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5108D" w14:textId="6713C10C" w:rsidR="00281122" w:rsidRDefault="001E14DA">
      <w:pPr>
        <w:pStyle w:val="NoSpacing"/>
        <w:rPr>
          <w:rFonts w:ascii="Arial" w:hAnsi="Arial" w:cs="Arial"/>
          <w:kern w:val="2"/>
          <w:sz w:val="24"/>
          <w:szCs w:val="24"/>
          <w:lang w:val="en-GB" w:eastAsia="en-US"/>
          <w14:ligatures w14:val="standardContextual"/>
        </w:rPr>
      </w:pPr>
      <w:r>
        <w:rPr>
          <w:rFonts w:ascii="Arial" w:eastAsiaTheme="minorHAnsi" w:hAnsi="Arial" w:cs="Arial"/>
          <w:noProof/>
          <w:kern w:val="2"/>
          <w:sz w:val="24"/>
          <w:szCs w:val="24"/>
          <w:lang w:val="en-GB" w:eastAsia="en-US"/>
          <w14:ligatures w14:val="standardContextual"/>
        </w:rPr>
        <w:drawing>
          <wp:anchor distT="0" distB="0" distL="114300" distR="114300" simplePos="0" relativeHeight="251659264" behindDoc="1" locked="0" layoutInCell="1" allowOverlap="1" wp14:anchorId="7BE1DED8" wp14:editId="59A9308A">
            <wp:simplePos x="0" y="0"/>
            <wp:positionH relativeFrom="column">
              <wp:posOffset>-329878</wp:posOffset>
            </wp:positionH>
            <wp:positionV relativeFrom="paragraph">
              <wp:posOffset>-14749</wp:posOffset>
            </wp:positionV>
            <wp:extent cx="1493134" cy="1150625"/>
            <wp:effectExtent l="0" t="0" r="0" b="0"/>
            <wp:wrapNone/>
            <wp:docPr id="2109538375" name="Picture 8" descr="National Centre for Accessible Transport text logo with red Asterix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38375" name="Picture 8" descr="National Centre for Accessible Transport text logo with red Asterix graph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134" cy="1150625"/>
                    </a:xfrm>
                    <a:prstGeom prst="rect">
                      <a:avLst/>
                    </a:prstGeom>
                    <a:noFill/>
                    <a:ln>
                      <a:noFill/>
                    </a:ln>
                  </pic:spPr>
                </pic:pic>
              </a:graphicData>
            </a:graphic>
          </wp:anchor>
        </w:drawing>
      </w:r>
      <w:r w:rsidR="00B611B7" w:rsidRPr="006D5BC3">
        <w:rPr>
          <w:rFonts w:ascii="Arial" w:hAnsi="Arial" w:cs="Arial"/>
          <w:noProof/>
        </w:rPr>
        <mc:AlternateContent>
          <mc:Choice Requires="wps">
            <w:drawing>
              <wp:anchor distT="0" distB="0" distL="114300" distR="114300" simplePos="0" relativeHeight="251657215" behindDoc="0" locked="0" layoutInCell="1" allowOverlap="1" wp14:anchorId="48B1B2AE" wp14:editId="38DC39CD">
                <wp:simplePos x="0" y="0"/>
                <wp:positionH relativeFrom="margin">
                  <wp:posOffset>-254643</wp:posOffset>
                </wp:positionH>
                <wp:positionV relativeFrom="paragraph">
                  <wp:posOffset>-8099152</wp:posOffset>
                </wp:positionV>
                <wp:extent cx="6192456" cy="5312780"/>
                <wp:effectExtent l="0" t="0" r="0" b="2540"/>
                <wp:wrapNone/>
                <wp:docPr id="2112198511" name="Text Box 2"/>
                <wp:cNvGraphicFramePr/>
                <a:graphic xmlns:a="http://schemas.openxmlformats.org/drawingml/2006/main">
                  <a:graphicData uri="http://schemas.microsoft.com/office/word/2010/wordprocessingShape">
                    <wps:wsp>
                      <wps:cNvSpPr txBox="1"/>
                      <wps:spPr>
                        <a:xfrm>
                          <a:off x="0" y="0"/>
                          <a:ext cx="6192456" cy="5312780"/>
                        </a:xfrm>
                        <a:prstGeom prst="rect">
                          <a:avLst/>
                        </a:prstGeom>
                        <a:noFill/>
                        <a:ln w="6350">
                          <a:noFill/>
                        </a:ln>
                      </wps:spPr>
                      <wps:txbx>
                        <w:txbxContent>
                          <w:p w14:paraId="27494133" w14:textId="77777777" w:rsidR="00B07A2E" w:rsidRDefault="00B611B7" w:rsidP="00441978">
                            <w:pPr>
                              <w:pStyle w:val="Title"/>
                              <w:rPr>
                                <w:sz w:val="56"/>
                              </w:rPr>
                            </w:pPr>
                            <w:r>
                              <w:t xml:space="preserve">Translating research into design </w:t>
                            </w:r>
                            <w:r w:rsidR="002C4621">
                              <w:t>opportunities</w:t>
                            </w:r>
                            <w:r w:rsidRPr="00627AC4">
                              <w:t xml:space="preserve"> </w:t>
                            </w:r>
                            <w:r w:rsidRPr="00627AC4">
                              <w:br/>
                            </w:r>
                          </w:p>
                          <w:p w14:paraId="460D8640" w14:textId="3EB99F55" w:rsidR="00B611B7" w:rsidRDefault="00B31A1D" w:rsidP="00B611B7">
                            <w:pPr>
                              <w:spacing w:line="276" w:lineRule="auto"/>
                              <w:rPr>
                                <w:rFonts w:eastAsiaTheme="majorEastAsia" w:cstheme="majorBidi"/>
                                <w:color w:val="000000" w:themeColor="text1"/>
                                <w:spacing w:val="15"/>
                                <w:sz w:val="52"/>
                                <w:szCs w:val="28"/>
                              </w:rPr>
                            </w:pPr>
                            <w:r w:rsidRPr="00B31A1D">
                              <w:rPr>
                                <w:rFonts w:eastAsiaTheme="majorEastAsia" w:cstheme="majorBidi"/>
                                <w:color w:val="000000" w:themeColor="text1"/>
                                <w:spacing w:val="15"/>
                                <w:sz w:val="52"/>
                                <w:szCs w:val="28"/>
                              </w:rPr>
                              <w:t>Exploring ways to improve accessibility on public transport for disabled people</w:t>
                            </w:r>
                          </w:p>
                          <w:p w14:paraId="2CF52134" w14:textId="77777777" w:rsidR="00B31A1D" w:rsidRPr="00627AC4" w:rsidRDefault="00B31A1D" w:rsidP="00B611B7">
                            <w:pPr>
                              <w:spacing w:line="276" w:lineRule="auto"/>
                              <w:rPr>
                                <w:rFonts w:cs="Arial"/>
                                <w:color w:val="000000" w:themeColor="text1"/>
                                <w:sz w:val="56"/>
                                <w:szCs w:val="56"/>
                              </w:rPr>
                            </w:pPr>
                          </w:p>
                          <w:p w14:paraId="653EBEB2" w14:textId="77777777" w:rsidR="00441978" w:rsidRDefault="00B611B7" w:rsidP="00441978">
                            <w:pPr>
                              <w:pStyle w:val="Subtitle"/>
                            </w:pPr>
                            <w:r w:rsidRPr="00441978">
                              <w:t>Full Report</w:t>
                            </w:r>
                            <w:r w:rsidR="00441978" w:rsidRPr="00441978">
                              <w:t xml:space="preserve">, </w:t>
                            </w:r>
                          </w:p>
                          <w:p w14:paraId="0FE41A86" w14:textId="6F09C7B1" w:rsidR="00B611B7" w:rsidRPr="00441978" w:rsidRDefault="00441978" w:rsidP="00441978">
                            <w:pPr>
                              <w:pStyle w:val="Subtitle"/>
                            </w:pPr>
                            <w:r w:rsidRPr="00441978">
                              <w:t>October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48B1B2AE" id="_x0000_t202" coordsize="21600,21600" o:spt="202" path="m,l,21600r21600,l21600,xe">
                <v:stroke joinstyle="miter"/>
                <v:path gradientshapeok="t" o:connecttype="rect"/>
              </v:shapetype>
              <v:shape id="Text Box 2" o:spid="_x0000_s1026" type="#_x0000_t202" style="position:absolute;margin-left:-20.05pt;margin-top:-637.75pt;width:487.6pt;height:418.3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I6GQ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" filled="f" stroked="f" strokeweight=".5pt">
                <v:textbox>
                  <w:txbxContent>
                    <w:p w14:paraId="27494133" w14:textId="77777777" w:rsidR="00B07A2E" w:rsidRDefault="00B611B7" w:rsidP="00441978">
                      <w:pPr>
                        <w:pStyle w:val="Title"/>
                        <w:rPr>
                          <w:sz w:val="56"/>
                        </w:rPr>
                      </w:pPr>
                      <w:r>
                        <w:t xml:space="preserve">Translating research into design </w:t>
                      </w:r>
                      <w:r w:rsidR="002C4621">
                        <w:t>opportunities</w:t>
                      </w:r>
                      <w:r w:rsidRPr="00627AC4">
                        <w:t xml:space="preserve"> </w:t>
                      </w:r>
                      <w:r w:rsidRPr="00627AC4">
                        <w:br/>
                      </w:r>
                    </w:p>
                    <w:p w14:paraId="460D8640" w14:textId="3EB99F55" w:rsidR="00B611B7" w:rsidRDefault="00B31A1D" w:rsidP="00B611B7">
                      <w:pPr>
                        <w:spacing w:line="276" w:lineRule="auto"/>
                        <w:rPr>
                          <w:rFonts w:eastAsiaTheme="majorEastAsia" w:cstheme="majorBidi"/>
                          <w:color w:val="000000" w:themeColor="text1"/>
                          <w:spacing w:val="15"/>
                          <w:sz w:val="52"/>
                          <w:szCs w:val="28"/>
                        </w:rPr>
                      </w:pPr>
                      <w:r w:rsidRPr="00B31A1D">
                        <w:rPr>
                          <w:rFonts w:eastAsiaTheme="majorEastAsia" w:cstheme="majorBidi"/>
                          <w:color w:val="000000" w:themeColor="text1"/>
                          <w:spacing w:val="15"/>
                          <w:sz w:val="52"/>
                          <w:szCs w:val="28"/>
                        </w:rPr>
                        <w:t>Exploring ways to improve accessibility on public transport for disabled people</w:t>
                      </w:r>
                    </w:p>
                    <w:p w14:paraId="2CF52134" w14:textId="77777777" w:rsidR="00B31A1D" w:rsidRPr="00627AC4" w:rsidRDefault="00B31A1D" w:rsidP="00B611B7">
                      <w:pPr>
                        <w:spacing w:line="276" w:lineRule="auto"/>
                        <w:rPr>
                          <w:rFonts w:cs="Arial"/>
                          <w:color w:val="000000" w:themeColor="text1"/>
                          <w:sz w:val="56"/>
                          <w:szCs w:val="56"/>
                        </w:rPr>
                      </w:pPr>
                    </w:p>
                    <w:p w14:paraId="653EBEB2" w14:textId="77777777" w:rsidR="00441978" w:rsidRDefault="00B611B7" w:rsidP="00441978">
                      <w:pPr>
                        <w:pStyle w:val="Subtitle"/>
                      </w:pPr>
                      <w:r w:rsidRPr="00441978">
                        <w:t>Full Report</w:t>
                      </w:r>
                      <w:r w:rsidR="00441978" w:rsidRPr="00441978">
                        <w:t xml:space="preserve">, </w:t>
                      </w:r>
                    </w:p>
                    <w:p w14:paraId="0FE41A86" w14:textId="6F09C7B1" w:rsidR="00B611B7" w:rsidRPr="00441978" w:rsidRDefault="00441978" w:rsidP="00441978">
                      <w:pPr>
                        <w:pStyle w:val="Subtitle"/>
                      </w:pPr>
                      <w:r w:rsidRPr="00441978">
                        <w:t>October 2025</w:t>
                      </w:r>
                    </w:p>
                  </w:txbxContent>
                </v:textbox>
                <w10:wrap anchorx="margin"/>
              </v:shape>
            </w:pict>
          </mc:Fallback>
        </mc:AlternateContent>
      </w:r>
    </w:p>
    <w:p w14:paraId="311311D9" w14:textId="5713DFE6" w:rsidR="003F70B0" w:rsidRPr="00B07A2E" w:rsidRDefault="003F70B0" w:rsidP="00B07A2E">
      <w:pPr>
        <w:pStyle w:val="NoSpacing"/>
        <w:rPr>
          <w:rFonts w:ascii="Arial" w:hAnsi="Arial" w:cs="Arial"/>
        </w:rPr>
      </w:pPr>
    </w:p>
    <w:p w14:paraId="6A20858C" w14:textId="77777777" w:rsidR="004720E5" w:rsidRDefault="004720E5" w:rsidP="00441978">
      <w:pPr>
        <w:spacing w:after="120"/>
        <w:rPr>
          <w:rFonts w:cs="Arial"/>
          <w:szCs w:val="28"/>
        </w:rPr>
      </w:pPr>
    </w:p>
    <w:p w14:paraId="112C6174" w14:textId="77777777" w:rsidR="004720E5" w:rsidRDefault="004720E5" w:rsidP="00441978">
      <w:pPr>
        <w:spacing w:after="120"/>
        <w:rPr>
          <w:rFonts w:cs="Arial"/>
          <w:szCs w:val="28"/>
        </w:rPr>
      </w:pPr>
    </w:p>
    <w:p w14:paraId="06E3A2FA" w14:textId="7CB043F7" w:rsidR="00272553" w:rsidRPr="00BC17EC" w:rsidRDefault="00272553" w:rsidP="00441978">
      <w:pPr>
        <w:spacing w:after="120"/>
        <w:rPr>
          <w:rFonts w:cs="Arial"/>
          <w:szCs w:val="28"/>
        </w:rPr>
      </w:pPr>
      <w:r w:rsidRPr="00BC17EC">
        <w:rPr>
          <w:rFonts w:cs="Arial"/>
          <w:szCs w:val="28"/>
        </w:rPr>
        <w:lastRenderedPageBreak/>
        <w:t>This report is part of a series of research conducted by the National Centre for Accessible Transport (ncat) since its launch as an Evidence Centre in early 2023. Whilst this</w:t>
      </w:r>
      <w:r w:rsidR="002C07C8">
        <w:rPr>
          <w:rFonts w:cs="Arial"/>
          <w:szCs w:val="28"/>
        </w:rPr>
        <w:t xml:space="preserve"> report, </w:t>
      </w:r>
      <w:r w:rsidR="006350E3" w:rsidRPr="0099306B">
        <w:rPr>
          <w:rFonts w:cs="Arial"/>
          <w:szCs w:val="28"/>
        </w:rPr>
        <w:t xml:space="preserve">together with its accompanying Design </w:t>
      </w:r>
      <w:r w:rsidR="00FA7A74">
        <w:rPr>
          <w:rFonts w:cs="Arial"/>
          <w:szCs w:val="28"/>
        </w:rPr>
        <w:t>Opportunities</w:t>
      </w:r>
      <w:r w:rsidR="006350E3" w:rsidRPr="0099306B">
        <w:rPr>
          <w:rFonts w:cs="Arial"/>
          <w:szCs w:val="28"/>
        </w:rPr>
        <w:t>, is standalone</w:t>
      </w:r>
      <w:r w:rsidR="002C07C8">
        <w:rPr>
          <w:rFonts w:cs="Arial"/>
          <w:szCs w:val="28"/>
        </w:rPr>
        <w:t>,</w:t>
      </w:r>
      <w:r w:rsidRPr="00BC17EC">
        <w:rPr>
          <w:rFonts w:cs="Arial"/>
          <w:szCs w:val="28"/>
        </w:rPr>
        <w:t xml:space="preserve"> we would recommend it is considered alongside other ncat research published from late 2024. As ncat progresses further, reports and insights will also be published on our website </w:t>
      </w:r>
      <w:hyperlink r:id="rId12">
        <w:r w:rsidRPr="00BC17EC">
          <w:rPr>
            <w:rStyle w:val="Hyperlink"/>
            <w:rFonts w:cs="Arial"/>
            <w:szCs w:val="28"/>
          </w:rPr>
          <w:t>www.ncat.uk</w:t>
        </w:r>
      </w:hyperlink>
      <w:r w:rsidRPr="00BC17EC">
        <w:rPr>
          <w:rFonts w:cs="Arial"/>
          <w:szCs w:val="28"/>
        </w:rPr>
        <w:t xml:space="preserve"> </w:t>
      </w:r>
    </w:p>
    <w:p w14:paraId="5BA998CC" w14:textId="66E578F3" w:rsidR="00670128" w:rsidRPr="00EB2256" w:rsidRDefault="00272553" w:rsidP="00EB2256">
      <w:pPr>
        <w:rPr>
          <w:rFonts w:cs="Arial"/>
          <w:szCs w:val="28"/>
        </w:rPr>
      </w:pPr>
      <w:r w:rsidRPr="00B07A2E">
        <w:rPr>
          <w:rFonts w:cs="Arial"/>
          <w:szCs w:val="28"/>
        </w:rPr>
        <w:t>ncat encourage you to freely use the data available in this report for your research, analyses, and publications. When using this data, or quoting any comments, please reference it as follows to acknowledge ncat as the source:</w:t>
      </w:r>
      <w:r w:rsidR="00441978">
        <w:rPr>
          <w:rFonts w:cs="Arial"/>
          <w:szCs w:val="28"/>
        </w:rPr>
        <w:t xml:space="preserve"> </w:t>
      </w:r>
      <w:r w:rsidRPr="00B07A2E">
        <w:rPr>
          <w:rFonts w:cs="Arial"/>
          <w:szCs w:val="28"/>
        </w:rPr>
        <w:t>‘ncat (202</w:t>
      </w:r>
      <w:r w:rsidR="00EF32ED" w:rsidRPr="00B07A2E">
        <w:rPr>
          <w:rFonts w:cs="Arial"/>
          <w:szCs w:val="28"/>
        </w:rPr>
        <w:t>5</w:t>
      </w:r>
      <w:r w:rsidRPr="00B07A2E">
        <w:rPr>
          <w:rFonts w:cs="Arial"/>
          <w:szCs w:val="28"/>
        </w:rPr>
        <w:t>). ‘</w:t>
      </w:r>
      <w:r w:rsidR="00203123" w:rsidRPr="00B07A2E">
        <w:rPr>
          <w:rFonts w:cs="Arial"/>
          <w:szCs w:val="28"/>
        </w:rPr>
        <w:t>Translating research into design opportunities</w:t>
      </w:r>
      <w:r w:rsidR="00B07A2E" w:rsidRPr="00B07A2E">
        <w:rPr>
          <w:rFonts w:cs="Arial"/>
          <w:szCs w:val="28"/>
        </w:rPr>
        <w:t xml:space="preserve">; </w:t>
      </w:r>
      <w:r w:rsidR="00203123" w:rsidRPr="00B07A2E">
        <w:rPr>
          <w:rFonts w:cs="Arial"/>
          <w:szCs w:val="28"/>
        </w:rPr>
        <w:t>Highlighting the ways to improve accessibility on public transport for disabled people</w:t>
      </w:r>
      <w:r w:rsidR="000D7FD9" w:rsidRPr="00B07A2E">
        <w:rPr>
          <w:rFonts w:cs="Arial"/>
          <w:szCs w:val="28"/>
        </w:rPr>
        <w:t>’</w:t>
      </w:r>
      <w:r w:rsidRPr="00B07A2E">
        <w:rPr>
          <w:rFonts w:cs="Arial"/>
          <w:szCs w:val="28"/>
        </w:rPr>
        <w:t xml:space="preserve">. </w:t>
      </w:r>
      <w:r w:rsidR="00B07A2E" w:rsidRPr="004B1653">
        <w:rPr>
          <w:szCs w:val="28"/>
        </w:rPr>
        <w:t>Available at</w:t>
      </w:r>
      <w:r w:rsidR="00B07A2E">
        <w:rPr>
          <w:szCs w:val="28"/>
        </w:rPr>
        <w:t xml:space="preserve"> </w:t>
      </w:r>
      <w:hyperlink r:id="rId13" w:history="1">
        <w:r w:rsidR="00B07A2E" w:rsidRPr="007307F6">
          <w:rPr>
            <w:rStyle w:val="Hyperlink"/>
            <w:szCs w:val="28"/>
          </w:rPr>
          <w:t>www.ncat.uk</w:t>
        </w:r>
      </w:hyperlink>
    </w:p>
    <w:p w14:paraId="0883563F" w14:textId="16948B1D" w:rsidR="001D41CA" w:rsidRPr="006D5BC3" w:rsidRDefault="001D41CA" w:rsidP="00441978">
      <w:pPr>
        <w:pStyle w:val="Heading1"/>
      </w:pPr>
      <w:bookmarkStart w:id="0" w:name="_Toc212804984"/>
      <w:r>
        <w:t>Highlights</w:t>
      </w:r>
      <w:bookmarkEnd w:id="0"/>
    </w:p>
    <w:p w14:paraId="6AF75133" w14:textId="4340284B" w:rsidR="0058251F" w:rsidRPr="00441978" w:rsidRDefault="00475B77" w:rsidP="00441978">
      <w:pPr>
        <w:spacing w:after="240"/>
        <w:rPr>
          <w:b/>
          <w:bCs/>
          <w:lang w:eastAsia="en-GB"/>
        </w:rPr>
      </w:pPr>
      <w:r w:rsidRPr="00041B5F">
        <w:rPr>
          <w:b/>
          <w:bCs/>
          <w:lang w:eastAsia="en-GB"/>
        </w:rPr>
        <w:t xml:space="preserve">Accessibility is often inconsistent and </w:t>
      </w:r>
      <w:r w:rsidR="4301EEF0" w:rsidRPr="1B164847">
        <w:rPr>
          <w:rFonts w:eastAsia="Arial" w:cs="Arial"/>
          <w:b/>
          <w:bCs/>
          <w:szCs w:val="28"/>
        </w:rPr>
        <w:t>unpredictable</w:t>
      </w:r>
      <w:r w:rsidRPr="00041B5F">
        <w:rPr>
          <w:b/>
          <w:bCs/>
          <w:lang w:eastAsia="en-GB"/>
        </w:rPr>
        <w:t xml:space="preserve"> across different types of public transport, creating significant challenges for disabled passengers. </w:t>
      </w:r>
      <w:r w:rsidR="007F563D" w:rsidRPr="00041B5F">
        <w:rPr>
          <w:b/>
          <w:bCs/>
          <w:lang w:eastAsia="en-GB"/>
        </w:rPr>
        <w:t xml:space="preserve">This report </w:t>
      </w:r>
      <w:r w:rsidR="4FA57155" w:rsidRPr="1B164847">
        <w:rPr>
          <w:rFonts w:eastAsia="Arial" w:cs="Arial"/>
          <w:b/>
          <w:bCs/>
          <w:szCs w:val="28"/>
        </w:rPr>
        <w:t>identifies</w:t>
      </w:r>
      <w:r w:rsidR="007F563D" w:rsidRPr="00041B5F">
        <w:rPr>
          <w:b/>
          <w:bCs/>
          <w:lang w:eastAsia="en-GB"/>
        </w:rPr>
        <w:t xml:space="preserve"> eight design opportunities </w:t>
      </w:r>
      <w:r w:rsidR="0062111E" w:rsidRPr="00041B5F">
        <w:rPr>
          <w:b/>
          <w:bCs/>
          <w:lang w:eastAsia="en-GB"/>
        </w:rPr>
        <w:t xml:space="preserve">where </w:t>
      </w:r>
      <w:r w:rsidR="003651DC" w:rsidRPr="00041B5F">
        <w:rPr>
          <w:b/>
          <w:bCs/>
          <w:lang w:eastAsia="en-GB"/>
        </w:rPr>
        <w:t>a</w:t>
      </w:r>
      <w:r w:rsidR="0062111E" w:rsidRPr="00041B5F">
        <w:rPr>
          <w:b/>
          <w:bCs/>
          <w:lang w:eastAsia="en-GB"/>
        </w:rPr>
        <w:t xml:space="preserve"> human</w:t>
      </w:r>
      <w:r w:rsidR="00AD739A">
        <w:rPr>
          <w:b/>
          <w:bCs/>
          <w:lang w:eastAsia="en-GB"/>
        </w:rPr>
        <w:t>-</w:t>
      </w:r>
      <w:r w:rsidR="0062111E" w:rsidRPr="00041B5F">
        <w:rPr>
          <w:b/>
          <w:bCs/>
          <w:lang w:eastAsia="en-GB"/>
        </w:rPr>
        <w:t xml:space="preserve">centred design (HCD) approach </w:t>
      </w:r>
      <w:r w:rsidR="00B97961">
        <w:rPr>
          <w:b/>
          <w:bCs/>
          <w:lang w:eastAsia="en-GB"/>
        </w:rPr>
        <w:t xml:space="preserve">is recommended </w:t>
      </w:r>
      <w:r w:rsidR="0062111E" w:rsidRPr="00041B5F">
        <w:rPr>
          <w:b/>
          <w:bCs/>
          <w:lang w:eastAsia="en-GB"/>
        </w:rPr>
        <w:t>to create new solutions to overcome these barriers.</w:t>
      </w:r>
    </w:p>
    <w:p w14:paraId="22089B26" w14:textId="5497D43F" w:rsidR="00EE2BED" w:rsidRDefault="00D67A33" w:rsidP="00441978">
      <w:pPr>
        <w:spacing w:after="240"/>
        <w:rPr>
          <w:lang w:eastAsia="en-GB"/>
        </w:rPr>
      </w:pPr>
      <w:r w:rsidRPr="00394189">
        <w:t xml:space="preserve">We conducted a programme of discovery research and user engagement to explore the accessibility challenges faced by </w:t>
      </w:r>
      <w:r w:rsidR="00C52E1A">
        <w:t xml:space="preserve">disabled </w:t>
      </w:r>
      <w:r w:rsidRPr="00394189">
        <w:t xml:space="preserve">people when using public transport. The research aimed to understand barriers across </w:t>
      </w:r>
      <w:r w:rsidR="0C1D8FDE" w:rsidRPr="1B164847">
        <w:rPr>
          <w:rFonts w:eastAsia="Arial" w:cs="Arial"/>
          <w:szCs w:val="28"/>
        </w:rPr>
        <w:t>different</w:t>
      </w:r>
      <w:r w:rsidRPr="00394189">
        <w:t xml:space="preserve"> transport modes and identify opportunities for inclusive, </w:t>
      </w:r>
      <w:r>
        <w:t>human</w:t>
      </w:r>
      <w:r w:rsidRPr="00394189">
        <w:t>-centred design interventions.</w:t>
      </w:r>
      <w:r w:rsidR="00441978">
        <w:t xml:space="preserve"> </w:t>
      </w:r>
      <w:r w:rsidR="0058251F">
        <w:rPr>
          <w:lang w:eastAsia="en-GB"/>
        </w:rPr>
        <w:t xml:space="preserve">HCD solutions are developed by applying </w:t>
      </w:r>
      <w:r w:rsidR="0058251F" w:rsidRPr="003977DF">
        <w:rPr>
          <w:rFonts w:eastAsia="Times New Roman" w:cs="Arial"/>
          <w:kern w:val="0"/>
          <w:szCs w:val="28"/>
          <w:lang w:eastAsia="en-GB"/>
          <w14:ligatures w14:val="none"/>
        </w:rPr>
        <w:t xml:space="preserve">design methodology </w:t>
      </w:r>
      <w:r w:rsidR="0058251F">
        <w:rPr>
          <w:rFonts w:eastAsia="Times New Roman" w:cs="Arial"/>
          <w:kern w:val="0"/>
          <w:szCs w:val="28"/>
          <w:lang w:eastAsia="en-GB"/>
          <w14:ligatures w14:val="none"/>
        </w:rPr>
        <w:t>and</w:t>
      </w:r>
      <w:r w:rsidR="0058251F" w:rsidRPr="003977DF">
        <w:rPr>
          <w:rFonts w:eastAsia="Times New Roman" w:cs="Arial"/>
          <w:kern w:val="0"/>
          <w:szCs w:val="28"/>
          <w:lang w:eastAsia="en-GB"/>
          <w14:ligatures w14:val="none"/>
        </w:rPr>
        <w:t xml:space="preserve"> prioritis</w:t>
      </w:r>
      <w:r w:rsidR="0058251F">
        <w:rPr>
          <w:rFonts w:eastAsia="Times New Roman" w:cs="Arial"/>
          <w:kern w:val="0"/>
          <w:szCs w:val="28"/>
          <w:lang w:eastAsia="en-GB"/>
          <w14:ligatures w14:val="none"/>
        </w:rPr>
        <w:t>ing</w:t>
      </w:r>
      <w:r w:rsidR="0058251F" w:rsidRPr="003977DF">
        <w:rPr>
          <w:rFonts w:eastAsia="Times New Roman" w:cs="Arial"/>
          <w:kern w:val="0"/>
          <w:szCs w:val="28"/>
          <w:lang w:eastAsia="en-GB"/>
          <w14:ligatures w14:val="none"/>
        </w:rPr>
        <w:t xml:space="preserve"> </w:t>
      </w:r>
      <w:r w:rsidR="0058251F">
        <w:rPr>
          <w:rFonts w:eastAsia="Times New Roman" w:cs="Arial"/>
          <w:kern w:val="0"/>
          <w:szCs w:val="28"/>
          <w:lang w:eastAsia="en-GB"/>
          <w14:ligatures w14:val="none"/>
        </w:rPr>
        <w:t xml:space="preserve">users’ </w:t>
      </w:r>
      <w:r w:rsidR="0058251F" w:rsidRPr="003977DF">
        <w:rPr>
          <w:rFonts w:eastAsia="Times New Roman" w:cs="Arial"/>
          <w:kern w:val="0"/>
          <w:szCs w:val="28"/>
          <w:lang w:eastAsia="en-GB"/>
          <w14:ligatures w14:val="none"/>
        </w:rPr>
        <w:t>needs, experiences, and preferences at every stage of creating products, services, or systems</w:t>
      </w:r>
      <w:r w:rsidR="0058251F" w:rsidRPr="00CD1809">
        <w:rPr>
          <w:lang w:eastAsia="en-GB"/>
        </w:rPr>
        <w:t>.</w:t>
      </w:r>
      <w:r w:rsidR="0058251F">
        <w:rPr>
          <w:lang w:eastAsia="en-GB"/>
        </w:rPr>
        <w:t xml:space="preserve"> </w:t>
      </w:r>
    </w:p>
    <w:p w14:paraId="2900493A" w14:textId="44BA817F" w:rsidR="003B7050" w:rsidRDefault="00B9715A" w:rsidP="00441978">
      <w:pPr>
        <w:spacing w:after="240"/>
        <w:rPr>
          <w:lang w:eastAsia="en-GB"/>
        </w:rPr>
      </w:pPr>
      <w:r w:rsidRPr="006E11A3">
        <w:t>Our work focused on key areas</w:t>
      </w:r>
      <w:r>
        <w:t>:</w:t>
      </w:r>
      <w:r w:rsidRPr="006E11A3">
        <w:t xml:space="preserve"> station and stop design, noisy</w:t>
      </w:r>
      <w:r>
        <w:t xml:space="preserve">, crowded </w:t>
      </w:r>
      <w:r w:rsidRPr="006E11A3">
        <w:t>or</w:t>
      </w:r>
      <w:r>
        <w:t xml:space="preserve"> bright</w:t>
      </w:r>
      <w:r w:rsidRPr="006E11A3">
        <w:t xml:space="preserve"> </w:t>
      </w:r>
      <w:r>
        <w:t>stations</w:t>
      </w:r>
      <w:r w:rsidRPr="006E11A3">
        <w:t xml:space="preserve">, </w:t>
      </w:r>
      <w:r>
        <w:t xml:space="preserve">seating on </w:t>
      </w:r>
      <w:r w:rsidRPr="006E11A3">
        <w:t>vehicle</w:t>
      </w:r>
      <w:r>
        <w:t>s</w:t>
      </w:r>
      <w:r w:rsidRPr="006E11A3">
        <w:t>, live travel information, and planning</w:t>
      </w:r>
      <w:r>
        <w:t xml:space="preserve"> and booking journeys. </w:t>
      </w:r>
      <w:r w:rsidRPr="00D8497B">
        <w:t>We focused predominantly on buses</w:t>
      </w:r>
      <w:r>
        <w:t>, overground and underground</w:t>
      </w:r>
      <w:r w:rsidRPr="00D8497B">
        <w:t xml:space="preserve"> trains</w:t>
      </w:r>
      <w:r>
        <w:t>, owing to</w:t>
      </w:r>
      <w:r w:rsidRPr="00747D0A">
        <w:t xml:space="preserve"> evidence from the </w:t>
      </w:r>
      <w:r>
        <w:t>ncat</w:t>
      </w:r>
      <w:r w:rsidRPr="00747D0A">
        <w:t xml:space="preserve"> </w:t>
      </w:r>
      <w:r>
        <w:t>b</w:t>
      </w:r>
      <w:r w:rsidRPr="00747D0A">
        <w:t>arriers database</w:t>
      </w:r>
      <w:r>
        <w:t xml:space="preserve">, </w:t>
      </w:r>
      <w:r w:rsidRPr="00747D0A">
        <w:t xml:space="preserve">as </w:t>
      </w:r>
      <w:r>
        <w:t xml:space="preserve">transport modes that are </w:t>
      </w:r>
      <w:r w:rsidRPr="00747D0A">
        <w:t xml:space="preserve">both widely used and </w:t>
      </w:r>
      <w:proofErr w:type="gramStart"/>
      <w:r w:rsidRPr="00747D0A">
        <w:t>most commonly associated</w:t>
      </w:r>
      <w:proofErr w:type="gramEnd"/>
      <w:r w:rsidRPr="00747D0A">
        <w:t xml:space="preserve"> with access barriers</w:t>
      </w:r>
      <w:r w:rsidRPr="009D34BF">
        <w:t>.</w:t>
      </w:r>
      <w:r w:rsidRPr="00D8497B">
        <w:t xml:space="preserve"> </w:t>
      </w:r>
    </w:p>
    <w:p w14:paraId="7D593A6C" w14:textId="1AAA11CE" w:rsidR="00441978" w:rsidRPr="00EB2256" w:rsidRDefault="008D53F0" w:rsidP="00EB2256">
      <w:pPr>
        <w:spacing w:after="240"/>
        <w:rPr>
          <w:lang w:eastAsia="en-GB"/>
        </w:rPr>
      </w:pPr>
      <w:r>
        <w:t>Findings are translated into a set of eight clearly structured design opportunities. This format ensures the insights are accessible and usable by ncat partners, transport authorities, designers, and other sector stakeholders working to improve transport accessibility.</w:t>
      </w:r>
    </w:p>
    <w:p w14:paraId="0546B637" w14:textId="7EF38D6D" w:rsidR="008E6780" w:rsidRDefault="008E6780" w:rsidP="00441978">
      <w:pPr>
        <w:spacing w:after="240"/>
      </w:pPr>
      <w:r>
        <w:t>The design opportunities that our research has unc</w:t>
      </w:r>
      <w:r w:rsidR="008D53F0">
        <w:t>overed can be summarised as follows:</w:t>
      </w:r>
    </w:p>
    <w:p w14:paraId="0ACB5B7C" w14:textId="77777777" w:rsidR="003B7050" w:rsidRPr="00A36761" w:rsidRDefault="003B7050" w:rsidP="00441978">
      <w:pPr>
        <w:numPr>
          <w:ilvl w:val="0"/>
          <w:numId w:val="41"/>
        </w:numPr>
        <w:spacing w:before="240" w:after="160" w:line="278" w:lineRule="auto"/>
      </w:pPr>
      <w:r w:rsidRPr="008B21EF">
        <w:rPr>
          <w:b/>
          <w:bCs/>
        </w:rPr>
        <w:t xml:space="preserve">Bus </w:t>
      </w:r>
      <w:r>
        <w:rPr>
          <w:b/>
          <w:bCs/>
        </w:rPr>
        <w:t>s</w:t>
      </w:r>
      <w:r w:rsidRPr="008B21EF">
        <w:rPr>
          <w:b/>
          <w:bCs/>
        </w:rPr>
        <w:t xml:space="preserve">top </w:t>
      </w:r>
      <w:r>
        <w:rPr>
          <w:b/>
          <w:bCs/>
        </w:rPr>
        <w:t>a</w:t>
      </w:r>
      <w:r w:rsidRPr="008B21EF">
        <w:rPr>
          <w:b/>
          <w:bCs/>
        </w:rPr>
        <w:t>ccessibility</w:t>
      </w:r>
      <w:r w:rsidRPr="00C176B0">
        <w:t xml:space="preserve"> </w:t>
      </w:r>
    </w:p>
    <w:p w14:paraId="1DC4ED4D" w14:textId="14FE6A21" w:rsidR="003B7050" w:rsidRPr="00A36761" w:rsidRDefault="003B7050" w:rsidP="00441978">
      <w:pPr>
        <w:spacing w:before="240" w:after="240"/>
      </w:pPr>
      <w:r w:rsidRPr="00A36761">
        <w:t xml:space="preserve">Focuses on redesigning bus stops to be universally accessible, predictable, and informative for disabled passengers, by addressing issues </w:t>
      </w:r>
      <w:r w:rsidR="00B07A2E" w:rsidRPr="00A36761">
        <w:t>like</w:t>
      </w:r>
      <w:r>
        <w:t xml:space="preserve"> </w:t>
      </w:r>
      <w:r w:rsidRPr="00A31C7E">
        <w:t>physical</w:t>
      </w:r>
      <w:r>
        <w:t xml:space="preserve"> </w:t>
      </w:r>
      <w:r w:rsidRPr="00A36761">
        <w:t>barriers</w:t>
      </w:r>
      <w:r>
        <w:t xml:space="preserve"> to access</w:t>
      </w:r>
      <w:r w:rsidRPr="00A36761">
        <w:t>, unclear information, and unsafe boarding. It highlights how small design flaws, like missing kerbs or a lack of tactile cues, can significantly affect passengers’ autonomy, dignity, and confidence. </w:t>
      </w:r>
    </w:p>
    <w:p w14:paraId="26D05C85" w14:textId="77777777" w:rsidR="003B7050" w:rsidRPr="00A36761" w:rsidRDefault="003B7050" w:rsidP="004574CD">
      <w:pPr>
        <w:numPr>
          <w:ilvl w:val="0"/>
          <w:numId w:val="42"/>
        </w:numPr>
        <w:spacing w:after="160" w:line="278" w:lineRule="auto"/>
      </w:pPr>
      <w:r w:rsidRPr="00C176B0">
        <w:rPr>
          <w:rFonts w:cs="Arial"/>
          <w:b/>
          <w:szCs w:val="28"/>
        </w:rPr>
        <w:t xml:space="preserve">Bus </w:t>
      </w:r>
      <w:r w:rsidRPr="002B2B3D">
        <w:rPr>
          <w:b/>
          <w:bCs/>
        </w:rPr>
        <w:t>interior flexibility</w:t>
      </w:r>
      <w:r w:rsidRPr="00C176B0">
        <w:rPr>
          <w:rFonts w:cs="Arial"/>
          <w:b/>
          <w:szCs w:val="28"/>
        </w:rPr>
        <w:t xml:space="preserve"> and </w:t>
      </w:r>
      <w:r w:rsidRPr="002B2B3D">
        <w:rPr>
          <w:b/>
          <w:bCs/>
        </w:rPr>
        <w:t>accessibility</w:t>
      </w:r>
      <w:r w:rsidRPr="00C176B0">
        <w:t xml:space="preserve"> </w:t>
      </w:r>
    </w:p>
    <w:p w14:paraId="424FD550" w14:textId="77777777" w:rsidR="003B7050" w:rsidRPr="00A36761" w:rsidRDefault="003B7050" w:rsidP="00441978">
      <w:pPr>
        <w:spacing w:before="240" w:after="240"/>
      </w:pPr>
      <w:r w:rsidRPr="00A36761">
        <w:t xml:space="preserve">Explores how to redesign bus interiors to be more flexible, intuitive, and inclusive for disabled passengers. It addresses challenges like contested space, inaccessible layouts, and sensory overload, </w:t>
      </w:r>
      <w:r w:rsidRPr="00A31C7E">
        <w:t>calling for modular, user-centred solutions that prioritise safety and ease of movement.</w:t>
      </w:r>
      <w:r w:rsidRPr="00A36761">
        <w:t> </w:t>
      </w:r>
    </w:p>
    <w:p w14:paraId="0BB72446" w14:textId="77777777" w:rsidR="003B7050" w:rsidRPr="00A36761" w:rsidRDefault="003B7050" w:rsidP="004574CD">
      <w:pPr>
        <w:numPr>
          <w:ilvl w:val="0"/>
          <w:numId w:val="43"/>
        </w:numPr>
        <w:spacing w:after="160" w:line="278" w:lineRule="auto"/>
      </w:pPr>
      <w:r w:rsidRPr="00C176B0">
        <w:rPr>
          <w:rFonts w:cs="Arial"/>
          <w:b/>
          <w:szCs w:val="28"/>
        </w:rPr>
        <w:t>Personalising ‘</w:t>
      </w:r>
      <w:r w:rsidRPr="002B2B3D">
        <w:rPr>
          <w:b/>
          <w:bCs/>
        </w:rPr>
        <w:t>live’ travel information</w:t>
      </w:r>
      <w:r w:rsidRPr="00C176B0">
        <w:t xml:space="preserve"> </w:t>
      </w:r>
    </w:p>
    <w:p w14:paraId="293D9CE5" w14:textId="77777777" w:rsidR="003B7050" w:rsidRPr="00A36761" w:rsidRDefault="003B7050" w:rsidP="00441978">
      <w:pPr>
        <w:spacing w:before="240" w:after="240"/>
      </w:pPr>
      <w:r w:rsidRPr="00A36761">
        <w:t>Focuses on making live travel information more accessible and personalised for disabled passengers by addressing gaps in clarity, format, and delivery. It highlights the need for multi-modal, user-tailored systems that provide reliable, timely updates to support confident and independent travel. </w:t>
      </w:r>
    </w:p>
    <w:p w14:paraId="3BB8B5FD" w14:textId="77777777" w:rsidR="003B7050" w:rsidRPr="00A36761" w:rsidRDefault="003B7050" w:rsidP="00441978">
      <w:pPr>
        <w:numPr>
          <w:ilvl w:val="0"/>
          <w:numId w:val="44"/>
        </w:numPr>
        <w:spacing w:before="240" w:after="160" w:line="278" w:lineRule="auto"/>
      </w:pPr>
      <w:r w:rsidRPr="00C176B0">
        <w:rPr>
          <w:rFonts w:cs="Arial"/>
          <w:b/>
          <w:szCs w:val="28"/>
        </w:rPr>
        <w:t xml:space="preserve">Train </w:t>
      </w:r>
      <w:r w:rsidRPr="002B2B3D">
        <w:rPr>
          <w:b/>
          <w:bCs/>
        </w:rPr>
        <w:t>station accessibility</w:t>
      </w:r>
      <w:r w:rsidRPr="00C176B0">
        <w:t xml:space="preserve"> </w:t>
      </w:r>
    </w:p>
    <w:p w14:paraId="5061E05F" w14:textId="77777777" w:rsidR="003B7050" w:rsidRPr="00A36761" w:rsidRDefault="003B7050" w:rsidP="003B7050">
      <w:r w:rsidRPr="00A36761">
        <w:t>Addresses the need to redesign train stations to be more navigable, predictable, and inclusive for disabled passengers. It focuses on challenges like poor signage, inaccessible facilities, and overwhelming environments, calling for people-centred design that supports safe, independent movement through complex spaces. </w:t>
      </w:r>
    </w:p>
    <w:p w14:paraId="55E98556" w14:textId="77777777" w:rsidR="003B7050" w:rsidRPr="00A36761" w:rsidRDefault="003B7050" w:rsidP="00441978">
      <w:pPr>
        <w:numPr>
          <w:ilvl w:val="0"/>
          <w:numId w:val="45"/>
        </w:numPr>
        <w:spacing w:before="240" w:after="160" w:line="278" w:lineRule="auto"/>
      </w:pPr>
      <w:r w:rsidRPr="002B2B3D">
        <w:rPr>
          <w:rFonts w:cs="Arial"/>
          <w:b/>
          <w:szCs w:val="28"/>
        </w:rPr>
        <w:t xml:space="preserve">Awareness of </w:t>
      </w:r>
      <w:r w:rsidRPr="002B2B3D">
        <w:rPr>
          <w:b/>
          <w:bCs/>
        </w:rPr>
        <w:t>diverse travel needs</w:t>
      </w:r>
      <w:r w:rsidRPr="00C176B0">
        <w:rPr>
          <w:rFonts w:cs="Arial"/>
          <w:b/>
          <w:szCs w:val="28"/>
        </w:rPr>
        <w:t xml:space="preserve"> </w:t>
      </w:r>
    </w:p>
    <w:p w14:paraId="5CABA5AB" w14:textId="77777777" w:rsidR="003B7050" w:rsidRPr="00A36761" w:rsidRDefault="003B7050" w:rsidP="00441978">
      <w:pPr>
        <w:spacing w:before="240"/>
      </w:pPr>
      <w:r w:rsidRPr="00A36761">
        <w:t xml:space="preserve">Explores how to raise public awareness of the diverse and often </w:t>
      </w:r>
      <w:r>
        <w:t>non-</w:t>
      </w:r>
      <w:r w:rsidRPr="00A36761">
        <w:t xml:space="preserve">visible access needs of disabled passengers to reduce stigma, misunderstanding, and conflict in public transport. It calls for campaigns that promote empathy, respectful behaviour, and recognition of tools like </w:t>
      </w:r>
      <w:r>
        <w:t>‘</w:t>
      </w:r>
      <w:r w:rsidRPr="00A36761">
        <w:t>sunflower lanyards</w:t>
      </w:r>
      <w:r>
        <w:t>’</w:t>
      </w:r>
      <w:r w:rsidRPr="00A36761">
        <w:t xml:space="preserve"> to foster a more inclusive and dignified travel culture. </w:t>
      </w:r>
    </w:p>
    <w:p w14:paraId="3FFF83FD" w14:textId="77777777" w:rsidR="003B7050" w:rsidRPr="00A36761" w:rsidRDefault="003B7050" w:rsidP="00441978">
      <w:pPr>
        <w:numPr>
          <w:ilvl w:val="0"/>
          <w:numId w:val="46"/>
        </w:numPr>
        <w:spacing w:before="240" w:after="160" w:line="278" w:lineRule="auto"/>
      </w:pPr>
      <w:r w:rsidRPr="002B2B3D">
        <w:rPr>
          <w:rFonts w:cs="Arial"/>
          <w:b/>
          <w:szCs w:val="28"/>
        </w:rPr>
        <w:t xml:space="preserve">Clarifying </w:t>
      </w:r>
      <w:r>
        <w:rPr>
          <w:b/>
          <w:bCs/>
        </w:rPr>
        <w:t>o</w:t>
      </w:r>
      <w:r w:rsidRPr="002B2B3D">
        <w:rPr>
          <w:b/>
          <w:bCs/>
        </w:rPr>
        <w:t>perator-</w:t>
      </w:r>
      <w:r>
        <w:rPr>
          <w:b/>
          <w:bCs/>
        </w:rPr>
        <w:t>p</w:t>
      </w:r>
      <w:r w:rsidRPr="002B2B3D">
        <w:rPr>
          <w:b/>
          <w:bCs/>
        </w:rPr>
        <w:t xml:space="preserve">assenger </w:t>
      </w:r>
      <w:r>
        <w:rPr>
          <w:b/>
          <w:bCs/>
        </w:rPr>
        <w:t>c</w:t>
      </w:r>
      <w:r w:rsidRPr="002B2B3D">
        <w:rPr>
          <w:b/>
          <w:bCs/>
        </w:rPr>
        <w:t>ommitments</w:t>
      </w:r>
      <w:r w:rsidRPr="002B2B3D">
        <w:rPr>
          <w:rFonts w:cs="Arial"/>
          <w:b/>
          <w:szCs w:val="28"/>
        </w:rPr>
        <w:t xml:space="preserve"> </w:t>
      </w:r>
    </w:p>
    <w:p w14:paraId="22BF4D82" w14:textId="2AD03F8C" w:rsidR="003B7050" w:rsidRPr="00A36761" w:rsidRDefault="003B7050" w:rsidP="00441978">
      <w:pPr>
        <w:spacing w:before="240" w:after="240"/>
      </w:pPr>
      <w:r w:rsidRPr="00A36761">
        <w:t xml:space="preserve">This </w:t>
      </w:r>
      <w:r w:rsidR="00AC24C3">
        <w:t>design opportunity</w:t>
      </w:r>
      <w:r w:rsidR="00AC24C3" w:rsidRPr="00C61A00">
        <w:t xml:space="preserve"> </w:t>
      </w:r>
      <w:r w:rsidRPr="00A36761">
        <w:t xml:space="preserve">focuses on building clearer, more transparent commitments between transport operators </w:t>
      </w:r>
      <w:r w:rsidRPr="00DA4856">
        <w:t>(e.g. bus drivers</w:t>
      </w:r>
      <w:r>
        <w:t xml:space="preserve">, </w:t>
      </w:r>
      <w:r w:rsidRPr="004F230C">
        <w:t>station assistance staff</w:t>
      </w:r>
      <w:r w:rsidRPr="00DA4856">
        <w:t>)</w:t>
      </w:r>
      <w:r w:rsidRPr="00A36761">
        <w:t> and disabled passengers to reduce uncertainty, stress, and unmet expectations. It highlights the need for reliable information, defined responsibilities, and mutual trust across both systems and everyday staff interactions</w:t>
      </w:r>
      <w:r>
        <w:t>,</w:t>
      </w:r>
      <w:r w:rsidRPr="00A36761">
        <w:t xml:space="preserve"> </w:t>
      </w:r>
      <w:r w:rsidRPr="006E5448">
        <w:t>so that disabled people can travel with confidence, knowing operators will deliver on commitments and be accountable when things go wrong.</w:t>
      </w:r>
    </w:p>
    <w:p w14:paraId="200D2622" w14:textId="77777777" w:rsidR="003B7050" w:rsidRPr="00A36761" w:rsidRDefault="003B7050" w:rsidP="00441978">
      <w:pPr>
        <w:numPr>
          <w:ilvl w:val="0"/>
          <w:numId w:val="47"/>
        </w:numPr>
        <w:spacing w:before="240" w:after="160" w:line="278" w:lineRule="auto"/>
      </w:pPr>
      <w:r w:rsidRPr="002B2B3D">
        <w:rPr>
          <w:rFonts w:cs="Arial"/>
          <w:b/>
          <w:szCs w:val="28"/>
        </w:rPr>
        <w:t xml:space="preserve">Improving </w:t>
      </w:r>
      <w:r w:rsidRPr="002B2B3D">
        <w:rPr>
          <w:b/>
          <w:bCs/>
        </w:rPr>
        <w:t>existing assistance services</w:t>
      </w:r>
      <w:r w:rsidRPr="00C176B0">
        <w:t xml:space="preserve"> </w:t>
      </w:r>
    </w:p>
    <w:p w14:paraId="4DFDED7F" w14:textId="5476132C" w:rsidR="003B7050" w:rsidRPr="00A36761" w:rsidRDefault="003B7050" w:rsidP="002957DE">
      <w:pPr>
        <w:spacing w:after="240"/>
      </w:pPr>
      <w:r w:rsidRPr="00A36761">
        <w:t xml:space="preserve">This </w:t>
      </w:r>
      <w:r w:rsidR="00AC24C3">
        <w:t>design opportunity</w:t>
      </w:r>
      <w:r w:rsidR="00AC24C3" w:rsidRPr="00C61A00">
        <w:t xml:space="preserve"> </w:t>
      </w:r>
      <w:r w:rsidRPr="00A36761">
        <w:t>explores how to improve travel assistance services by making them more consistent, visible, and user-driven across all modes of transport. It highlights the need for better integration of technology, clearer processes, and more reliable support, especially from frontline staff, to move from dependency toward autonomy and confidence for disabled passengers. </w:t>
      </w:r>
    </w:p>
    <w:p w14:paraId="218D0DDC" w14:textId="666397A1" w:rsidR="003B7050" w:rsidRPr="00A36761" w:rsidRDefault="003B7050" w:rsidP="004574CD">
      <w:pPr>
        <w:numPr>
          <w:ilvl w:val="0"/>
          <w:numId w:val="48"/>
        </w:numPr>
        <w:spacing w:after="160" w:line="278" w:lineRule="auto"/>
      </w:pPr>
      <w:r w:rsidRPr="00F2699E">
        <w:rPr>
          <w:b/>
          <w:bCs/>
        </w:rPr>
        <w:t xml:space="preserve">Identifying and </w:t>
      </w:r>
      <w:r w:rsidR="00D23CF4">
        <w:rPr>
          <w:b/>
          <w:bCs/>
        </w:rPr>
        <w:t>sharing</w:t>
      </w:r>
      <w:r w:rsidRPr="00F2699E">
        <w:rPr>
          <w:b/>
          <w:bCs/>
        </w:rPr>
        <w:t xml:space="preserve"> </w:t>
      </w:r>
      <w:r>
        <w:rPr>
          <w:b/>
          <w:bCs/>
        </w:rPr>
        <w:t>i</w:t>
      </w:r>
      <w:r w:rsidRPr="00F2699E">
        <w:rPr>
          <w:b/>
          <w:bCs/>
        </w:rPr>
        <w:t xml:space="preserve">nclusive </w:t>
      </w:r>
      <w:r>
        <w:rPr>
          <w:b/>
          <w:bCs/>
        </w:rPr>
        <w:t>t</w:t>
      </w:r>
      <w:r w:rsidRPr="00F2699E">
        <w:rPr>
          <w:b/>
          <w:bCs/>
        </w:rPr>
        <w:t xml:space="preserve">ransport </w:t>
      </w:r>
      <w:r>
        <w:rPr>
          <w:b/>
          <w:bCs/>
        </w:rPr>
        <w:t>p</w:t>
      </w:r>
      <w:r w:rsidRPr="00F2699E">
        <w:rPr>
          <w:b/>
          <w:bCs/>
        </w:rPr>
        <w:t>ractices</w:t>
      </w:r>
      <w:r>
        <w:rPr>
          <w:b/>
          <w:bCs/>
        </w:rPr>
        <w:t xml:space="preserve"> </w:t>
      </w:r>
      <w:r w:rsidRPr="00A36761">
        <w:rPr>
          <w:b/>
          <w:bCs/>
        </w:rPr>
        <w:t>(vehicle, infrastructure, service, etc.)</w:t>
      </w:r>
      <w:r w:rsidRPr="00A36761">
        <w:t> </w:t>
      </w:r>
    </w:p>
    <w:p w14:paraId="0135DF7C" w14:textId="4955F80B" w:rsidR="003B7050" w:rsidRDefault="003B7050" w:rsidP="0025006C">
      <w:pPr>
        <w:spacing w:after="240"/>
      </w:pPr>
      <w:r w:rsidRPr="00A36761">
        <w:t xml:space="preserve">This </w:t>
      </w:r>
      <w:r w:rsidR="00AC24C3">
        <w:t>design opportunity</w:t>
      </w:r>
      <w:r w:rsidR="00AC24C3" w:rsidRPr="00C61A00">
        <w:t xml:space="preserve"> </w:t>
      </w:r>
      <w:r w:rsidRPr="00A36761">
        <w:t>focuses on identifying and sharing effective inclusive transport design practices</w:t>
      </w:r>
      <w:r>
        <w:t xml:space="preserve"> </w:t>
      </w:r>
      <w:r w:rsidRPr="00A31C7E">
        <w:t>and solutions,</w:t>
      </w:r>
      <w:r w:rsidRPr="00A36761">
        <w:t xml:space="preserve"> so that successful solutions don’t remain isolated but become standard across the system. It calls for practical, replicable guidance, grounded in real-world examples, to help transport providers and designers apply what already works with greater consistency and confidence.</w:t>
      </w:r>
    </w:p>
    <w:p w14:paraId="02584A71" w14:textId="5F9B6FDA" w:rsidR="003D4CC1" w:rsidRDefault="00670128" w:rsidP="0025006C">
      <w:pPr>
        <w:spacing w:after="240"/>
      </w:pPr>
      <w:r w:rsidRPr="004574CD">
        <w:t>We recommend the following actions as the next steps to ensure meaningful progress in public transport accessibility.</w:t>
      </w:r>
    </w:p>
    <w:p w14:paraId="5B5A5839" w14:textId="77777777" w:rsidR="00670128" w:rsidRDefault="00670128" w:rsidP="0025006C">
      <w:pPr>
        <w:spacing w:after="240"/>
      </w:pPr>
      <w:r w:rsidRPr="004574CD">
        <w:t>Recommendations for transport manufacturers:</w:t>
      </w:r>
    </w:p>
    <w:p w14:paraId="33F75EA5" w14:textId="77777777" w:rsidR="00670128" w:rsidRDefault="00670128" w:rsidP="00670128">
      <w:pPr>
        <w:pStyle w:val="ListParagraph"/>
        <w:numPr>
          <w:ilvl w:val="0"/>
          <w:numId w:val="50"/>
        </w:numPr>
        <w:rPr>
          <w:szCs w:val="28"/>
        </w:rPr>
      </w:pPr>
      <w:r w:rsidRPr="004574CD">
        <w:t>Use the 8 design opportunities as a foundation for creating or improving products, services, infrastructure and user experience.</w:t>
      </w:r>
    </w:p>
    <w:p w14:paraId="33F6B4E9" w14:textId="77777777" w:rsidR="00670128" w:rsidRDefault="00670128" w:rsidP="00670128">
      <w:pPr>
        <w:pStyle w:val="ListParagraph"/>
        <w:numPr>
          <w:ilvl w:val="0"/>
          <w:numId w:val="50"/>
        </w:numPr>
        <w:rPr>
          <w:szCs w:val="28"/>
        </w:rPr>
      </w:pPr>
      <w:r w:rsidRPr="004574CD">
        <w:t>Co-design with disabled users to ensure that solutions effectively address real-world barriers.</w:t>
      </w:r>
    </w:p>
    <w:p w14:paraId="1A8727BD" w14:textId="77777777" w:rsidR="00670128" w:rsidRDefault="00670128" w:rsidP="00670128">
      <w:pPr>
        <w:pStyle w:val="ListParagraph"/>
        <w:numPr>
          <w:ilvl w:val="0"/>
          <w:numId w:val="50"/>
        </w:numPr>
        <w:rPr>
          <w:szCs w:val="28"/>
        </w:rPr>
      </w:pPr>
      <w:r w:rsidRPr="004574CD">
        <w:t>Make practical improvements as identified in the design opportunities (e.g. clearer signage, better travel information).</w:t>
      </w:r>
    </w:p>
    <w:p w14:paraId="449ABF54" w14:textId="0A992DBE" w:rsidR="00670128" w:rsidRPr="0025006C" w:rsidRDefault="00670128" w:rsidP="00404994">
      <w:pPr>
        <w:pStyle w:val="ListParagraph"/>
        <w:numPr>
          <w:ilvl w:val="0"/>
          <w:numId w:val="50"/>
        </w:numPr>
        <w:spacing w:after="240"/>
        <w:rPr>
          <w:szCs w:val="28"/>
        </w:rPr>
      </w:pPr>
      <w:r w:rsidRPr="004574CD">
        <w:t>Plan for long-term changes (e.g. flexible interiors, integrated journeys).</w:t>
      </w:r>
    </w:p>
    <w:p w14:paraId="7FAAC3FE" w14:textId="77777777" w:rsidR="00670128" w:rsidRDefault="00670128" w:rsidP="00404994">
      <w:pPr>
        <w:spacing w:after="240"/>
      </w:pPr>
      <w:r w:rsidRPr="004574CD">
        <w:t>Recommendations for ncat:</w:t>
      </w:r>
    </w:p>
    <w:p w14:paraId="552DD63E" w14:textId="77777777" w:rsidR="00670128" w:rsidRDefault="00670128" w:rsidP="00670128">
      <w:pPr>
        <w:pStyle w:val="ListParagraph"/>
        <w:numPr>
          <w:ilvl w:val="0"/>
          <w:numId w:val="49"/>
        </w:numPr>
        <w:shd w:val="clear" w:color="auto" w:fill="FFFFFF" w:themeFill="background1"/>
        <w:rPr>
          <w:szCs w:val="28"/>
        </w:rPr>
      </w:pPr>
      <w:r w:rsidRPr="004574CD">
        <w:t>Support further research, focusing on underrepresented groups.</w:t>
      </w:r>
    </w:p>
    <w:p w14:paraId="5A80E2D0" w14:textId="77777777" w:rsidR="00670128" w:rsidRDefault="00670128" w:rsidP="00670128">
      <w:pPr>
        <w:pStyle w:val="ListParagraph"/>
        <w:numPr>
          <w:ilvl w:val="0"/>
          <w:numId w:val="49"/>
        </w:numPr>
        <w:shd w:val="clear" w:color="auto" w:fill="FFFFFF" w:themeFill="background1"/>
        <w:rPr>
          <w:szCs w:val="28"/>
        </w:rPr>
      </w:pPr>
      <w:r w:rsidRPr="004574CD">
        <w:t>Share design opportunities to guide future inclusive innovation.</w:t>
      </w:r>
    </w:p>
    <w:p w14:paraId="1D8A1AAF" w14:textId="77777777" w:rsidR="00670128" w:rsidRDefault="00670128" w:rsidP="00670128">
      <w:pPr>
        <w:pStyle w:val="ListParagraph"/>
        <w:numPr>
          <w:ilvl w:val="0"/>
          <w:numId w:val="49"/>
        </w:numPr>
        <w:shd w:val="clear" w:color="auto" w:fill="FFFFFF" w:themeFill="background1"/>
        <w:rPr>
          <w:szCs w:val="28"/>
        </w:rPr>
      </w:pPr>
      <w:r w:rsidRPr="004574CD">
        <w:t>Lead co-design projects with disabled people and industry.</w:t>
      </w:r>
    </w:p>
    <w:p w14:paraId="562E6C3C" w14:textId="77777777" w:rsidR="00670128" w:rsidRDefault="00670128" w:rsidP="00670128">
      <w:pPr>
        <w:pStyle w:val="ListParagraph"/>
        <w:numPr>
          <w:ilvl w:val="0"/>
          <w:numId w:val="49"/>
        </w:numPr>
        <w:shd w:val="clear" w:color="auto" w:fill="FFFFFF" w:themeFill="background1"/>
        <w:rPr>
          <w:szCs w:val="28"/>
        </w:rPr>
      </w:pPr>
      <w:r w:rsidRPr="004574CD">
        <w:t>Build strong relationships with key transport stakeholders.</w:t>
      </w:r>
    </w:p>
    <w:p w14:paraId="2508B9CE" w14:textId="77777777" w:rsidR="00670128" w:rsidRPr="00670128" w:rsidRDefault="00670128" w:rsidP="00670128">
      <w:pPr>
        <w:pStyle w:val="ListParagraph"/>
        <w:numPr>
          <w:ilvl w:val="0"/>
          <w:numId w:val="49"/>
        </w:numPr>
        <w:shd w:val="clear" w:color="auto" w:fill="FFFFFF" w:themeFill="background1"/>
        <w:rPr>
          <w:szCs w:val="28"/>
        </w:rPr>
      </w:pPr>
      <w:r w:rsidRPr="004574CD">
        <w:t>Act as a bridge between users, designers, and providers.</w:t>
      </w:r>
    </w:p>
    <w:p w14:paraId="0D6A7533" w14:textId="5FE8E3AF" w:rsidR="00AC0E3C" w:rsidRDefault="00670128" w:rsidP="009F012C">
      <w:pPr>
        <w:pStyle w:val="ListParagraph"/>
        <w:numPr>
          <w:ilvl w:val="0"/>
          <w:numId w:val="49"/>
        </w:numPr>
        <w:shd w:val="clear" w:color="auto" w:fill="FFFFFF" w:themeFill="background1"/>
        <w:rPr>
          <w:lang w:eastAsia="en-GB"/>
        </w:rPr>
      </w:pPr>
      <w:r w:rsidRPr="004574CD">
        <w:t>Expand engagement across all transport modes and regions.</w:t>
      </w:r>
    </w:p>
    <w:p w14:paraId="7BF7537F" w14:textId="0BFB6B23" w:rsidR="00BC17EC" w:rsidRPr="00AF70CF" w:rsidRDefault="00BC17EC" w:rsidP="002957DE">
      <w:pPr>
        <w:pStyle w:val="Heading1"/>
        <w:rPr>
          <w:lang w:eastAsia="en-GB"/>
        </w:rPr>
      </w:pPr>
      <w:bookmarkStart w:id="1" w:name="_Toc212804985"/>
      <w:r w:rsidRPr="006D5BC3">
        <w:rPr>
          <w:lang w:eastAsia="en-GB"/>
        </w:rPr>
        <w:t>Contents</w:t>
      </w:r>
      <w:bookmarkEnd w:id="1"/>
    </w:p>
    <w:p w14:paraId="45535CDF" w14:textId="043C76F4" w:rsidR="00AC2A4C" w:rsidRDefault="00AC2A4C">
      <w:pPr>
        <w:pStyle w:val="TOC1"/>
        <w:tabs>
          <w:tab w:val="right" w:leader="dot" w:pos="9016"/>
        </w:tabs>
        <w:rPr>
          <w:rFonts w:asciiTheme="minorHAnsi" w:eastAsiaTheme="minorEastAsia" w:hAnsiTheme="minorHAnsi"/>
          <w:b w:val="0"/>
          <w:bCs w:val="0"/>
          <w:iCs w:val="0"/>
          <w:noProof/>
          <w:color w:val="auto"/>
          <w:sz w:val="24"/>
          <w:lang w:eastAsia="en-GB"/>
        </w:rPr>
      </w:pPr>
      <w:r>
        <w:rPr>
          <w:rFonts w:asciiTheme="minorHAnsi" w:eastAsia="Times New Roman" w:hAnsiTheme="minorHAnsi" w:cs="Arial"/>
          <w:iCs w:val="0"/>
          <w:kern w:val="0"/>
          <w:szCs w:val="28"/>
          <w:lang w:eastAsia="en-GB"/>
          <w14:ligatures w14:val="none"/>
        </w:rPr>
        <w:fldChar w:fldCharType="begin"/>
      </w:r>
      <w:r>
        <w:rPr>
          <w:rFonts w:asciiTheme="minorHAnsi" w:eastAsia="Times New Roman" w:hAnsiTheme="minorHAnsi" w:cs="Arial"/>
          <w:iCs w:val="0"/>
          <w:kern w:val="0"/>
          <w:szCs w:val="28"/>
          <w:lang w:eastAsia="en-GB"/>
          <w14:ligatures w14:val="none"/>
        </w:rPr>
        <w:instrText xml:space="preserve"> TOC \o "1-4" \h \z \u </w:instrText>
      </w:r>
      <w:r>
        <w:rPr>
          <w:rFonts w:asciiTheme="minorHAnsi" w:eastAsia="Times New Roman" w:hAnsiTheme="minorHAnsi" w:cs="Arial"/>
          <w:iCs w:val="0"/>
          <w:kern w:val="0"/>
          <w:szCs w:val="28"/>
          <w:lang w:eastAsia="en-GB"/>
          <w14:ligatures w14:val="none"/>
        </w:rPr>
        <w:fldChar w:fldCharType="separate"/>
      </w:r>
      <w:hyperlink w:anchor="_Toc212804984" w:history="1">
        <w:r w:rsidRPr="00496953">
          <w:rPr>
            <w:rStyle w:val="Hyperlink"/>
            <w:noProof/>
          </w:rPr>
          <w:t>Highlights</w:t>
        </w:r>
        <w:r>
          <w:rPr>
            <w:noProof/>
            <w:webHidden/>
          </w:rPr>
          <w:tab/>
        </w:r>
        <w:r>
          <w:rPr>
            <w:noProof/>
            <w:webHidden/>
          </w:rPr>
          <w:fldChar w:fldCharType="begin"/>
        </w:r>
        <w:r>
          <w:rPr>
            <w:noProof/>
            <w:webHidden/>
          </w:rPr>
          <w:instrText xml:space="preserve"> PAGEREF _Toc212804984 \h </w:instrText>
        </w:r>
        <w:r>
          <w:rPr>
            <w:noProof/>
            <w:webHidden/>
          </w:rPr>
        </w:r>
        <w:r>
          <w:rPr>
            <w:noProof/>
            <w:webHidden/>
          </w:rPr>
          <w:fldChar w:fldCharType="separate"/>
        </w:r>
        <w:r>
          <w:rPr>
            <w:noProof/>
            <w:webHidden/>
          </w:rPr>
          <w:t>2</w:t>
        </w:r>
        <w:r>
          <w:rPr>
            <w:noProof/>
            <w:webHidden/>
          </w:rPr>
          <w:fldChar w:fldCharType="end"/>
        </w:r>
      </w:hyperlink>
    </w:p>
    <w:p w14:paraId="2A1EA7DC" w14:textId="4B443178" w:rsidR="00AC2A4C" w:rsidRDefault="00000000">
      <w:pPr>
        <w:pStyle w:val="TOC1"/>
        <w:tabs>
          <w:tab w:val="right" w:leader="dot" w:pos="9016"/>
        </w:tabs>
        <w:rPr>
          <w:rFonts w:asciiTheme="minorHAnsi" w:eastAsiaTheme="minorEastAsia" w:hAnsiTheme="minorHAnsi"/>
          <w:b w:val="0"/>
          <w:bCs w:val="0"/>
          <w:iCs w:val="0"/>
          <w:noProof/>
          <w:color w:val="auto"/>
          <w:sz w:val="24"/>
          <w:lang w:eastAsia="en-GB"/>
        </w:rPr>
      </w:pPr>
      <w:hyperlink w:anchor="_Toc212804985" w:history="1">
        <w:r w:rsidR="00AC2A4C" w:rsidRPr="00496953">
          <w:rPr>
            <w:rStyle w:val="Hyperlink"/>
            <w:noProof/>
            <w:lang w:eastAsia="en-GB"/>
          </w:rPr>
          <w:t>Contents</w:t>
        </w:r>
        <w:r w:rsidR="00AC2A4C">
          <w:rPr>
            <w:noProof/>
            <w:webHidden/>
          </w:rPr>
          <w:tab/>
        </w:r>
        <w:r w:rsidR="00AC2A4C">
          <w:rPr>
            <w:noProof/>
            <w:webHidden/>
          </w:rPr>
          <w:fldChar w:fldCharType="begin"/>
        </w:r>
        <w:r w:rsidR="00AC2A4C">
          <w:rPr>
            <w:noProof/>
            <w:webHidden/>
          </w:rPr>
          <w:instrText xml:space="preserve"> PAGEREF _Toc212804985 \h </w:instrText>
        </w:r>
        <w:r w:rsidR="00AC2A4C">
          <w:rPr>
            <w:noProof/>
            <w:webHidden/>
          </w:rPr>
        </w:r>
        <w:r w:rsidR="00AC2A4C">
          <w:rPr>
            <w:noProof/>
            <w:webHidden/>
          </w:rPr>
          <w:fldChar w:fldCharType="separate"/>
        </w:r>
        <w:r w:rsidR="00AC2A4C">
          <w:rPr>
            <w:noProof/>
            <w:webHidden/>
          </w:rPr>
          <w:t>6</w:t>
        </w:r>
        <w:r w:rsidR="00AC2A4C">
          <w:rPr>
            <w:noProof/>
            <w:webHidden/>
          </w:rPr>
          <w:fldChar w:fldCharType="end"/>
        </w:r>
      </w:hyperlink>
    </w:p>
    <w:p w14:paraId="751A7C62" w14:textId="0BE95865" w:rsidR="00AC2A4C" w:rsidRDefault="00000000">
      <w:pPr>
        <w:pStyle w:val="TOC1"/>
        <w:tabs>
          <w:tab w:val="left" w:pos="560"/>
          <w:tab w:val="right" w:leader="dot" w:pos="9016"/>
        </w:tabs>
        <w:rPr>
          <w:rFonts w:asciiTheme="minorHAnsi" w:eastAsiaTheme="minorEastAsia" w:hAnsiTheme="minorHAnsi"/>
          <w:b w:val="0"/>
          <w:bCs w:val="0"/>
          <w:iCs w:val="0"/>
          <w:noProof/>
          <w:color w:val="auto"/>
          <w:sz w:val="24"/>
          <w:lang w:eastAsia="en-GB"/>
        </w:rPr>
      </w:pPr>
      <w:hyperlink w:anchor="_Toc212804986" w:history="1">
        <w:r w:rsidR="00AC2A4C" w:rsidRPr="00496953">
          <w:rPr>
            <w:rStyle w:val="Hyperlink"/>
            <w:noProof/>
          </w:rPr>
          <w:t>1</w:t>
        </w:r>
        <w:r w:rsidR="00AC2A4C">
          <w:rPr>
            <w:rFonts w:asciiTheme="minorHAnsi" w:eastAsiaTheme="minorEastAsia" w:hAnsiTheme="minorHAnsi"/>
            <w:b w:val="0"/>
            <w:bCs w:val="0"/>
            <w:iCs w:val="0"/>
            <w:noProof/>
            <w:color w:val="auto"/>
            <w:sz w:val="24"/>
            <w:lang w:eastAsia="en-GB"/>
          </w:rPr>
          <w:tab/>
        </w:r>
        <w:r w:rsidR="00AC2A4C" w:rsidRPr="00496953">
          <w:rPr>
            <w:rStyle w:val="Hyperlink"/>
            <w:noProof/>
          </w:rPr>
          <w:t>Why did we do this work?</w:t>
        </w:r>
        <w:r w:rsidR="00AC2A4C">
          <w:rPr>
            <w:noProof/>
            <w:webHidden/>
          </w:rPr>
          <w:tab/>
        </w:r>
        <w:r w:rsidR="00AC2A4C">
          <w:rPr>
            <w:noProof/>
            <w:webHidden/>
          </w:rPr>
          <w:fldChar w:fldCharType="begin"/>
        </w:r>
        <w:r w:rsidR="00AC2A4C">
          <w:rPr>
            <w:noProof/>
            <w:webHidden/>
          </w:rPr>
          <w:instrText xml:space="preserve"> PAGEREF _Toc212804986 \h </w:instrText>
        </w:r>
        <w:r w:rsidR="00AC2A4C">
          <w:rPr>
            <w:noProof/>
            <w:webHidden/>
          </w:rPr>
        </w:r>
        <w:r w:rsidR="00AC2A4C">
          <w:rPr>
            <w:noProof/>
            <w:webHidden/>
          </w:rPr>
          <w:fldChar w:fldCharType="separate"/>
        </w:r>
        <w:r w:rsidR="00AC2A4C">
          <w:rPr>
            <w:noProof/>
            <w:webHidden/>
          </w:rPr>
          <w:t>8</w:t>
        </w:r>
        <w:r w:rsidR="00AC2A4C">
          <w:rPr>
            <w:noProof/>
            <w:webHidden/>
          </w:rPr>
          <w:fldChar w:fldCharType="end"/>
        </w:r>
      </w:hyperlink>
    </w:p>
    <w:p w14:paraId="1422B729" w14:textId="5C5BEDBA" w:rsidR="00AC2A4C" w:rsidRDefault="00000000">
      <w:pPr>
        <w:pStyle w:val="TOC2"/>
        <w:tabs>
          <w:tab w:val="right" w:leader="dot" w:pos="9016"/>
        </w:tabs>
        <w:rPr>
          <w:rFonts w:asciiTheme="minorHAnsi" w:eastAsiaTheme="minorEastAsia" w:hAnsiTheme="minorHAnsi"/>
          <w:b w:val="0"/>
          <w:bCs w:val="0"/>
          <w:noProof/>
          <w:szCs w:val="24"/>
          <w:lang w:eastAsia="en-GB"/>
        </w:rPr>
      </w:pPr>
      <w:hyperlink w:anchor="_Toc212804987" w:history="1">
        <w:r w:rsidR="00AC2A4C" w:rsidRPr="00496953">
          <w:rPr>
            <w:rStyle w:val="Hyperlink"/>
            <w:noProof/>
          </w:rPr>
          <w:t>What is the problem?</w:t>
        </w:r>
        <w:r w:rsidR="00AC2A4C">
          <w:rPr>
            <w:noProof/>
            <w:webHidden/>
          </w:rPr>
          <w:tab/>
        </w:r>
        <w:r w:rsidR="00AC2A4C">
          <w:rPr>
            <w:noProof/>
            <w:webHidden/>
          </w:rPr>
          <w:fldChar w:fldCharType="begin"/>
        </w:r>
        <w:r w:rsidR="00AC2A4C">
          <w:rPr>
            <w:noProof/>
            <w:webHidden/>
          </w:rPr>
          <w:instrText xml:space="preserve"> PAGEREF _Toc212804987 \h </w:instrText>
        </w:r>
        <w:r w:rsidR="00AC2A4C">
          <w:rPr>
            <w:noProof/>
            <w:webHidden/>
          </w:rPr>
        </w:r>
        <w:r w:rsidR="00AC2A4C">
          <w:rPr>
            <w:noProof/>
            <w:webHidden/>
          </w:rPr>
          <w:fldChar w:fldCharType="separate"/>
        </w:r>
        <w:r w:rsidR="00AC2A4C">
          <w:rPr>
            <w:noProof/>
            <w:webHidden/>
          </w:rPr>
          <w:t>8</w:t>
        </w:r>
        <w:r w:rsidR="00AC2A4C">
          <w:rPr>
            <w:noProof/>
            <w:webHidden/>
          </w:rPr>
          <w:fldChar w:fldCharType="end"/>
        </w:r>
      </w:hyperlink>
    </w:p>
    <w:p w14:paraId="12D9679B" w14:textId="394A5A67" w:rsidR="00AC2A4C" w:rsidRDefault="00000000">
      <w:pPr>
        <w:pStyle w:val="TOC2"/>
        <w:tabs>
          <w:tab w:val="right" w:leader="dot" w:pos="9016"/>
        </w:tabs>
        <w:rPr>
          <w:rFonts w:asciiTheme="minorHAnsi" w:eastAsiaTheme="minorEastAsia" w:hAnsiTheme="minorHAnsi"/>
          <w:b w:val="0"/>
          <w:bCs w:val="0"/>
          <w:noProof/>
          <w:szCs w:val="24"/>
          <w:lang w:eastAsia="en-GB"/>
        </w:rPr>
      </w:pPr>
      <w:hyperlink w:anchor="_Toc212804988" w:history="1">
        <w:r w:rsidR="00AC2A4C" w:rsidRPr="00496953">
          <w:rPr>
            <w:rStyle w:val="Hyperlink"/>
            <w:noProof/>
          </w:rPr>
          <w:t>Why did we do this work now?</w:t>
        </w:r>
        <w:r w:rsidR="00AC2A4C">
          <w:rPr>
            <w:noProof/>
            <w:webHidden/>
          </w:rPr>
          <w:tab/>
        </w:r>
        <w:r w:rsidR="00AC2A4C">
          <w:rPr>
            <w:noProof/>
            <w:webHidden/>
          </w:rPr>
          <w:fldChar w:fldCharType="begin"/>
        </w:r>
        <w:r w:rsidR="00AC2A4C">
          <w:rPr>
            <w:noProof/>
            <w:webHidden/>
          </w:rPr>
          <w:instrText xml:space="preserve"> PAGEREF _Toc212804988 \h </w:instrText>
        </w:r>
        <w:r w:rsidR="00AC2A4C">
          <w:rPr>
            <w:noProof/>
            <w:webHidden/>
          </w:rPr>
        </w:r>
        <w:r w:rsidR="00AC2A4C">
          <w:rPr>
            <w:noProof/>
            <w:webHidden/>
          </w:rPr>
          <w:fldChar w:fldCharType="separate"/>
        </w:r>
        <w:r w:rsidR="00AC2A4C">
          <w:rPr>
            <w:noProof/>
            <w:webHidden/>
          </w:rPr>
          <w:t>8</w:t>
        </w:r>
        <w:r w:rsidR="00AC2A4C">
          <w:rPr>
            <w:noProof/>
            <w:webHidden/>
          </w:rPr>
          <w:fldChar w:fldCharType="end"/>
        </w:r>
      </w:hyperlink>
    </w:p>
    <w:p w14:paraId="39685244" w14:textId="2DCF1B99" w:rsidR="00AC2A4C" w:rsidRDefault="00000000">
      <w:pPr>
        <w:pStyle w:val="TOC2"/>
        <w:tabs>
          <w:tab w:val="right" w:leader="dot" w:pos="9016"/>
        </w:tabs>
        <w:rPr>
          <w:rFonts w:asciiTheme="minorHAnsi" w:eastAsiaTheme="minorEastAsia" w:hAnsiTheme="minorHAnsi"/>
          <w:b w:val="0"/>
          <w:bCs w:val="0"/>
          <w:noProof/>
          <w:szCs w:val="24"/>
          <w:lang w:eastAsia="en-GB"/>
        </w:rPr>
      </w:pPr>
      <w:hyperlink w:anchor="_Toc212804989" w:history="1">
        <w:r w:rsidR="00AC2A4C" w:rsidRPr="00496953">
          <w:rPr>
            <w:rStyle w:val="Hyperlink"/>
            <w:noProof/>
          </w:rPr>
          <w:t>What’s new about this work?</w:t>
        </w:r>
        <w:r w:rsidR="00AC2A4C">
          <w:rPr>
            <w:noProof/>
            <w:webHidden/>
          </w:rPr>
          <w:tab/>
        </w:r>
        <w:r w:rsidR="00AC2A4C">
          <w:rPr>
            <w:noProof/>
            <w:webHidden/>
          </w:rPr>
          <w:fldChar w:fldCharType="begin"/>
        </w:r>
        <w:r w:rsidR="00AC2A4C">
          <w:rPr>
            <w:noProof/>
            <w:webHidden/>
          </w:rPr>
          <w:instrText xml:space="preserve"> PAGEREF _Toc212804989 \h </w:instrText>
        </w:r>
        <w:r w:rsidR="00AC2A4C">
          <w:rPr>
            <w:noProof/>
            <w:webHidden/>
          </w:rPr>
        </w:r>
        <w:r w:rsidR="00AC2A4C">
          <w:rPr>
            <w:noProof/>
            <w:webHidden/>
          </w:rPr>
          <w:fldChar w:fldCharType="separate"/>
        </w:r>
        <w:r w:rsidR="00AC2A4C">
          <w:rPr>
            <w:noProof/>
            <w:webHidden/>
          </w:rPr>
          <w:t>9</w:t>
        </w:r>
        <w:r w:rsidR="00AC2A4C">
          <w:rPr>
            <w:noProof/>
            <w:webHidden/>
          </w:rPr>
          <w:fldChar w:fldCharType="end"/>
        </w:r>
      </w:hyperlink>
    </w:p>
    <w:p w14:paraId="7228D3F1" w14:textId="4723A215" w:rsidR="00AC2A4C" w:rsidRDefault="00000000">
      <w:pPr>
        <w:pStyle w:val="TOC2"/>
        <w:tabs>
          <w:tab w:val="right" w:leader="dot" w:pos="9016"/>
        </w:tabs>
        <w:rPr>
          <w:rFonts w:asciiTheme="minorHAnsi" w:eastAsiaTheme="minorEastAsia" w:hAnsiTheme="minorHAnsi"/>
          <w:b w:val="0"/>
          <w:bCs w:val="0"/>
          <w:noProof/>
          <w:szCs w:val="24"/>
          <w:lang w:eastAsia="en-GB"/>
        </w:rPr>
      </w:pPr>
      <w:hyperlink w:anchor="_Toc212804990" w:history="1">
        <w:r w:rsidR="00AC2A4C" w:rsidRPr="00496953">
          <w:rPr>
            <w:rStyle w:val="Hyperlink"/>
            <w:noProof/>
          </w:rPr>
          <w:t>What are the limitations of this work?</w:t>
        </w:r>
        <w:r w:rsidR="00AC2A4C">
          <w:rPr>
            <w:noProof/>
            <w:webHidden/>
          </w:rPr>
          <w:tab/>
        </w:r>
        <w:r w:rsidR="00AC2A4C">
          <w:rPr>
            <w:noProof/>
            <w:webHidden/>
          </w:rPr>
          <w:fldChar w:fldCharType="begin"/>
        </w:r>
        <w:r w:rsidR="00AC2A4C">
          <w:rPr>
            <w:noProof/>
            <w:webHidden/>
          </w:rPr>
          <w:instrText xml:space="preserve"> PAGEREF _Toc212804990 \h </w:instrText>
        </w:r>
        <w:r w:rsidR="00AC2A4C">
          <w:rPr>
            <w:noProof/>
            <w:webHidden/>
          </w:rPr>
        </w:r>
        <w:r w:rsidR="00AC2A4C">
          <w:rPr>
            <w:noProof/>
            <w:webHidden/>
          </w:rPr>
          <w:fldChar w:fldCharType="separate"/>
        </w:r>
        <w:r w:rsidR="00AC2A4C">
          <w:rPr>
            <w:noProof/>
            <w:webHidden/>
          </w:rPr>
          <w:t>9</w:t>
        </w:r>
        <w:r w:rsidR="00AC2A4C">
          <w:rPr>
            <w:noProof/>
            <w:webHidden/>
          </w:rPr>
          <w:fldChar w:fldCharType="end"/>
        </w:r>
      </w:hyperlink>
    </w:p>
    <w:p w14:paraId="2357AB34" w14:textId="5893144C"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4991" w:history="1">
        <w:r w:rsidR="00AC2A4C" w:rsidRPr="00496953">
          <w:rPr>
            <w:rStyle w:val="Hyperlink"/>
            <w:noProof/>
          </w:rPr>
          <w:t>Graph 1. Sex of discovery survey participants (n=482)</w:t>
        </w:r>
        <w:r w:rsidR="00AC2A4C">
          <w:rPr>
            <w:noProof/>
            <w:webHidden/>
          </w:rPr>
          <w:tab/>
        </w:r>
        <w:r w:rsidR="00AC2A4C">
          <w:rPr>
            <w:noProof/>
            <w:webHidden/>
          </w:rPr>
          <w:fldChar w:fldCharType="begin"/>
        </w:r>
        <w:r w:rsidR="00AC2A4C">
          <w:rPr>
            <w:noProof/>
            <w:webHidden/>
          </w:rPr>
          <w:instrText xml:space="preserve"> PAGEREF _Toc212804991 \h </w:instrText>
        </w:r>
        <w:r w:rsidR="00AC2A4C">
          <w:rPr>
            <w:noProof/>
            <w:webHidden/>
          </w:rPr>
        </w:r>
        <w:r w:rsidR="00AC2A4C">
          <w:rPr>
            <w:noProof/>
            <w:webHidden/>
          </w:rPr>
          <w:fldChar w:fldCharType="separate"/>
        </w:r>
        <w:r w:rsidR="00AC2A4C">
          <w:rPr>
            <w:noProof/>
            <w:webHidden/>
          </w:rPr>
          <w:t>11</w:t>
        </w:r>
        <w:r w:rsidR="00AC2A4C">
          <w:rPr>
            <w:noProof/>
            <w:webHidden/>
          </w:rPr>
          <w:fldChar w:fldCharType="end"/>
        </w:r>
      </w:hyperlink>
    </w:p>
    <w:p w14:paraId="754FBE08" w14:textId="1B7210D8"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4992" w:history="1">
        <w:r w:rsidR="00AC2A4C" w:rsidRPr="00496953">
          <w:rPr>
            <w:rStyle w:val="Hyperlink"/>
            <w:noProof/>
          </w:rPr>
          <w:t>What’s in the scope of this work, and what’s not in the scope of this work?</w:t>
        </w:r>
        <w:r w:rsidR="00AC2A4C">
          <w:rPr>
            <w:noProof/>
            <w:webHidden/>
          </w:rPr>
          <w:tab/>
        </w:r>
        <w:r w:rsidR="00AC2A4C">
          <w:rPr>
            <w:noProof/>
            <w:webHidden/>
          </w:rPr>
          <w:fldChar w:fldCharType="begin"/>
        </w:r>
        <w:r w:rsidR="00AC2A4C">
          <w:rPr>
            <w:noProof/>
            <w:webHidden/>
          </w:rPr>
          <w:instrText xml:space="preserve"> PAGEREF _Toc212804992 \h </w:instrText>
        </w:r>
        <w:r w:rsidR="00AC2A4C">
          <w:rPr>
            <w:noProof/>
            <w:webHidden/>
          </w:rPr>
        </w:r>
        <w:r w:rsidR="00AC2A4C">
          <w:rPr>
            <w:noProof/>
            <w:webHidden/>
          </w:rPr>
          <w:fldChar w:fldCharType="separate"/>
        </w:r>
        <w:r w:rsidR="00AC2A4C">
          <w:rPr>
            <w:noProof/>
            <w:webHidden/>
          </w:rPr>
          <w:t>12</w:t>
        </w:r>
        <w:r w:rsidR="00AC2A4C">
          <w:rPr>
            <w:noProof/>
            <w:webHidden/>
          </w:rPr>
          <w:fldChar w:fldCharType="end"/>
        </w:r>
      </w:hyperlink>
    </w:p>
    <w:p w14:paraId="0F3A3870" w14:textId="6196A2FE" w:rsidR="00AC2A4C" w:rsidRDefault="00000000">
      <w:pPr>
        <w:pStyle w:val="TOC1"/>
        <w:tabs>
          <w:tab w:val="left" w:pos="560"/>
          <w:tab w:val="right" w:leader="dot" w:pos="9016"/>
        </w:tabs>
        <w:rPr>
          <w:rFonts w:asciiTheme="minorHAnsi" w:eastAsiaTheme="minorEastAsia" w:hAnsiTheme="minorHAnsi"/>
          <w:b w:val="0"/>
          <w:bCs w:val="0"/>
          <w:iCs w:val="0"/>
          <w:noProof/>
          <w:color w:val="auto"/>
          <w:sz w:val="24"/>
          <w:lang w:eastAsia="en-GB"/>
        </w:rPr>
      </w:pPr>
      <w:hyperlink w:anchor="_Toc212804993" w:history="1">
        <w:r w:rsidR="00AC2A4C" w:rsidRPr="00496953">
          <w:rPr>
            <w:rStyle w:val="Hyperlink"/>
            <w:noProof/>
          </w:rPr>
          <w:t>2</w:t>
        </w:r>
        <w:r w:rsidR="00AC2A4C">
          <w:rPr>
            <w:rFonts w:asciiTheme="minorHAnsi" w:eastAsiaTheme="minorEastAsia" w:hAnsiTheme="minorHAnsi"/>
            <w:b w:val="0"/>
            <w:bCs w:val="0"/>
            <w:iCs w:val="0"/>
            <w:noProof/>
            <w:color w:val="auto"/>
            <w:sz w:val="24"/>
            <w:lang w:eastAsia="en-GB"/>
          </w:rPr>
          <w:tab/>
        </w:r>
        <w:r w:rsidR="00AC2A4C" w:rsidRPr="00496953">
          <w:rPr>
            <w:rStyle w:val="Hyperlink"/>
            <w:noProof/>
          </w:rPr>
          <w:t>What did we do, how did we do it, and who did we work with?</w:t>
        </w:r>
        <w:r w:rsidR="00AC2A4C">
          <w:rPr>
            <w:noProof/>
            <w:webHidden/>
          </w:rPr>
          <w:tab/>
        </w:r>
        <w:r w:rsidR="00AC2A4C">
          <w:rPr>
            <w:noProof/>
            <w:webHidden/>
          </w:rPr>
          <w:fldChar w:fldCharType="begin"/>
        </w:r>
        <w:r w:rsidR="00AC2A4C">
          <w:rPr>
            <w:noProof/>
            <w:webHidden/>
          </w:rPr>
          <w:instrText xml:space="preserve"> PAGEREF _Toc212804993 \h </w:instrText>
        </w:r>
        <w:r w:rsidR="00AC2A4C">
          <w:rPr>
            <w:noProof/>
            <w:webHidden/>
          </w:rPr>
        </w:r>
        <w:r w:rsidR="00AC2A4C">
          <w:rPr>
            <w:noProof/>
            <w:webHidden/>
          </w:rPr>
          <w:fldChar w:fldCharType="separate"/>
        </w:r>
        <w:r w:rsidR="00AC2A4C">
          <w:rPr>
            <w:noProof/>
            <w:webHidden/>
          </w:rPr>
          <w:t>12</w:t>
        </w:r>
        <w:r w:rsidR="00AC2A4C">
          <w:rPr>
            <w:noProof/>
            <w:webHidden/>
          </w:rPr>
          <w:fldChar w:fldCharType="end"/>
        </w:r>
      </w:hyperlink>
    </w:p>
    <w:p w14:paraId="4793DA28" w14:textId="40CC16F3" w:rsidR="00AC2A4C" w:rsidRDefault="00000000">
      <w:pPr>
        <w:pStyle w:val="TOC2"/>
        <w:tabs>
          <w:tab w:val="right" w:leader="dot" w:pos="9016"/>
        </w:tabs>
        <w:rPr>
          <w:rFonts w:asciiTheme="minorHAnsi" w:eastAsiaTheme="minorEastAsia" w:hAnsiTheme="minorHAnsi"/>
          <w:b w:val="0"/>
          <w:bCs w:val="0"/>
          <w:noProof/>
          <w:szCs w:val="24"/>
          <w:lang w:eastAsia="en-GB"/>
        </w:rPr>
      </w:pPr>
      <w:hyperlink w:anchor="_Toc212804994" w:history="1">
        <w:r w:rsidR="00AC2A4C" w:rsidRPr="00496953">
          <w:rPr>
            <w:rStyle w:val="Hyperlink"/>
            <w:noProof/>
          </w:rPr>
          <w:t>Work package 1: User engagement and evaluation</w:t>
        </w:r>
        <w:r w:rsidR="00AC2A4C">
          <w:rPr>
            <w:noProof/>
            <w:webHidden/>
          </w:rPr>
          <w:tab/>
        </w:r>
        <w:r w:rsidR="00AC2A4C">
          <w:rPr>
            <w:noProof/>
            <w:webHidden/>
          </w:rPr>
          <w:fldChar w:fldCharType="begin"/>
        </w:r>
        <w:r w:rsidR="00AC2A4C">
          <w:rPr>
            <w:noProof/>
            <w:webHidden/>
          </w:rPr>
          <w:instrText xml:space="preserve"> PAGEREF _Toc212804994 \h </w:instrText>
        </w:r>
        <w:r w:rsidR="00AC2A4C">
          <w:rPr>
            <w:noProof/>
            <w:webHidden/>
          </w:rPr>
        </w:r>
        <w:r w:rsidR="00AC2A4C">
          <w:rPr>
            <w:noProof/>
            <w:webHidden/>
          </w:rPr>
          <w:fldChar w:fldCharType="separate"/>
        </w:r>
        <w:r w:rsidR="00AC2A4C">
          <w:rPr>
            <w:noProof/>
            <w:webHidden/>
          </w:rPr>
          <w:t>13</w:t>
        </w:r>
        <w:r w:rsidR="00AC2A4C">
          <w:rPr>
            <w:noProof/>
            <w:webHidden/>
          </w:rPr>
          <w:fldChar w:fldCharType="end"/>
        </w:r>
      </w:hyperlink>
    </w:p>
    <w:p w14:paraId="0E251696" w14:textId="4056E3EB"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4995" w:history="1">
        <w:r w:rsidR="00AC2A4C" w:rsidRPr="00496953">
          <w:rPr>
            <w:rStyle w:val="Hyperlink"/>
            <w:noProof/>
          </w:rPr>
          <w:t>Table 1: Theme areas for exploration during the user engagement</w:t>
        </w:r>
        <w:r w:rsidR="00AC2A4C">
          <w:rPr>
            <w:noProof/>
            <w:webHidden/>
          </w:rPr>
          <w:tab/>
        </w:r>
        <w:r w:rsidR="00AC2A4C">
          <w:rPr>
            <w:noProof/>
            <w:webHidden/>
          </w:rPr>
          <w:fldChar w:fldCharType="begin"/>
        </w:r>
        <w:r w:rsidR="00AC2A4C">
          <w:rPr>
            <w:noProof/>
            <w:webHidden/>
          </w:rPr>
          <w:instrText xml:space="preserve"> PAGEREF _Toc212804995 \h </w:instrText>
        </w:r>
        <w:r w:rsidR="00AC2A4C">
          <w:rPr>
            <w:noProof/>
            <w:webHidden/>
          </w:rPr>
        </w:r>
        <w:r w:rsidR="00AC2A4C">
          <w:rPr>
            <w:noProof/>
            <w:webHidden/>
          </w:rPr>
          <w:fldChar w:fldCharType="separate"/>
        </w:r>
        <w:r w:rsidR="00AC2A4C">
          <w:rPr>
            <w:noProof/>
            <w:webHidden/>
          </w:rPr>
          <w:t>13</w:t>
        </w:r>
        <w:r w:rsidR="00AC2A4C">
          <w:rPr>
            <w:noProof/>
            <w:webHidden/>
          </w:rPr>
          <w:fldChar w:fldCharType="end"/>
        </w:r>
      </w:hyperlink>
    </w:p>
    <w:p w14:paraId="3FE03B1B" w14:textId="25254E30"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4996" w:history="1">
        <w:r w:rsidR="00AC2A4C" w:rsidRPr="00496953">
          <w:rPr>
            <w:rStyle w:val="Hyperlink"/>
            <w:noProof/>
          </w:rPr>
          <w:t>Table 2: Transport modes for exploration during the user engagement</w:t>
        </w:r>
        <w:r w:rsidR="00AC2A4C">
          <w:rPr>
            <w:noProof/>
            <w:webHidden/>
          </w:rPr>
          <w:tab/>
        </w:r>
        <w:r w:rsidR="00AC2A4C">
          <w:rPr>
            <w:noProof/>
            <w:webHidden/>
          </w:rPr>
          <w:fldChar w:fldCharType="begin"/>
        </w:r>
        <w:r w:rsidR="00AC2A4C">
          <w:rPr>
            <w:noProof/>
            <w:webHidden/>
          </w:rPr>
          <w:instrText xml:space="preserve"> PAGEREF _Toc212804996 \h </w:instrText>
        </w:r>
        <w:r w:rsidR="00AC2A4C">
          <w:rPr>
            <w:noProof/>
            <w:webHidden/>
          </w:rPr>
        </w:r>
        <w:r w:rsidR="00AC2A4C">
          <w:rPr>
            <w:noProof/>
            <w:webHidden/>
          </w:rPr>
          <w:fldChar w:fldCharType="separate"/>
        </w:r>
        <w:r w:rsidR="00AC2A4C">
          <w:rPr>
            <w:noProof/>
            <w:webHidden/>
          </w:rPr>
          <w:t>16</w:t>
        </w:r>
        <w:r w:rsidR="00AC2A4C">
          <w:rPr>
            <w:noProof/>
            <w:webHidden/>
          </w:rPr>
          <w:fldChar w:fldCharType="end"/>
        </w:r>
      </w:hyperlink>
    </w:p>
    <w:p w14:paraId="184840A5" w14:textId="4E7D9985"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4997" w:history="1">
        <w:r w:rsidR="00AC2A4C" w:rsidRPr="00496953">
          <w:rPr>
            <w:rStyle w:val="Hyperlink"/>
            <w:noProof/>
          </w:rPr>
          <w:t>Discovery survey</w:t>
        </w:r>
        <w:r w:rsidR="00AC2A4C">
          <w:rPr>
            <w:noProof/>
            <w:webHidden/>
          </w:rPr>
          <w:tab/>
        </w:r>
        <w:r w:rsidR="00AC2A4C">
          <w:rPr>
            <w:noProof/>
            <w:webHidden/>
          </w:rPr>
          <w:fldChar w:fldCharType="begin"/>
        </w:r>
        <w:r w:rsidR="00AC2A4C">
          <w:rPr>
            <w:noProof/>
            <w:webHidden/>
          </w:rPr>
          <w:instrText xml:space="preserve"> PAGEREF _Toc212804997 \h </w:instrText>
        </w:r>
        <w:r w:rsidR="00AC2A4C">
          <w:rPr>
            <w:noProof/>
            <w:webHidden/>
          </w:rPr>
        </w:r>
        <w:r w:rsidR="00AC2A4C">
          <w:rPr>
            <w:noProof/>
            <w:webHidden/>
          </w:rPr>
          <w:fldChar w:fldCharType="separate"/>
        </w:r>
        <w:r w:rsidR="00AC2A4C">
          <w:rPr>
            <w:noProof/>
            <w:webHidden/>
          </w:rPr>
          <w:t>18</w:t>
        </w:r>
        <w:r w:rsidR="00AC2A4C">
          <w:rPr>
            <w:noProof/>
            <w:webHidden/>
          </w:rPr>
          <w:fldChar w:fldCharType="end"/>
        </w:r>
      </w:hyperlink>
    </w:p>
    <w:p w14:paraId="26E4B882" w14:textId="57B5FCC0"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4998" w:history="1">
        <w:r w:rsidR="00AC2A4C" w:rsidRPr="00496953">
          <w:rPr>
            <w:rStyle w:val="Hyperlink"/>
            <w:noProof/>
          </w:rPr>
          <w:t>Select participants for interviews and focus groups</w:t>
        </w:r>
        <w:r w:rsidR="00AC2A4C">
          <w:rPr>
            <w:noProof/>
            <w:webHidden/>
          </w:rPr>
          <w:tab/>
        </w:r>
        <w:r w:rsidR="00AC2A4C">
          <w:rPr>
            <w:noProof/>
            <w:webHidden/>
          </w:rPr>
          <w:fldChar w:fldCharType="begin"/>
        </w:r>
        <w:r w:rsidR="00AC2A4C">
          <w:rPr>
            <w:noProof/>
            <w:webHidden/>
          </w:rPr>
          <w:instrText xml:space="preserve"> PAGEREF _Toc212804998 \h </w:instrText>
        </w:r>
        <w:r w:rsidR="00AC2A4C">
          <w:rPr>
            <w:noProof/>
            <w:webHidden/>
          </w:rPr>
        </w:r>
        <w:r w:rsidR="00AC2A4C">
          <w:rPr>
            <w:noProof/>
            <w:webHidden/>
          </w:rPr>
          <w:fldChar w:fldCharType="separate"/>
        </w:r>
        <w:r w:rsidR="00AC2A4C">
          <w:rPr>
            <w:noProof/>
            <w:webHidden/>
          </w:rPr>
          <w:t>18</w:t>
        </w:r>
        <w:r w:rsidR="00AC2A4C">
          <w:rPr>
            <w:noProof/>
            <w:webHidden/>
          </w:rPr>
          <w:fldChar w:fldCharType="end"/>
        </w:r>
      </w:hyperlink>
    </w:p>
    <w:p w14:paraId="2F872067" w14:textId="65D639FD"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4999" w:history="1">
        <w:r w:rsidR="00AC2A4C" w:rsidRPr="00496953">
          <w:rPr>
            <w:rStyle w:val="Hyperlink"/>
            <w:noProof/>
          </w:rPr>
          <w:t>Table 5: Recruitment criteria to select participants for interviews and focus groups</w:t>
        </w:r>
        <w:r w:rsidR="00AC2A4C">
          <w:rPr>
            <w:noProof/>
            <w:webHidden/>
          </w:rPr>
          <w:tab/>
        </w:r>
        <w:r w:rsidR="00AC2A4C">
          <w:rPr>
            <w:noProof/>
            <w:webHidden/>
          </w:rPr>
          <w:fldChar w:fldCharType="begin"/>
        </w:r>
        <w:r w:rsidR="00AC2A4C">
          <w:rPr>
            <w:noProof/>
            <w:webHidden/>
          </w:rPr>
          <w:instrText xml:space="preserve"> PAGEREF _Toc212804999 \h </w:instrText>
        </w:r>
        <w:r w:rsidR="00AC2A4C">
          <w:rPr>
            <w:noProof/>
            <w:webHidden/>
          </w:rPr>
        </w:r>
        <w:r w:rsidR="00AC2A4C">
          <w:rPr>
            <w:noProof/>
            <w:webHidden/>
          </w:rPr>
          <w:fldChar w:fldCharType="separate"/>
        </w:r>
        <w:r w:rsidR="00AC2A4C">
          <w:rPr>
            <w:noProof/>
            <w:webHidden/>
          </w:rPr>
          <w:t>19</w:t>
        </w:r>
        <w:r w:rsidR="00AC2A4C">
          <w:rPr>
            <w:noProof/>
            <w:webHidden/>
          </w:rPr>
          <w:fldChar w:fldCharType="end"/>
        </w:r>
      </w:hyperlink>
    </w:p>
    <w:p w14:paraId="6DF2ECB4" w14:textId="2C581274"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00" w:history="1">
        <w:r w:rsidR="00AC2A4C" w:rsidRPr="00496953">
          <w:rPr>
            <w:rStyle w:val="Hyperlink"/>
            <w:noProof/>
          </w:rPr>
          <w:t>Who did we engage with?</w:t>
        </w:r>
        <w:r w:rsidR="00AC2A4C">
          <w:rPr>
            <w:noProof/>
            <w:webHidden/>
          </w:rPr>
          <w:tab/>
        </w:r>
        <w:r w:rsidR="00AC2A4C">
          <w:rPr>
            <w:noProof/>
            <w:webHidden/>
          </w:rPr>
          <w:fldChar w:fldCharType="begin"/>
        </w:r>
        <w:r w:rsidR="00AC2A4C">
          <w:rPr>
            <w:noProof/>
            <w:webHidden/>
          </w:rPr>
          <w:instrText xml:space="preserve"> PAGEREF _Toc212805000 \h </w:instrText>
        </w:r>
        <w:r w:rsidR="00AC2A4C">
          <w:rPr>
            <w:noProof/>
            <w:webHidden/>
          </w:rPr>
        </w:r>
        <w:r w:rsidR="00AC2A4C">
          <w:rPr>
            <w:noProof/>
            <w:webHidden/>
          </w:rPr>
          <w:fldChar w:fldCharType="separate"/>
        </w:r>
        <w:r w:rsidR="00AC2A4C">
          <w:rPr>
            <w:noProof/>
            <w:webHidden/>
          </w:rPr>
          <w:t>20</w:t>
        </w:r>
        <w:r w:rsidR="00AC2A4C">
          <w:rPr>
            <w:noProof/>
            <w:webHidden/>
          </w:rPr>
          <w:fldChar w:fldCharType="end"/>
        </w:r>
      </w:hyperlink>
    </w:p>
    <w:p w14:paraId="1B6F94B4" w14:textId="35F2C4C5"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01" w:history="1">
        <w:r w:rsidR="00AC2A4C" w:rsidRPr="00496953">
          <w:rPr>
            <w:rStyle w:val="Hyperlink"/>
            <w:noProof/>
          </w:rPr>
          <w:t>Graph 2: Age of participants (n=50)</w:t>
        </w:r>
        <w:r w:rsidR="00AC2A4C">
          <w:rPr>
            <w:noProof/>
            <w:webHidden/>
          </w:rPr>
          <w:tab/>
        </w:r>
        <w:r w:rsidR="00AC2A4C">
          <w:rPr>
            <w:noProof/>
            <w:webHidden/>
          </w:rPr>
          <w:fldChar w:fldCharType="begin"/>
        </w:r>
        <w:r w:rsidR="00AC2A4C">
          <w:rPr>
            <w:noProof/>
            <w:webHidden/>
          </w:rPr>
          <w:instrText xml:space="preserve"> PAGEREF _Toc212805001 \h </w:instrText>
        </w:r>
        <w:r w:rsidR="00AC2A4C">
          <w:rPr>
            <w:noProof/>
            <w:webHidden/>
          </w:rPr>
        </w:r>
        <w:r w:rsidR="00AC2A4C">
          <w:rPr>
            <w:noProof/>
            <w:webHidden/>
          </w:rPr>
          <w:fldChar w:fldCharType="separate"/>
        </w:r>
        <w:r w:rsidR="00AC2A4C">
          <w:rPr>
            <w:noProof/>
            <w:webHidden/>
          </w:rPr>
          <w:t>21</w:t>
        </w:r>
        <w:r w:rsidR="00AC2A4C">
          <w:rPr>
            <w:noProof/>
            <w:webHidden/>
          </w:rPr>
          <w:fldChar w:fldCharType="end"/>
        </w:r>
      </w:hyperlink>
    </w:p>
    <w:p w14:paraId="22A872AB" w14:textId="165249CD"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02" w:history="1">
        <w:r w:rsidR="00AC2A4C" w:rsidRPr="00496953">
          <w:rPr>
            <w:rStyle w:val="Hyperlink"/>
            <w:noProof/>
          </w:rPr>
          <w:t>Graph 3: Sex of participants (n=50)</w:t>
        </w:r>
        <w:r w:rsidR="00AC2A4C">
          <w:rPr>
            <w:noProof/>
            <w:webHidden/>
          </w:rPr>
          <w:tab/>
        </w:r>
        <w:r w:rsidR="00AC2A4C">
          <w:rPr>
            <w:noProof/>
            <w:webHidden/>
          </w:rPr>
          <w:fldChar w:fldCharType="begin"/>
        </w:r>
        <w:r w:rsidR="00AC2A4C">
          <w:rPr>
            <w:noProof/>
            <w:webHidden/>
          </w:rPr>
          <w:instrText xml:space="preserve"> PAGEREF _Toc212805002 \h </w:instrText>
        </w:r>
        <w:r w:rsidR="00AC2A4C">
          <w:rPr>
            <w:noProof/>
            <w:webHidden/>
          </w:rPr>
        </w:r>
        <w:r w:rsidR="00AC2A4C">
          <w:rPr>
            <w:noProof/>
            <w:webHidden/>
          </w:rPr>
          <w:fldChar w:fldCharType="separate"/>
        </w:r>
        <w:r w:rsidR="00AC2A4C">
          <w:rPr>
            <w:noProof/>
            <w:webHidden/>
          </w:rPr>
          <w:t>21</w:t>
        </w:r>
        <w:r w:rsidR="00AC2A4C">
          <w:rPr>
            <w:noProof/>
            <w:webHidden/>
          </w:rPr>
          <w:fldChar w:fldCharType="end"/>
        </w:r>
      </w:hyperlink>
    </w:p>
    <w:p w14:paraId="3343C338" w14:textId="2A0BA3EF"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03" w:history="1">
        <w:r w:rsidR="00AC2A4C" w:rsidRPr="00496953">
          <w:rPr>
            <w:rStyle w:val="Hyperlink"/>
            <w:noProof/>
          </w:rPr>
          <w:t>Graph 4: Participant location by UK region (n=50)</w:t>
        </w:r>
        <w:r w:rsidR="00AC2A4C">
          <w:rPr>
            <w:noProof/>
            <w:webHidden/>
          </w:rPr>
          <w:tab/>
        </w:r>
        <w:r w:rsidR="00AC2A4C">
          <w:rPr>
            <w:noProof/>
            <w:webHidden/>
          </w:rPr>
          <w:fldChar w:fldCharType="begin"/>
        </w:r>
        <w:r w:rsidR="00AC2A4C">
          <w:rPr>
            <w:noProof/>
            <w:webHidden/>
          </w:rPr>
          <w:instrText xml:space="preserve"> PAGEREF _Toc212805003 \h </w:instrText>
        </w:r>
        <w:r w:rsidR="00AC2A4C">
          <w:rPr>
            <w:noProof/>
            <w:webHidden/>
          </w:rPr>
        </w:r>
        <w:r w:rsidR="00AC2A4C">
          <w:rPr>
            <w:noProof/>
            <w:webHidden/>
          </w:rPr>
          <w:fldChar w:fldCharType="separate"/>
        </w:r>
        <w:r w:rsidR="00AC2A4C">
          <w:rPr>
            <w:noProof/>
            <w:webHidden/>
          </w:rPr>
          <w:t>22</w:t>
        </w:r>
        <w:r w:rsidR="00AC2A4C">
          <w:rPr>
            <w:noProof/>
            <w:webHidden/>
          </w:rPr>
          <w:fldChar w:fldCharType="end"/>
        </w:r>
      </w:hyperlink>
    </w:p>
    <w:p w14:paraId="49A4FE8E" w14:textId="68AD34EA"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04" w:history="1">
        <w:r w:rsidR="00AC2A4C" w:rsidRPr="00496953">
          <w:rPr>
            <w:rStyle w:val="Hyperlink"/>
            <w:noProof/>
          </w:rPr>
          <w:t>Graph 5: Participants by impairment type (n=50)</w:t>
        </w:r>
        <w:r w:rsidR="00AC2A4C">
          <w:rPr>
            <w:noProof/>
            <w:webHidden/>
          </w:rPr>
          <w:tab/>
        </w:r>
        <w:r w:rsidR="00AC2A4C">
          <w:rPr>
            <w:noProof/>
            <w:webHidden/>
          </w:rPr>
          <w:fldChar w:fldCharType="begin"/>
        </w:r>
        <w:r w:rsidR="00AC2A4C">
          <w:rPr>
            <w:noProof/>
            <w:webHidden/>
          </w:rPr>
          <w:instrText xml:space="preserve"> PAGEREF _Toc212805004 \h </w:instrText>
        </w:r>
        <w:r w:rsidR="00AC2A4C">
          <w:rPr>
            <w:noProof/>
            <w:webHidden/>
          </w:rPr>
        </w:r>
        <w:r w:rsidR="00AC2A4C">
          <w:rPr>
            <w:noProof/>
            <w:webHidden/>
          </w:rPr>
          <w:fldChar w:fldCharType="separate"/>
        </w:r>
        <w:r w:rsidR="00AC2A4C">
          <w:rPr>
            <w:noProof/>
            <w:webHidden/>
          </w:rPr>
          <w:t>22</w:t>
        </w:r>
        <w:r w:rsidR="00AC2A4C">
          <w:rPr>
            <w:noProof/>
            <w:webHidden/>
          </w:rPr>
          <w:fldChar w:fldCharType="end"/>
        </w:r>
      </w:hyperlink>
    </w:p>
    <w:p w14:paraId="59C664CD" w14:textId="791CAE2A"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05" w:history="1">
        <w:r w:rsidR="00AC2A4C" w:rsidRPr="00496953">
          <w:rPr>
            <w:rStyle w:val="Hyperlink"/>
            <w:noProof/>
          </w:rPr>
          <w:t>Graph 6: Participants by assistive technology, support, or mobility aid (n=50)</w:t>
        </w:r>
        <w:r w:rsidR="00AC2A4C">
          <w:rPr>
            <w:noProof/>
            <w:webHidden/>
          </w:rPr>
          <w:tab/>
        </w:r>
        <w:r w:rsidR="00AC2A4C">
          <w:rPr>
            <w:noProof/>
            <w:webHidden/>
          </w:rPr>
          <w:fldChar w:fldCharType="begin"/>
        </w:r>
        <w:r w:rsidR="00AC2A4C">
          <w:rPr>
            <w:noProof/>
            <w:webHidden/>
          </w:rPr>
          <w:instrText xml:space="preserve"> PAGEREF _Toc212805005 \h </w:instrText>
        </w:r>
        <w:r w:rsidR="00AC2A4C">
          <w:rPr>
            <w:noProof/>
            <w:webHidden/>
          </w:rPr>
        </w:r>
        <w:r w:rsidR="00AC2A4C">
          <w:rPr>
            <w:noProof/>
            <w:webHidden/>
          </w:rPr>
          <w:fldChar w:fldCharType="separate"/>
        </w:r>
        <w:r w:rsidR="00AC2A4C">
          <w:rPr>
            <w:noProof/>
            <w:webHidden/>
          </w:rPr>
          <w:t>23</w:t>
        </w:r>
        <w:r w:rsidR="00AC2A4C">
          <w:rPr>
            <w:noProof/>
            <w:webHidden/>
          </w:rPr>
          <w:fldChar w:fldCharType="end"/>
        </w:r>
      </w:hyperlink>
    </w:p>
    <w:p w14:paraId="2B15F6CC" w14:textId="6573CFA5"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06" w:history="1">
        <w:r w:rsidR="00AC2A4C" w:rsidRPr="00496953">
          <w:rPr>
            <w:rStyle w:val="Hyperlink"/>
            <w:noProof/>
          </w:rPr>
          <w:t>Individual interviews (online or in-person)</w:t>
        </w:r>
        <w:r w:rsidR="00AC2A4C">
          <w:rPr>
            <w:noProof/>
            <w:webHidden/>
          </w:rPr>
          <w:tab/>
        </w:r>
        <w:r w:rsidR="00AC2A4C">
          <w:rPr>
            <w:noProof/>
            <w:webHidden/>
          </w:rPr>
          <w:fldChar w:fldCharType="begin"/>
        </w:r>
        <w:r w:rsidR="00AC2A4C">
          <w:rPr>
            <w:noProof/>
            <w:webHidden/>
          </w:rPr>
          <w:instrText xml:space="preserve"> PAGEREF _Toc212805006 \h </w:instrText>
        </w:r>
        <w:r w:rsidR="00AC2A4C">
          <w:rPr>
            <w:noProof/>
            <w:webHidden/>
          </w:rPr>
        </w:r>
        <w:r w:rsidR="00AC2A4C">
          <w:rPr>
            <w:noProof/>
            <w:webHidden/>
          </w:rPr>
          <w:fldChar w:fldCharType="separate"/>
        </w:r>
        <w:r w:rsidR="00AC2A4C">
          <w:rPr>
            <w:noProof/>
            <w:webHidden/>
          </w:rPr>
          <w:t>24</w:t>
        </w:r>
        <w:r w:rsidR="00AC2A4C">
          <w:rPr>
            <w:noProof/>
            <w:webHidden/>
          </w:rPr>
          <w:fldChar w:fldCharType="end"/>
        </w:r>
      </w:hyperlink>
    </w:p>
    <w:p w14:paraId="04A9C049" w14:textId="27A832B2"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07" w:history="1">
        <w:r w:rsidR="00AC2A4C" w:rsidRPr="00496953">
          <w:rPr>
            <w:rStyle w:val="Hyperlink"/>
            <w:noProof/>
          </w:rPr>
          <w:t>Table 6: Who we engaged with in person, about which transport mode and where</w:t>
        </w:r>
        <w:r w:rsidR="00AC2A4C">
          <w:rPr>
            <w:noProof/>
            <w:webHidden/>
          </w:rPr>
          <w:tab/>
        </w:r>
        <w:r w:rsidR="00AC2A4C">
          <w:rPr>
            <w:noProof/>
            <w:webHidden/>
          </w:rPr>
          <w:fldChar w:fldCharType="begin"/>
        </w:r>
        <w:r w:rsidR="00AC2A4C">
          <w:rPr>
            <w:noProof/>
            <w:webHidden/>
          </w:rPr>
          <w:instrText xml:space="preserve"> PAGEREF _Toc212805007 \h </w:instrText>
        </w:r>
        <w:r w:rsidR="00AC2A4C">
          <w:rPr>
            <w:noProof/>
            <w:webHidden/>
          </w:rPr>
        </w:r>
        <w:r w:rsidR="00AC2A4C">
          <w:rPr>
            <w:noProof/>
            <w:webHidden/>
          </w:rPr>
          <w:fldChar w:fldCharType="separate"/>
        </w:r>
        <w:r w:rsidR="00AC2A4C">
          <w:rPr>
            <w:noProof/>
            <w:webHidden/>
          </w:rPr>
          <w:t>24</w:t>
        </w:r>
        <w:r w:rsidR="00AC2A4C">
          <w:rPr>
            <w:noProof/>
            <w:webHidden/>
          </w:rPr>
          <w:fldChar w:fldCharType="end"/>
        </w:r>
      </w:hyperlink>
    </w:p>
    <w:p w14:paraId="7F4271A1" w14:textId="72C98882"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08" w:history="1">
        <w:r w:rsidR="00AC2A4C" w:rsidRPr="00496953">
          <w:rPr>
            <w:rStyle w:val="Hyperlink"/>
            <w:noProof/>
          </w:rPr>
          <w:t>Table 7: Who did we engage with, about which modes of transport, in online interviews</w:t>
        </w:r>
        <w:r w:rsidR="00AC2A4C">
          <w:rPr>
            <w:noProof/>
            <w:webHidden/>
          </w:rPr>
          <w:tab/>
        </w:r>
        <w:r w:rsidR="00AC2A4C">
          <w:rPr>
            <w:noProof/>
            <w:webHidden/>
          </w:rPr>
          <w:fldChar w:fldCharType="begin"/>
        </w:r>
        <w:r w:rsidR="00AC2A4C">
          <w:rPr>
            <w:noProof/>
            <w:webHidden/>
          </w:rPr>
          <w:instrText xml:space="preserve"> PAGEREF _Toc212805008 \h </w:instrText>
        </w:r>
        <w:r w:rsidR="00AC2A4C">
          <w:rPr>
            <w:noProof/>
            <w:webHidden/>
          </w:rPr>
        </w:r>
        <w:r w:rsidR="00AC2A4C">
          <w:rPr>
            <w:noProof/>
            <w:webHidden/>
          </w:rPr>
          <w:fldChar w:fldCharType="separate"/>
        </w:r>
        <w:r w:rsidR="00AC2A4C">
          <w:rPr>
            <w:noProof/>
            <w:webHidden/>
          </w:rPr>
          <w:t>28</w:t>
        </w:r>
        <w:r w:rsidR="00AC2A4C">
          <w:rPr>
            <w:noProof/>
            <w:webHidden/>
          </w:rPr>
          <w:fldChar w:fldCharType="end"/>
        </w:r>
      </w:hyperlink>
    </w:p>
    <w:p w14:paraId="330E27C6" w14:textId="295CC9E2"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09" w:history="1">
        <w:r w:rsidR="00AC2A4C" w:rsidRPr="00496953">
          <w:rPr>
            <w:rStyle w:val="Hyperlink"/>
            <w:noProof/>
          </w:rPr>
          <w:t>Focus group themes</w:t>
        </w:r>
        <w:r w:rsidR="00AC2A4C">
          <w:rPr>
            <w:noProof/>
            <w:webHidden/>
          </w:rPr>
          <w:tab/>
        </w:r>
        <w:r w:rsidR="00AC2A4C">
          <w:rPr>
            <w:noProof/>
            <w:webHidden/>
          </w:rPr>
          <w:fldChar w:fldCharType="begin"/>
        </w:r>
        <w:r w:rsidR="00AC2A4C">
          <w:rPr>
            <w:noProof/>
            <w:webHidden/>
          </w:rPr>
          <w:instrText xml:space="preserve"> PAGEREF _Toc212805009 \h </w:instrText>
        </w:r>
        <w:r w:rsidR="00AC2A4C">
          <w:rPr>
            <w:noProof/>
            <w:webHidden/>
          </w:rPr>
        </w:r>
        <w:r w:rsidR="00AC2A4C">
          <w:rPr>
            <w:noProof/>
            <w:webHidden/>
          </w:rPr>
          <w:fldChar w:fldCharType="separate"/>
        </w:r>
        <w:r w:rsidR="00AC2A4C">
          <w:rPr>
            <w:noProof/>
            <w:webHidden/>
          </w:rPr>
          <w:t>29</w:t>
        </w:r>
        <w:r w:rsidR="00AC2A4C">
          <w:rPr>
            <w:noProof/>
            <w:webHidden/>
          </w:rPr>
          <w:fldChar w:fldCharType="end"/>
        </w:r>
      </w:hyperlink>
    </w:p>
    <w:p w14:paraId="41189B31" w14:textId="58817E87"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10" w:history="1">
        <w:r w:rsidR="00AC2A4C" w:rsidRPr="00496953">
          <w:rPr>
            <w:rStyle w:val="Hyperlink"/>
            <w:noProof/>
          </w:rPr>
          <w:t>Table 8: Who did we engage with, about which topics, in focus groups</w:t>
        </w:r>
        <w:r w:rsidR="00AC2A4C">
          <w:rPr>
            <w:noProof/>
            <w:webHidden/>
          </w:rPr>
          <w:tab/>
        </w:r>
        <w:r w:rsidR="00AC2A4C">
          <w:rPr>
            <w:noProof/>
            <w:webHidden/>
          </w:rPr>
          <w:fldChar w:fldCharType="begin"/>
        </w:r>
        <w:r w:rsidR="00AC2A4C">
          <w:rPr>
            <w:noProof/>
            <w:webHidden/>
          </w:rPr>
          <w:instrText xml:space="preserve"> PAGEREF _Toc212805010 \h </w:instrText>
        </w:r>
        <w:r w:rsidR="00AC2A4C">
          <w:rPr>
            <w:noProof/>
            <w:webHidden/>
          </w:rPr>
        </w:r>
        <w:r w:rsidR="00AC2A4C">
          <w:rPr>
            <w:noProof/>
            <w:webHidden/>
          </w:rPr>
          <w:fldChar w:fldCharType="separate"/>
        </w:r>
        <w:r w:rsidR="00AC2A4C">
          <w:rPr>
            <w:noProof/>
            <w:webHidden/>
          </w:rPr>
          <w:t>29</w:t>
        </w:r>
        <w:r w:rsidR="00AC2A4C">
          <w:rPr>
            <w:noProof/>
            <w:webHidden/>
          </w:rPr>
          <w:fldChar w:fldCharType="end"/>
        </w:r>
      </w:hyperlink>
    </w:p>
    <w:p w14:paraId="68066C7B" w14:textId="7AABACF3"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11" w:history="1">
        <w:r w:rsidR="00AC2A4C" w:rsidRPr="00496953">
          <w:rPr>
            <w:rStyle w:val="Hyperlink"/>
            <w:noProof/>
          </w:rPr>
          <w:t>How did we analyse the data?</w:t>
        </w:r>
        <w:r w:rsidR="00AC2A4C">
          <w:rPr>
            <w:noProof/>
            <w:webHidden/>
          </w:rPr>
          <w:tab/>
        </w:r>
        <w:r w:rsidR="00AC2A4C">
          <w:rPr>
            <w:noProof/>
            <w:webHidden/>
          </w:rPr>
          <w:fldChar w:fldCharType="begin"/>
        </w:r>
        <w:r w:rsidR="00AC2A4C">
          <w:rPr>
            <w:noProof/>
            <w:webHidden/>
          </w:rPr>
          <w:instrText xml:space="preserve"> PAGEREF _Toc212805011 \h </w:instrText>
        </w:r>
        <w:r w:rsidR="00AC2A4C">
          <w:rPr>
            <w:noProof/>
            <w:webHidden/>
          </w:rPr>
        </w:r>
        <w:r w:rsidR="00AC2A4C">
          <w:rPr>
            <w:noProof/>
            <w:webHidden/>
          </w:rPr>
          <w:fldChar w:fldCharType="separate"/>
        </w:r>
        <w:r w:rsidR="00AC2A4C">
          <w:rPr>
            <w:noProof/>
            <w:webHidden/>
          </w:rPr>
          <w:t>30</w:t>
        </w:r>
        <w:r w:rsidR="00AC2A4C">
          <w:rPr>
            <w:noProof/>
            <w:webHidden/>
          </w:rPr>
          <w:fldChar w:fldCharType="end"/>
        </w:r>
      </w:hyperlink>
    </w:p>
    <w:p w14:paraId="597CA80A" w14:textId="32D4629B"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12" w:history="1">
        <w:r w:rsidR="00AC2A4C" w:rsidRPr="00496953">
          <w:rPr>
            <w:rStyle w:val="Hyperlink"/>
            <w:noProof/>
          </w:rPr>
          <w:t>Table 9: Categories used to organise potential solution directions</w:t>
        </w:r>
        <w:r w:rsidR="00AC2A4C">
          <w:rPr>
            <w:noProof/>
            <w:webHidden/>
          </w:rPr>
          <w:tab/>
        </w:r>
        <w:r w:rsidR="00AC2A4C">
          <w:rPr>
            <w:noProof/>
            <w:webHidden/>
          </w:rPr>
          <w:fldChar w:fldCharType="begin"/>
        </w:r>
        <w:r w:rsidR="00AC2A4C">
          <w:rPr>
            <w:noProof/>
            <w:webHidden/>
          </w:rPr>
          <w:instrText xml:space="preserve"> PAGEREF _Toc212805012 \h </w:instrText>
        </w:r>
        <w:r w:rsidR="00AC2A4C">
          <w:rPr>
            <w:noProof/>
            <w:webHidden/>
          </w:rPr>
        </w:r>
        <w:r w:rsidR="00AC2A4C">
          <w:rPr>
            <w:noProof/>
            <w:webHidden/>
          </w:rPr>
          <w:fldChar w:fldCharType="separate"/>
        </w:r>
        <w:r w:rsidR="00AC2A4C">
          <w:rPr>
            <w:noProof/>
            <w:webHidden/>
          </w:rPr>
          <w:t>32</w:t>
        </w:r>
        <w:r w:rsidR="00AC2A4C">
          <w:rPr>
            <w:noProof/>
            <w:webHidden/>
          </w:rPr>
          <w:fldChar w:fldCharType="end"/>
        </w:r>
      </w:hyperlink>
    </w:p>
    <w:p w14:paraId="1E475D0E" w14:textId="24D65E43"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13" w:history="1">
        <w:r w:rsidR="00AC2A4C" w:rsidRPr="00496953">
          <w:rPr>
            <w:rStyle w:val="Hyperlink"/>
            <w:noProof/>
          </w:rPr>
          <w:t xml:space="preserve">Work package 2: </w:t>
        </w:r>
        <w:r w:rsidR="00AC2A4C" w:rsidRPr="00496953">
          <w:rPr>
            <w:rStyle w:val="Hyperlink"/>
            <w:noProof/>
            <w:lang w:eastAsia="en-GB"/>
          </w:rPr>
          <w:t>Develop design opportunities</w:t>
        </w:r>
        <w:r w:rsidR="00AC2A4C">
          <w:rPr>
            <w:noProof/>
            <w:webHidden/>
          </w:rPr>
          <w:tab/>
        </w:r>
        <w:r w:rsidR="00AC2A4C">
          <w:rPr>
            <w:noProof/>
            <w:webHidden/>
          </w:rPr>
          <w:fldChar w:fldCharType="begin"/>
        </w:r>
        <w:r w:rsidR="00AC2A4C">
          <w:rPr>
            <w:noProof/>
            <w:webHidden/>
          </w:rPr>
          <w:instrText xml:space="preserve"> PAGEREF _Toc212805013 \h </w:instrText>
        </w:r>
        <w:r w:rsidR="00AC2A4C">
          <w:rPr>
            <w:noProof/>
            <w:webHidden/>
          </w:rPr>
        </w:r>
        <w:r w:rsidR="00AC2A4C">
          <w:rPr>
            <w:noProof/>
            <w:webHidden/>
          </w:rPr>
          <w:fldChar w:fldCharType="separate"/>
        </w:r>
        <w:r w:rsidR="00AC2A4C">
          <w:rPr>
            <w:noProof/>
            <w:webHidden/>
          </w:rPr>
          <w:t>32</w:t>
        </w:r>
        <w:r w:rsidR="00AC2A4C">
          <w:rPr>
            <w:noProof/>
            <w:webHidden/>
          </w:rPr>
          <w:fldChar w:fldCharType="end"/>
        </w:r>
      </w:hyperlink>
    </w:p>
    <w:p w14:paraId="32C99843" w14:textId="29BBBAD7" w:rsidR="00AC2A4C" w:rsidRDefault="00000000">
      <w:pPr>
        <w:pStyle w:val="TOC1"/>
        <w:tabs>
          <w:tab w:val="left" w:pos="560"/>
          <w:tab w:val="right" w:leader="dot" w:pos="9016"/>
        </w:tabs>
        <w:rPr>
          <w:rFonts w:asciiTheme="minorHAnsi" w:eastAsiaTheme="minorEastAsia" w:hAnsiTheme="minorHAnsi"/>
          <w:b w:val="0"/>
          <w:bCs w:val="0"/>
          <w:iCs w:val="0"/>
          <w:noProof/>
          <w:color w:val="auto"/>
          <w:sz w:val="24"/>
          <w:lang w:eastAsia="en-GB"/>
        </w:rPr>
      </w:pPr>
      <w:hyperlink w:anchor="_Toc212805014" w:history="1">
        <w:r w:rsidR="00AC2A4C" w:rsidRPr="00496953">
          <w:rPr>
            <w:rStyle w:val="Hyperlink"/>
            <w:noProof/>
          </w:rPr>
          <w:t>3</w:t>
        </w:r>
        <w:r w:rsidR="00AC2A4C">
          <w:rPr>
            <w:rFonts w:asciiTheme="minorHAnsi" w:eastAsiaTheme="minorEastAsia" w:hAnsiTheme="minorHAnsi"/>
            <w:b w:val="0"/>
            <w:bCs w:val="0"/>
            <w:iCs w:val="0"/>
            <w:noProof/>
            <w:color w:val="auto"/>
            <w:sz w:val="24"/>
            <w:lang w:eastAsia="en-GB"/>
          </w:rPr>
          <w:tab/>
        </w:r>
        <w:r w:rsidR="00AC2A4C" w:rsidRPr="00496953">
          <w:rPr>
            <w:rStyle w:val="Hyperlink"/>
            <w:noProof/>
          </w:rPr>
          <w:t>What did we find?</w:t>
        </w:r>
        <w:r w:rsidR="00AC2A4C">
          <w:rPr>
            <w:noProof/>
            <w:webHidden/>
          </w:rPr>
          <w:tab/>
        </w:r>
        <w:r w:rsidR="00AC2A4C">
          <w:rPr>
            <w:noProof/>
            <w:webHidden/>
          </w:rPr>
          <w:fldChar w:fldCharType="begin"/>
        </w:r>
        <w:r w:rsidR="00AC2A4C">
          <w:rPr>
            <w:noProof/>
            <w:webHidden/>
          </w:rPr>
          <w:instrText xml:space="preserve"> PAGEREF _Toc212805014 \h </w:instrText>
        </w:r>
        <w:r w:rsidR="00AC2A4C">
          <w:rPr>
            <w:noProof/>
            <w:webHidden/>
          </w:rPr>
        </w:r>
        <w:r w:rsidR="00AC2A4C">
          <w:rPr>
            <w:noProof/>
            <w:webHidden/>
          </w:rPr>
          <w:fldChar w:fldCharType="separate"/>
        </w:r>
        <w:r w:rsidR="00AC2A4C">
          <w:rPr>
            <w:noProof/>
            <w:webHidden/>
          </w:rPr>
          <w:t>34</w:t>
        </w:r>
        <w:r w:rsidR="00AC2A4C">
          <w:rPr>
            <w:noProof/>
            <w:webHidden/>
          </w:rPr>
          <w:fldChar w:fldCharType="end"/>
        </w:r>
      </w:hyperlink>
    </w:p>
    <w:p w14:paraId="7AE30253" w14:textId="4DF86AA5" w:rsidR="00AC2A4C" w:rsidRDefault="00000000">
      <w:pPr>
        <w:pStyle w:val="TOC2"/>
        <w:tabs>
          <w:tab w:val="right" w:leader="dot" w:pos="9016"/>
        </w:tabs>
        <w:rPr>
          <w:rFonts w:asciiTheme="minorHAnsi" w:eastAsiaTheme="minorEastAsia" w:hAnsiTheme="minorHAnsi"/>
          <w:b w:val="0"/>
          <w:bCs w:val="0"/>
          <w:noProof/>
          <w:szCs w:val="24"/>
          <w:lang w:eastAsia="en-GB"/>
        </w:rPr>
      </w:pPr>
      <w:hyperlink w:anchor="_Toc212805015" w:history="1">
        <w:r w:rsidR="00AC2A4C" w:rsidRPr="00496953">
          <w:rPr>
            <w:rStyle w:val="Hyperlink"/>
            <w:noProof/>
          </w:rPr>
          <w:t>Survey results</w:t>
        </w:r>
        <w:r w:rsidR="00AC2A4C">
          <w:rPr>
            <w:noProof/>
            <w:webHidden/>
          </w:rPr>
          <w:tab/>
        </w:r>
        <w:r w:rsidR="00AC2A4C">
          <w:rPr>
            <w:noProof/>
            <w:webHidden/>
          </w:rPr>
          <w:fldChar w:fldCharType="begin"/>
        </w:r>
        <w:r w:rsidR="00AC2A4C">
          <w:rPr>
            <w:noProof/>
            <w:webHidden/>
          </w:rPr>
          <w:instrText xml:space="preserve"> PAGEREF _Toc212805015 \h </w:instrText>
        </w:r>
        <w:r w:rsidR="00AC2A4C">
          <w:rPr>
            <w:noProof/>
            <w:webHidden/>
          </w:rPr>
        </w:r>
        <w:r w:rsidR="00AC2A4C">
          <w:rPr>
            <w:noProof/>
            <w:webHidden/>
          </w:rPr>
          <w:fldChar w:fldCharType="separate"/>
        </w:r>
        <w:r w:rsidR="00AC2A4C">
          <w:rPr>
            <w:noProof/>
            <w:webHidden/>
          </w:rPr>
          <w:t>34</w:t>
        </w:r>
        <w:r w:rsidR="00AC2A4C">
          <w:rPr>
            <w:noProof/>
            <w:webHidden/>
          </w:rPr>
          <w:fldChar w:fldCharType="end"/>
        </w:r>
      </w:hyperlink>
    </w:p>
    <w:p w14:paraId="71DD2EFF" w14:textId="421B325E"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16" w:history="1">
        <w:r w:rsidR="00AC2A4C" w:rsidRPr="00496953">
          <w:rPr>
            <w:rStyle w:val="Hyperlink"/>
            <w:noProof/>
          </w:rPr>
          <w:t>Table 3: Key barriers by research theme area and number and proportion of respondents who found the theme area difficult or very difficult</w:t>
        </w:r>
        <w:r w:rsidR="00AC2A4C">
          <w:rPr>
            <w:noProof/>
            <w:webHidden/>
          </w:rPr>
          <w:tab/>
        </w:r>
        <w:r w:rsidR="00AC2A4C">
          <w:rPr>
            <w:noProof/>
            <w:webHidden/>
          </w:rPr>
          <w:fldChar w:fldCharType="begin"/>
        </w:r>
        <w:r w:rsidR="00AC2A4C">
          <w:rPr>
            <w:noProof/>
            <w:webHidden/>
          </w:rPr>
          <w:instrText xml:space="preserve"> PAGEREF _Toc212805016 \h </w:instrText>
        </w:r>
        <w:r w:rsidR="00AC2A4C">
          <w:rPr>
            <w:noProof/>
            <w:webHidden/>
          </w:rPr>
        </w:r>
        <w:r w:rsidR="00AC2A4C">
          <w:rPr>
            <w:noProof/>
            <w:webHidden/>
          </w:rPr>
          <w:fldChar w:fldCharType="separate"/>
        </w:r>
        <w:r w:rsidR="00AC2A4C">
          <w:rPr>
            <w:noProof/>
            <w:webHidden/>
          </w:rPr>
          <w:t>34</w:t>
        </w:r>
        <w:r w:rsidR="00AC2A4C">
          <w:rPr>
            <w:noProof/>
            <w:webHidden/>
          </w:rPr>
          <w:fldChar w:fldCharType="end"/>
        </w:r>
      </w:hyperlink>
    </w:p>
    <w:p w14:paraId="4D60EEC9" w14:textId="3E325FA4"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17" w:history="1">
        <w:r w:rsidR="00AC2A4C" w:rsidRPr="00496953">
          <w:rPr>
            <w:rStyle w:val="Hyperlink"/>
            <w:noProof/>
          </w:rPr>
          <w:t>Table 4: Proportion and number of participants rating the use of underground/metro, overground trains and buses “difficult” or “very difficult” by theme area</w:t>
        </w:r>
        <w:r w:rsidR="00AC2A4C">
          <w:rPr>
            <w:noProof/>
            <w:webHidden/>
          </w:rPr>
          <w:tab/>
        </w:r>
        <w:r w:rsidR="00AC2A4C">
          <w:rPr>
            <w:noProof/>
            <w:webHidden/>
          </w:rPr>
          <w:fldChar w:fldCharType="begin"/>
        </w:r>
        <w:r w:rsidR="00AC2A4C">
          <w:rPr>
            <w:noProof/>
            <w:webHidden/>
          </w:rPr>
          <w:instrText xml:space="preserve"> PAGEREF _Toc212805017 \h </w:instrText>
        </w:r>
        <w:r w:rsidR="00AC2A4C">
          <w:rPr>
            <w:noProof/>
            <w:webHidden/>
          </w:rPr>
        </w:r>
        <w:r w:rsidR="00AC2A4C">
          <w:rPr>
            <w:noProof/>
            <w:webHidden/>
          </w:rPr>
          <w:fldChar w:fldCharType="separate"/>
        </w:r>
        <w:r w:rsidR="00AC2A4C">
          <w:rPr>
            <w:noProof/>
            <w:webHidden/>
          </w:rPr>
          <w:t>38</w:t>
        </w:r>
        <w:r w:rsidR="00AC2A4C">
          <w:rPr>
            <w:noProof/>
            <w:webHidden/>
          </w:rPr>
          <w:fldChar w:fldCharType="end"/>
        </w:r>
      </w:hyperlink>
    </w:p>
    <w:p w14:paraId="1AB5827E" w14:textId="6C17701A"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18" w:history="1">
        <w:r w:rsidR="00AC2A4C" w:rsidRPr="00496953">
          <w:rPr>
            <w:rStyle w:val="Hyperlink"/>
            <w:noProof/>
          </w:rPr>
          <w:t>Key design opportunities and insights from user engagement</w:t>
        </w:r>
        <w:r w:rsidR="00AC2A4C">
          <w:rPr>
            <w:noProof/>
            <w:webHidden/>
          </w:rPr>
          <w:tab/>
        </w:r>
        <w:r w:rsidR="00AC2A4C">
          <w:rPr>
            <w:noProof/>
            <w:webHidden/>
          </w:rPr>
          <w:fldChar w:fldCharType="begin"/>
        </w:r>
        <w:r w:rsidR="00AC2A4C">
          <w:rPr>
            <w:noProof/>
            <w:webHidden/>
          </w:rPr>
          <w:instrText xml:space="preserve"> PAGEREF _Toc212805018 \h </w:instrText>
        </w:r>
        <w:r w:rsidR="00AC2A4C">
          <w:rPr>
            <w:noProof/>
            <w:webHidden/>
          </w:rPr>
        </w:r>
        <w:r w:rsidR="00AC2A4C">
          <w:rPr>
            <w:noProof/>
            <w:webHidden/>
          </w:rPr>
          <w:fldChar w:fldCharType="separate"/>
        </w:r>
        <w:r w:rsidR="00AC2A4C">
          <w:rPr>
            <w:noProof/>
            <w:webHidden/>
          </w:rPr>
          <w:t>39</w:t>
        </w:r>
        <w:r w:rsidR="00AC2A4C">
          <w:rPr>
            <w:noProof/>
            <w:webHidden/>
          </w:rPr>
          <w:fldChar w:fldCharType="end"/>
        </w:r>
      </w:hyperlink>
    </w:p>
    <w:p w14:paraId="405BDDB6" w14:textId="2C1C0D1F" w:rsidR="00AC2A4C" w:rsidRDefault="00000000">
      <w:pPr>
        <w:pStyle w:val="TOC3"/>
        <w:tabs>
          <w:tab w:val="right" w:leader="dot" w:pos="9016"/>
        </w:tabs>
        <w:rPr>
          <w:rFonts w:asciiTheme="minorHAnsi" w:eastAsiaTheme="minorEastAsia" w:hAnsiTheme="minorHAnsi"/>
          <w:noProof/>
          <w:sz w:val="24"/>
          <w:szCs w:val="24"/>
          <w:lang w:eastAsia="en-GB"/>
        </w:rPr>
      </w:pPr>
      <w:hyperlink w:anchor="_Toc212805019" w:history="1">
        <w:r w:rsidR="00AC2A4C" w:rsidRPr="00496953">
          <w:rPr>
            <w:rStyle w:val="Hyperlink"/>
            <w:noProof/>
          </w:rPr>
          <w:t>Cross-cutting Themes</w:t>
        </w:r>
        <w:r w:rsidR="00AC2A4C">
          <w:rPr>
            <w:noProof/>
            <w:webHidden/>
          </w:rPr>
          <w:tab/>
        </w:r>
        <w:r w:rsidR="00AC2A4C">
          <w:rPr>
            <w:noProof/>
            <w:webHidden/>
          </w:rPr>
          <w:fldChar w:fldCharType="begin"/>
        </w:r>
        <w:r w:rsidR="00AC2A4C">
          <w:rPr>
            <w:noProof/>
            <w:webHidden/>
          </w:rPr>
          <w:instrText xml:space="preserve"> PAGEREF _Toc212805019 \h </w:instrText>
        </w:r>
        <w:r w:rsidR="00AC2A4C">
          <w:rPr>
            <w:noProof/>
            <w:webHidden/>
          </w:rPr>
        </w:r>
        <w:r w:rsidR="00AC2A4C">
          <w:rPr>
            <w:noProof/>
            <w:webHidden/>
          </w:rPr>
          <w:fldChar w:fldCharType="separate"/>
        </w:r>
        <w:r w:rsidR="00AC2A4C">
          <w:rPr>
            <w:noProof/>
            <w:webHidden/>
          </w:rPr>
          <w:t>46</w:t>
        </w:r>
        <w:r w:rsidR="00AC2A4C">
          <w:rPr>
            <w:noProof/>
            <w:webHidden/>
          </w:rPr>
          <w:fldChar w:fldCharType="end"/>
        </w:r>
      </w:hyperlink>
    </w:p>
    <w:p w14:paraId="1F5562F7" w14:textId="1391B2DF" w:rsidR="00AC2A4C" w:rsidRDefault="00000000">
      <w:pPr>
        <w:pStyle w:val="TOC1"/>
        <w:tabs>
          <w:tab w:val="left" w:pos="560"/>
          <w:tab w:val="right" w:leader="dot" w:pos="9016"/>
        </w:tabs>
        <w:rPr>
          <w:rFonts w:asciiTheme="minorHAnsi" w:eastAsiaTheme="minorEastAsia" w:hAnsiTheme="minorHAnsi"/>
          <w:b w:val="0"/>
          <w:bCs w:val="0"/>
          <w:iCs w:val="0"/>
          <w:noProof/>
          <w:color w:val="auto"/>
          <w:sz w:val="24"/>
          <w:lang w:eastAsia="en-GB"/>
        </w:rPr>
      </w:pPr>
      <w:hyperlink w:anchor="_Toc212805020" w:history="1">
        <w:r w:rsidR="00AC2A4C" w:rsidRPr="00496953">
          <w:rPr>
            <w:rStyle w:val="Hyperlink"/>
            <w:noProof/>
          </w:rPr>
          <w:t>4</w:t>
        </w:r>
        <w:r w:rsidR="00AC2A4C">
          <w:rPr>
            <w:rFonts w:asciiTheme="minorHAnsi" w:eastAsiaTheme="minorEastAsia" w:hAnsiTheme="minorHAnsi"/>
            <w:b w:val="0"/>
            <w:bCs w:val="0"/>
            <w:iCs w:val="0"/>
            <w:noProof/>
            <w:color w:val="auto"/>
            <w:sz w:val="24"/>
            <w:lang w:eastAsia="en-GB"/>
          </w:rPr>
          <w:tab/>
        </w:r>
        <w:r w:rsidR="00AC2A4C" w:rsidRPr="00496953">
          <w:rPr>
            <w:rStyle w:val="Hyperlink"/>
            <w:noProof/>
          </w:rPr>
          <w:t>What conclusions did we come to?</w:t>
        </w:r>
        <w:r w:rsidR="00AC2A4C">
          <w:rPr>
            <w:noProof/>
            <w:webHidden/>
          </w:rPr>
          <w:tab/>
        </w:r>
        <w:r w:rsidR="00AC2A4C">
          <w:rPr>
            <w:noProof/>
            <w:webHidden/>
          </w:rPr>
          <w:fldChar w:fldCharType="begin"/>
        </w:r>
        <w:r w:rsidR="00AC2A4C">
          <w:rPr>
            <w:noProof/>
            <w:webHidden/>
          </w:rPr>
          <w:instrText xml:space="preserve"> PAGEREF _Toc212805020 \h </w:instrText>
        </w:r>
        <w:r w:rsidR="00AC2A4C">
          <w:rPr>
            <w:noProof/>
            <w:webHidden/>
          </w:rPr>
        </w:r>
        <w:r w:rsidR="00AC2A4C">
          <w:rPr>
            <w:noProof/>
            <w:webHidden/>
          </w:rPr>
          <w:fldChar w:fldCharType="separate"/>
        </w:r>
        <w:r w:rsidR="00AC2A4C">
          <w:rPr>
            <w:noProof/>
            <w:webHidden/>
          </w:rPr>
          <w:t>46</w:t>
        </w:r>
        <w:r w:rsidR="00AC2A4C">
          <w:rPr>
            <w:noProof/>
            <w:webHidden/>
          </w:rPr>
          <w:fldChar w:fldCharType="end"/>
        </w:r>
      </w:hyperlink>
    </w:p>
    <w:p w14:paraId="29C25B06" w14:textId="0FBB8E3B" w:rsidR="00AC2A4C" w:rsidRDefault="00000000">
      <w:pPr>
        <w:pStyle w:val="TOC1"/>
        <w:tabs>
          <w:tab w:val="left" w:pos="560"/>
          <w:tab w:val="right" w:leader="dot" w:pos="9016"/>
        </w:tabs>
        <w:rPr>
          <w:rFonts w:asciiTheme="minorHAnsi" w:eastAsiaTheme="minorEastAsia" w:hAnsiTheme="minorHAnsi"/>
          <w:b w:val="0"/>
          <w:bCs w:val="0"/>
          <w:iCs w:val="0"/>
          <w:noProof/>
          <w:color w:val="auto"/>
          <w:sz w:val="24"/>
          <w:lang w:eastAsia="en-GB"/>
        </w:rPr>
      </w:pPr>
      <w:hyperlink w:anchor="_Toc212805021" w:history="1">
        <w:r w:rsidR="00AC2A4C" w:rsidRPr="00496953">
          <w:rPr>
            <w:rStyle w:val="Hyperlink"/>
            <w:noProof/>
          </w:rPr>
          <w:t>5</w:t>
        </w:r>
        <w:r w:rsidR="00AC2A4C">
          <w:rPr>
            <w:rFonts w:asciiTheme="minorHAnsi" w:eastAsiaTheme="minorEastAsia" w:hAnsiTheme="minorHAnsi"/>
            <w:b w:val="0"/>
            <w:bCs w:val="0"/>
            <w:iCs w:val="0"/>
            <w:noProof/>
            <w:color w:val="auto"/>
            <w:sz w:val="24"/>
            <w:lang w:eastAsia="en-GB"/>
          </w:rPr>
          <w:tab/>
        </w:r>
        <w:r w:rsidR="00AC2A4C" w:rsidRPr="00496953">
          <w:rPr>
            <w:rStyle w:val="Hyperlink"/>
            <w:noProof/>
          </w:rPr>
          <w:t>What should happen next?</w:t>
        </w:r>
        <w:r w:rsidR="00AC2A4C">
          <w:rPr>
            <w:noProof/>
            <w:webHidden/>
          </w:rPr>
          <w:tab/>
        </w:r>
        <w:r w:rsidR="00AC2A4C">
          <w:rPr>
            <w:noProof/>
            <w:webHidden/>
          </w:rPr>
          <w:fldChar w:fldCharType="begin"/>
        </w:r>
        <w:r w:rsidR="00AC2A4C">
          <w:rPr>
            <w:noProof/>
            <w:webHidden/>
          </w:rPr>
          <w:instrText xml:space="preserve"> PAGEREF _Toc212805021 \h </w:instrText>
        </w:r>
        <w:r w:rsidR="00AC2A4C">
          <w:rPr>
            <w:noProof/>
            <w:webHidden/>
          </w:rPr>
        </w:r>
        <w:r w:rsidR="00AC2A4C">
          <w:rPr>
            <w:noProof/>
            <w:webHidden/>
          </w:rPr>
          <w:fldChar w:fldCharType="separate"/>
        </w:r>
        <w:r w:rsidR="00AC2A4C">
          <w:rPr>
            <w:noProof/>
            <w:webHidden/>
          </w:rPr>
          <w:t>48</w:t>
        </w:r>
        <w:r w:rsidR="00AC2A4C">
          <w:rPr>
            <w:noProof/>
            <w:webHidden/>
          </w:rPr>
          <w:fldChar w:fldCharType="end"/>
        </w:r>
      </w:hyperlink>
    </w:p>
    <w:p w14:paraId="202ABEFC" w14:textId="6A4968C9" w:rsidR="00AC2A4C" w:rsidRDefault="00000000">
      <w:pPr>
        <w:pStyle w:val="TOC2"/>
        <w:tabs>
          <w:tab w:val="right" w:leader="dot" w:pos="9016"/>
        </w:tabs>
        <w:rPr>
          <w:rFonts w:asciiTheme="minorHAnsi" w:eastAsiaTheme="minorEastAsia" w:hAnsiTheme="minorHAnsi"/>
          <w:b w:val="0"/>
          <w:bCs w:val="0"/>
          <w:noProof/>
          <w:szCs w:val="24"/>
          <w:lang w:eastAsia="en-GB"/>
        </w:rPr>
      </w:pPr>
      <w:hyperlink w:anchor="_Toc212805022" w:history="1">
        <w:r w:rsidR="00AC2A4C" w:rsidRPr="00496953">
          <w:rPr>
            <w:rStyle w:val="Hyperlink"/>
            <w:noProof/>
          </w:rPr>
          <w:t>Recommendations for transport manufacturers</w:t>
        </w:r>
        <w:r w:rsidR="00AC2A4C">
          <w:rPr>
            <w:noProof/>
            <w:webHidden/>
          </w:rPr>
          <w:tab/>
        </w:r>
        <w:r w:rsidR="00AC2A4C">
          <w:rPr>
            <w:noProof/>
            <w:webHidden/>
          </w:rPr>
          <w:fldChar w:fldCharType="begin"/>
        </w:r>
        <w:r w:rsidR="00AC2A4C">
          <w:rPr>
            <w:noProof/>
            <w:webHidden/>
          </w:rPr>
          <w:instrText xml:space="preserve"> PAGEREF _Toc212805022 \h </w:instrText>
        </w:r>
        <w:r w:rsidR="00AC2A4C">
          <w:rPr>
            <w:noProof/>
            <w:webHidden/>
          </w:rPr>
        </w:r>
        <w:r w:rsidR="00AC2A4C">
          <w:rPr>
            <w:noProof/>
            <w:webHidden/>
          </w:rPr>
          <w:fldChar w:fldCharType="separate"/>
        </w:r>
        <w:r w:rsidR="00AC2A4C">
          <w:rPr>
            <w:noProof/>
            <w:webHidden/>
          </w:rPr>
          <w:t>48</w:t>
        </w:r>
        <w:r w:rsidR="00AC2A4C">
          <w:rPr>
            <w:noProof/>
            <w:webHidden/>
          </w:rPr>
          <w:fldChar w:fldCharType="end"/>
        </w:r>
      </w:hyperlink>
    </w:p>
    <w:p w14:paraId="22EDA02B" w14:textId="1C6E36C5" w:rsidR="00AC2A4C" w:rsidRDefault="00000000">
      <w:pPr>
        <w:pStyle w:val="TOC2"/>
        <w:tabs>
          <w:tab w:val="right" w:leader="dot" w:pos="9016"/>
        </w:tabs>
        <w:rPr>
          <w:rFonts w:asciiTheme="minorHAnsi" w:eastAsiaTheme="minorEastAsia" w:hAnsiTheme="minorHAnsi"/>
          <w:b w:val="0"/>
          <w:bCs w:val="0"/>
          <w:noProof/>
          <w:szCs w:val="24"/>
          <w:lang w:eastAsia="en-GB"/>
        </w:rPr>
      </w:pPr>
      <w:hyperlink w:anchor="_Toc212805023" w:history="1">
        <w:r w:rsidR="00AC2A4C" w:rsidRPr="00496953">
          <w:rPr>
            <w:rStyle w:val="Hyperlink"/>
            <w:noProof/>
          </w:rPr>
          <w:t>Recommendations for ncat</w:t>
        </w:r>
        <w:r w:rsidR="00AC2A4C">
          <w:rPr>
            <w:noProof/>
            <w:webHidden/>
          </w:rPr>
          <w:tab/>
        </w:r>
        <w:r w:rsidR="00AC2A4C">
          <w:rPr>
            <w:noProof/>
            <w:webHidden/>
          </w:rPr>
          <w:fldChar w:fldCharType="begin"/>
        </w:r>
        <w:r w:rsidR="00AC2A4C">
          <w:rPr>
            <w:noProof/>
            <w:webHidden/>
          </w:rPr>
          <w:instrText xml:space="preserve"> PAGEREF _Toc212805023 \h </w:instrText>
        </w:r>
        <w:r w:rsidR="00AC2A4C">
          <w:rPr>
            <w:noProof/>
            <w:webHidden/>
          </w:rPr>
        </w:r>
        <w:r w:rsidR="00AC2A4C">
          <w:rPr>
            <w:noProof/>
            <w:webHidden/>
          </w:rPr>
          <w:fldChar w:fldCharType="separate"/>
        </w:r>
        <w:r w:rsidR="00AC2A4C">
          <w:rPr>
            <w:noProof/>
            <w:webHidden/>
          </w:rPr>
          <w:t>49</w:t>
        </w:r>
        <w:r w:rsidR="00AC2A4C">
          <w:rPr>
            <w:noProof/>
            <w:webHidden/>
          </w:rPr>
          <w:fldChar w:fldCharType="end"/>
        </w:r>
      </w:hyperlink>
    </w:p>
    <w:p w14:paraId="11264433" w14:textId="3CB0FF96" w:rsidR="00AC2A4C" w:rsidRDefault="00000000">
      <w:pPr>
        <w:pStyle w:val="TOC1"/>
        <w:tabs>
          <w:tab w:val="left" w:pos="560"/>
          <w:tab w:val="right" w:leader="dot" w:pos="9016"/>
        </w:tabs>
        <w:rPr>
          <w:rFonts w:asciiTheme="minorHAnsi" w:eastAsiaTheme="minorEastAsia" w:hAnsiTheme="minorHAnsi"/>
          <w:b w:val="0"/>
          <w:bCs w:val="0"/>
          <w:iCs w:val="0"/>
          <w:noProof/>
          <w:color w:val="auto"/>
          <w:sz w:val="24"/>
          <w:lang w:eastAsia="en-GB"/>
        </w:rPr>
      </w:pPr>
      <w:hyperlink w:anchor="_Toc212805024" w:history="1">
        <w:r w:rsidR="00AC2A4C" w:rsidRPr="00496953">
          <w:rPr>
            <w:rStyle w:val="Hyperlink"/>
            <w:noProof/>
          </w:rPr>
          <w:t>6</w:t>
        </w:r>
        <w:r w:rsidR="00AC2A4C">
          <w:rPr>
            <w:rFonts w:asciiTheme="minorHAnsi" w:eastAsiaTheme="minorEastAsia" w:hAnsiTheme="minorHAnsi"/>
            <w:b w:val="0"/>
            <w:bCs w:val="0"/>
            <w:iCs w:val="0"/>
            <w:noProof/>
            <w:color w:val="auto"/>
            <w:sz w:val="24"/>
            <w:lang w:eastAsia="en-GB"/>
          </w:rPr>
          <w:tab/>
        </w:r>
        <w:r w:rsidR="00AC2A4C" w:rsidRPr="00496953">
          <w:rPr>
            <w:rStyle w:val="Hyperlink"/>
            <w:noProof/>
          </w:rPr>
          <w:t>About ncat</w:t>
        </w:r>
        <w:r w:rsidR="00AC2A4C">
          <w:rPr>
            <w:noProof/>
            <w:webHidden/>
          </w:rPr>
          <w:tab/>
        </w:r>
        <w:r w:rsidR="00AC2A4C">
          <w:rPr>
            <w:noProof/>
            <w:webHidden/>
          </w:rPr>
          <w:fldChar w:fldCharType="begin"/>
        </w:r>
        <w:r w:rsidR="00AC2A4C">
          <w:rPr>
            <w:noProof/>
            <w:webHidden/>
          </w:rPr>
          <w:instrText xml:space="preserve"> PAGEREF _Toc212805024 \h </w:instrText>
        </w:r>
        <w:r w:rsidR="00AC2A4C">
          <w:rPr>
            <w:noProof/>
            <w:webHidden/>
          </w:rPr>
        </w:r>
        <w:r w:rsidR="00AC2A4C">
          <w:rPr>
            <w:noProof/>
            <w:webHidden/>
          </w:rPr>
          <w:fldChar w:fldCharType="separate"/>
        </w:r>
        <w:r w:rsidR="00AC2A4C">
          <w:rPr>
            <w:noProof/>
            <w:webHidden/>
          </w:rPr>
          <w:t>50</w:t>
        </w:r>
        <w:r w:rsidR="00AC2A4C">
          <w:rPr>
            <w:noProof/>
            <w:webHidden/>
          </w:rPr>
          <w:fldChar w:fldCharType="end"/>
        </w:r>
      </w:hyperlink>
    </w:p>
    <w:p w14:paraId="0413234F" w14:textId="4715C6E8" w:rsidR="00AC2A4C" w:rsidRDefault="00000000">
      <w:pPr>
        <w:pStyle w:val="TOC1"/>
        <w:tabs>
          <w:tab w:val="left" w:pos="560"/>
          <w:tab w:val="right" w:leader="dot" w:pos="9016"/>
        </w:tabs>
        <w:rPr>
          <w:rFonts w:asciiTheme="minorHAnsi" w:eastAsiaTheme="minorEastAsia" w:hAnsiTheme="minorHAnsi"/>
          <w:b w:val="0"/>
          <w:bCs w:val="0"/>
          <w:iCs w:val="0"/>
          <w:noProof/>
          <w:color w:val="auto"/>
          <w:sz w:val="24"/>
          <w:lang w:eastAsia="en-GB"/>
        </w:rPr>
      </w:pPr>
      <w:hyperlink w:anchor="_Toc212805025" w:history="1">
        <w:r w:rsidR="00AC2A4C" w:rsidRPr="00496953">
          <w:rPr>
            <w:rStyle w:val="Hyperlink"/>
            <w:noProof/>
          </w:rPr>
          <w:t>7</w:t>
        </w:r>
        <w:r w:rsidR="00AC2A4C">
          <w:rPr>
            <w:rFonts w:asciiTheme="minorHAnsi" w:eastAsiaTheme="minorEastAsia" w:hAnsiTheme="minorHAnsi"/>
            <w:b w:val="0"/>
            <w:bCs w:val="0"/>
            <w:iCs w:val="0"/>
            <w:noProof/>
            <w:color w:val="auto"/>
            <w:sz w:val="24"/>
            <w:lang w:eastAsia="en-GB"/>
          </w:rPr>
          <w:tab/>
        </w:r>
        <w:r w:rsidR="00AC2A4C" w:rsidRPr="00496953">
          <w:rPr>
            <w:rStyle w:val="Hyperlink"/>
            <w:noProof/>
          </w:rPr>
          <w:t>References</w:t>
        </w:r>
        <w:r w:rsidR="00AC2A4C">
          <w:rPr>
            <w:noProof/>
            <w:webHidden/>
          </w:rPr>
          <w:tab/>
        </w:r>
        <w:r w:rsidR="00AC2A4C">
          <w:rPr>
            <w:noProof/>
            <w:webHidden/>
          </w:rPr>
          <w:fldChar w:fldCharType="begin"/>
        </w:r>
        <w:r w:rsidR="00AC2A4C">
          <w:rPr>
            <w:noProof/>
            <w:webHidden/>
          </w:rPr>
          <w:instrText xml:space="preserve"> PAGEREF _Toc212805025 \h </w:instrText>
        </w:r>
        <w:r w:rsidR="00AC2A4C">
          <w:rPr>
            <w:noProof/>
            <w:webHidden/>
          </w:rPr>
        </w:r>
        <w:r w:rsidR="00AC2A4C">
          <w:rPr>
            <w:noProof/>
            <w:webHidden/>
          </w:rPr>
          <w:fldChar w:fldCharType="separate"/>
        </w:r>
        <w:r w:rsidR="00AC2A4C">
          <w:rPr>
            <w:noProof/>
            <w:webHidden/>
          </w:rPr>
          <w:t>51</w:t>
        </w:r>
        <w:r w:rsidR="00AC2A4C">
          <w:rPr>
            <w:noProof/>
            <w:webHidden/>
          </w:rPr>
          <w:fldChar w:fldCharType="end"/>
        </w:r>
      </w:hyperlink>
    </w:p>
    <w:p w14:paraId="6D3E4BD0" w14:textId="2C403A1B" w:rsidR="00AC2A4C" w:rsidRDefault="00000000">
      <w:pPr>
        <w:pStyle w:val="TOC1"/>
        <w:tabs>
          <w:tab w:val="left" w:pos="560"/>
          <w:tab w:val="right" w:leader="dot" w:pos="9016"/>
        </w:tabs>
        <w:rPr>
          <w:rFonts w:asciiTheme="minorHAnsi" w:eastAsiaTheme="minorEastAsia" w:hAnsiTheme="minorHAnsi"/>
          <w:b w:val="0"/>
          <w:bCs w:val="0"/>
          <w:iCs w:val="0"/>
          <w:noProof/>
          <w:color w:val="auto"/>
          <w:sz w:val="24"/>
          <w:lang w:eastAsia="en-GB"/>
        </w:rPr>
      </w:pPr>
      <w:hyperlink w:anchor="_Toc212805026" w:history="1">
        <w:r w:rsidR="00AC2A4C" w:rsidRPr="00496953">
          <w:rPr>
            <w:rStyle w:val="Hyperlink"/>
            <w:noProof/>
          </w:rPr>
          <w:t>8</w:t>
        </w:r>
        <w:r w:rsidR="00AC2A4C">
          <w:rPr>
            <w:rFonts w:asciiTheme="minorHAnsi" w:eastAsiaTheme="minorEastAsia" w:hAnsiTheme="minorHAnsi"/>
            <w:b w:val="0"/>
            <w:bCs w:val="0"/>
            <w:iCs w:val="0"/>
            <w:noProof/>
            <w:color w:val="auto"/>
            <w:sz w:val="24"/>
            <w:lang w:eastAsia="en-GB"/>
          </w:rPr>
          <w:tab/>
        </w:r>
        <w:r w:rsidR="00AC2A4C" w:rsidRPr="00496953">
          <w:rPr>
            <w:rStyle w:val="Hyperlink"/>
            <w:noProof/>
          </w:rPr>
          <w:t>Terms used in this report</w:t>
        </w:r>
        <w:r w:rsidR="00AC2A4C">
          <w:rPr>
            <w:noProof/>
            <w:webHidden/>
          </w:rPr>
          <w:tab/>
        </w:r>
        <w:r w:rsidR="00AC2A4C">
          <w:rPr>
            <w:noProof/>
            <w:webHidden/>
          </w:rPr>
          <w:fldChar w:fldCharType="begin"/>
        </w:r>
        <w:r w:rsidR="00AC2A4C">
          <w:rPr>
            <w:noProof/>
            <w:webHidden/>
          </w:rPr>
          <w:instrText xml:space="preserve"> PAGEREF _Toc212805026 \h </w:instrText>
        </w:r>
        <w:r w:rsidR="00AC2A4C">
          <w:rPr>
            <w:noProof/>
            <w:webHidden/>
          </w:rPr>
        </w:r>
        <w:r w:rsidR="00AC2A4C">
          <w:rPr>
            <w:noProof/>
            <w:webHidden/>
          </w:rPr>
          <w:fldChar w:fldCharType="separate"/>
        </w:r>
        <w:r w:rsidR="00AC2A4C">
          <w:rPr>
            <w:noProof/>
            <w:webHidden/>
          </w:rPr>
          <w:t>52</w:t>
        </w:r>
        <w:r w:rsidR="00AC2A4C">
          <w:rPr>
            <w:noProof/>
            <w:webHidden/>
          </w:rPr>
          <w:fldChar w:fldCharType="end"/>
        </w:r>
      </w:hyperlink>
    </w:p>
    <w:p w14:paraId="09EF5AA9" w14:textId="5DDD5723" w:rsidR="00AC2A4C" w:rsidRDefault="00000000">
      <w:pPr>
        <w:pStyle w:val="TOC1"/>
        <w:tabs>
          <w:tab w:val="left" w:pos="560"/>
          <w:tab w:val="right" w:leader="dot" w:pos="9016"/>
        </w:tabs>
        <w:rPr>
          <w:rFonts w:asciiTheme="minorHAnsi" w:eastAsiaTheme="minorEastAsia" w:hAnsiTheme="minorHAnsi"/>
          <w:b w:val="0"/>
          <w:bCs w:val="0"/>
          <w:iCs w:val="0"/>
          <w:noProof/>
          <w:color w:val="auto"/>
          <w:sz w:val="24"/>
          <w:lang w:eastAsia="en-GB"/>
        </w:rPr>
      </w:pPr>
      <w:hyperlink w:anchor="_Toc212805027" w:history="1">
        <w:r w:rsidR="00AC2A4C" w:rsidRPr="00496953">
          <w:rPr>
            <w:rStyle w:val="Hyperlink"/>
            <w:noProof/>
          </w:rPr>
          <w:t>9</w:t>
        </w:r>
        <w:r w:rsidR="00AC2A4C">
          <w:rPr>
            <w:rFonts w:asciiTheme="minorHAnsi" w:eastAsiaTheme="minorEastAsia" w:hAnsiTheme="minorHAnsi"/>
            <w:b w:val="0"/>
            <w:bCs w:val="0"/>
            <w:iCs w:val="0"/>
            <w:noProof/>
            <w:color w:val="auto"/>
            <w:sz w:val="24"/>
            <w:lang w:eastAsia="en-GB"/>
          </w:rPr>
          <w:tab/>
        </w:r>
        <w:r w:rsidR="00AC2A4C" w:rsidRPr="00496953">
          <w:rPr>
            <w:rStyle w:val="Hyperlink"/>
            <w:noProof/>
          </w:rPr>
          <w:t>Appendices</w:t>
        </w:r>
        <w:r w:rsidR="00AC2A4C">
          <w:rPr>
            <w:noProof/>
            <w:webHidden/>
          </w:rPr>
          <w:tab/>
        </w:r>
        <w:r w:rsidR="00AC2A4C">
          <w:rPr>
            <w:noProof/>
            <w:webHidden/>
          </w:rPr>
          <w:fldChar w:fldCharType="begin"/>
        </w:r>
        <w:r w:rsidR="00AC2A4C">
          <w:rPr>
            <w:noProof/>
            <w:webHidden/>
          </w:rPr>
          <w:instrText xml:space="preserve"> PAGEREF _Toc212805027 \h </w:instrText>
        </w:r>
        <w:r w:rsidR="00AC2A4C">
          <w:rPr>
            <w:noProof/>
            <w:webHidden/>
          </w:rPr>
        </w:r>
        <w:r w:rsidR="00AC2A4C">
          <w:rPr>
            <w:noProof/>
            <w:webHidden/>
          </w:rPr>
          <w:fldChar w:fldCharType="separate"/>
        </w:r>
        <w:r w:rsidR="00AC2A4C">
          <w:rPr>
            <w:noProof/>
            <w:webHidden/>
          </w:rPr>
          <w:t>54</w:t>
        </w:r>
        <w:r w:rsidR="00AC2A4C">
          <w:rPr>
            <w:noProof/>
            <w:webHidden/>
          </w:rPr>
          <w:fldChar w:fldCharType="end"/>
        </w:r>
      </w:hyperlink>
    </w:p>
    <w:p w14:paraId="3E75AEAE" w14:textId="25549FBE" w:rsidR="00AC2A4C" w:rsidRDefault="00000000">
      <w:pPr>
        <w:pStyle w:val="TOC2"/>
        <w:tabs>
          <w:tab w:val="right" w:leader="dot" w:pos="9016"/>
        </w:tabs>
        <w:rPr>
          <w:rFonts w:asciiTheme="minorHAnsi" w:eastAsiaTheme="minorEastAsia" w:hAnsiTheme="minorHAnsi"/>
          <w:b w:val="0"/>
          <w:bCs w:val="0"/>
          <w:noProof/>
          <w:szCs w:val="24"/>
          <w:lang w:eastAsia="en-GB"/>
        </w:rPr>
      </w:pPr>
      <w:hyperlink w:anchor="_Toc212805028" w:history="1">
        <w:r w:rsidR="00AC2A4C" w:rsidRPr="00496953">
          <w:rPr>
            <w:rStyle w:val="Hyperlink"/>
            <w:noProof/>
          </w:rPr>
          <w:t>Appendix 1: Survey questions</w:t>
        </w:r>
        <w:r w:rsidR="00AC2A4C">
          <w:rPr>
            <w:noProof/>
            <w:webHidden/>
          </w:rPr>
          <w:tab/>
        </w:r>
        <w:r w:rsidR="00AC2A4C">
          <w:rPr>
            <w:noProof/>
            <w:webHidden/>
          </w:rPr>
          <w:fldChar w:fldCharType="begin"/>
        </w:r>
        <w:r w:rsidR="00AC2A4C">
          <w:rPr>
            <w:noProof/>
            <w:webHidden/>
          </w:rPr>
          <w:instrText xml:space="preserve"> PAGEREF _Toc212805028 \h </w:instrText>
        </w:r>
        <w:r w:rsidR="00AC2A4C">
          <w:rPr>
            <w:noProof/>
            <w:webHidden/>
          </w:rPr>
        </w:r>
        <w:r w:rsidR="00AC2A4C">
          <w:rPr>
            <w:noProof/>
            <w:webHidden/>
          </w:rPr>
          <w:fldChar w:fldCharType="separate"/>
        </w:r>
        <w:r w:rsidR="00AC2A4C">
          <w:rPr>
            <w:noProof/>
            <w:webHidden/>
          </w:rPr>
          <w:t>54</w:t>
        </w:r>
        <w:r w:rsidR="00AC2A4C">
          <w:rPr>
            <w:noProof/>
            <w:webHidden/>
          </w:rPr>
          <w:fldChar w:fldCharType="end"/>
        </w:r>
      </w:hyperlink>
    </w:p>
    <w:p w14:paraId="43BB2646" w14:textId="02A6EE30" w:rsidR="00AC2A4C" w:rsidRDefault="00000000">
      <w:pPr>
        <w:pStyle w:val="TOC2"/>
        <w:tabs>
          <w:tab w:val="right" w:leader="dot" w:pos="9016"/>
        </w:tabs>
        <w:rPr>
          <w:rFonts w:asciiTheme="minorHAnsi" w:eastAsiaTheme="minorEastAsia" w:hAnsiTheme="minorHAnsi"/>
          <w:b w:val="0"/>
          <w:bCs w:val="0"/>
          <w:noProof/>
          <w:szCs w:val="24"/>
          <w:lang w:eastAsia="en-GB"/>
        </w:rPr>
      </w:pPr>
      <w:hyperlink w:anchor="_Toc212805029" w:history="1">
        <w:r w:rsidR="00AC2A4C" w:rsidRPr="00496953">
          <w:rPr>
            <w:rStyle w:val="Hyperlink"/>
            <w:noProof/>
          </w:rPr>
          <w:t>Appendix 2: Demographics of who we engaged with</w:t>
        </w:r>
        <w:r w:rsidR="00AC2A4C">
          <w:rPr>
            <w:noProof/>
            <w:webHidden/>
          </w:rPr>
          <w:tab/>
        </w:r>
        <w:r w:rsidR="00AC2A4C">
          <w:rPr>
            <w:noProof/>
            <w:webHidden/>
          </w:rPr>
          <w:fldChar w:fldCharType="begin"/>
        </w:r>
        <w:r w:rsidR="00AC2A4C">
          <w:rPr>
            <w:noProof/>
            <w:webHidden/>
          </w:rPr>
          <w:instrText xml:space="preserve"> PAGEREF _Toc212805029 \h </w:instrText>
        </w:r>
        <w:r w:rsidR="00AC2A4C">
          <w:rPr>
            <w:noProof/>
            <w:webHidden/>
          </w:rPr>
        </w:r>
        <w:r w:rsidR="00AC2A4C">
          <w:rPr>
            <w:noProof/>
            <w:webHidden/>
          </w:rPr>
          <w:fldChar w:fldCharType="separate"/>
        </w:r>
        <w:r w:rsidR="00AC2A4C">
          <w:rPr>
            <w:noProof/>
            <w:webHidden/>
          </w:rPr>
          <w:t>60</w:t>
        </w:r>
        <w:r w:rsidR="00AC2A4C">
          <w:rPr>
            <w:noProof/>
            <w:webHidden/>
          </w:rPr>
          <w:fldChar w:fldCharType="end"/>
        </w:r>
      </w:hyperlink>
    </w:p>
    <w:p w14:paraId="443B9233" w14:textId="7DB815D4" w:rsidR="00DD39EF" w:rsidRPr="00404994" w:rsidRDefault="00AC2A4C" w:rsidP="00404994">
      <w:pPr>
        <w:shd w:val="clear" w:color="auto" w:fill="FFFFFF"/>
        <w:rPr>
          <w:rFonts w:asciiTheme="minorHAnsi" w:eastAsia="Times New Roman" w:hAnsiTheme="minorHAnsi" w:cs="Arial"/>
          <w:kern w:val="0"/>
          <w:sz w:val="22"/>
          <w:szCs w:val="28"/>
          <w:lang w:eastAsia="en-GB"/>
          <w14:ligatures w14:val="none"/>
        </w:rPr>
      </w:pPr>
      <w:r>
        <w:rPr>
          <w:rFonts w:asciiTheme="minorHAnsi" w:eastAsia="Times New Roman" w:hAnsiTheme="minorHAnsi" w:cs="Arial"/>
          <w:iCs/>
          <w:color w:val="3455DB"/>
          <w:kern w:val="0"/>
          <w:szCs w:val="28"/>
          <w:lang w:eastAsia="en-GB"/>
          <w14:ligatures w14:val="none"/>
        </w:rPr>
        <w:fldChar w:fldCharType="end"/>
      </w:r>
    </w:p>
    <w:p w14:paraId="32B6B9F5" w14:textId="77777777" w:rsidR="00BC17EC" w:rsidRPr="006D5BC3" w:rsidRDefault="00BC17EC" w:rsidP="006F10DF">
      <w:pPr>
        <w:pStyle w:val="Heading1"/>
        <w:rPr>
          <w:bCs/>
        </w:rPr>
      </w:pPr>
      <w:bookmarkStart w:id="2" w:name="_Toc212804986"/>
      <w:r w:rsidRPr="006D5BC3">
        <w:t>1</w:t>
      </w:r>
      <w:r w:rsidRPr="005C6DE2">
        <w:tab/>
        <w:t>Why did we do this work?</w:t>
      </w:r>
      <w:bookmarkEnd w:id="2"/>
    </w:p>
    <w:p w14:paraId="208731C4" w14:textId="699D90B9" w:rsidR="00CD7CF3" w:rsidRPr="00803323" w:rsidRDefault="00CD7CF3" w:rsidP="00B4561A">
      <w:pPr>
        <w:pStyle w:val="Heading2"/>
      </w:pPr>
      <w:bookmarkStart w:id="3" w:name="_Toc212804987"/>
      <w:r w:rsidRPr="00803323">
        <w:t>What is the problem?</w:t>
      </w:r>
      <w:bookmarkEnd w:id="3"/>
    </w:p>
    <w:p w14:paraId="67D55E58" w14:textId="7895B041" w:rsidR="00771625" w:rsidRDefault="009D0A3E" w:rsidP="006F10DF">
      <w:pPr>
        <w:rPr>
          <w:lang w:eastAsia="en-GB"/>
        </w:rPr>
      </w:pPr>
      <w:r w:rsidRPr="009D0A3E">
        <w:rPr>
          <w:lang w:eastAsia="en-GB"/>
        </w:rPr>
        <w:t>We wanted to understand the accessibility barriers experienced by disabled people across different types of public transport, where there is also an opportunity to use a human</w:t>
      </w:r>
      <w:r w:rsidR="00AD739A">
        <w:rPr>
          <w:lang w:eastAsia="en-GB"/>
        </w:rPr>
        <w:t>-</w:t>
      </w:r>
      <w:r w:rsidRPr="009D0A3E">
        <w:rPr>
          <w:lang w:eastAsia="en-GB"/>
        </w:rPr>
        <w:t>centred design (HCD) approach to create new solutions to overcome these barriers. This is a design methodology that prioritises users’ needs, experiences, and preferences at every stage of the design, development and implementation of new products, services, or systems.</w:t>
      </w:r>
      <w:r w:rsidR="000D1473">
        <w:rPr>
          <w:lang w:eastAsia="en-GB"/>
        </w:rPr>
        <w:t xml:space="preserve"> </w:t>
      </w:r>
      <w:r w:rsidR="003A46C3" w:rsidRPr="00E02E5C">
        <w:rPr>
          <w:lang w:eastAsia="en-GB"/>
        </w:rPr>
        <w:t>Building on foundational research conducted by ncat, our project explored the everyday realities of disabled travellers.</w:t>
      </w:r>
    </w:p>
    <w:p w14:paraId="76F372D9" w14:textId="71C80B3E" w:rsidR="00771625" w:rsidRDefault="001F1D12" w:rsidP="006F10DF">
      <w:pPr>
        <w:spacing w:before="240"/>
        <w:rPr>
          <w:lang w:eastAsia="en-GB"/>
        </w:rPr>
      </w:pPr>
      <w:r w:rsidRPr="001F1D12">
        <w:rPr>
          <w:lang w:eastAsia="en-GB"/>
        </w:rPr>
        <w:t xml:space="preserve">Accessibility is often inconsistent and fragmented across different types of public transport, creating significant challenges for disabled passengers. While physical infrastructure plays a critical role, barriers also arise from emotional, social, and informational aspects of the journey. </w:t>
      </w:r>
      <w:r w:rsidR="00D66EEF">
        <w:rPr>
          <w:lang w:eastAsia="en-GB"/>
        </w:rPr>
        <w:t>Failure</w:t>
      </w:r>
      <w:r w:rsidRPr="001F1D12">
        <w:rPr>
          <w:lang w:eastAsia="en-GB"/>
        </w:rPr>
        <w:t xml:space="preserve"> to address this </w:t>
      </w:r>
      <w:r w:rsidR="00D66EEF">
        <w:rPr>
          <w:lang w:eastAsia="en-GB"/>
        </w:rPr>
        <w:t xml:space="preserve">range </w:t>
      </w:r>
      <w:r w:rsidRPr="001F1D12">
        <w:rPr>
          <w:lang w:eastAsia="en-GB"/>
        </w:rPr>
        <w:t>of experiences</w:t>
      </w:r>
      <w:r w:rsidR="00D66EEF">
        <w:rPr>
          <w:lang w:eastAsia="en-GB"/>
        </w:rPr>
        <w:t xml:space="preserve"> </w:t>
      </w:r>
      <w:r w:rsidRPr="001F1D12">
        <w:rPr>
          <w:lang w:eastAsia="en-GB"/>
        </w:rPr>
        <w:t>can limit disabled people’s ability to travel with independence, confidence, and dignity.</w:t>
      </w:r>
    </w:p>
    <w:p w14:paraId="425946EC" w14:textId="2FAC1ED3" w:rsidR="00771625" w:rsidRPr="00771625" w:rsidRDefault="00771625" w:rsidP="006F10DF">
      <w:pPr>
        <w:pStyle w:val="Heading2"/>
      </w:pPr>
      <w:bookmarkStart w:id="4" w:name="_Toc212804988"/>
      <w:r w:rsidRPr="00771625">
        <w:t>Why did we do this work now?</w:t>
      </w:r>
      <w:bookmarkEnd w:id="4"/>
    </w:p>
    <w:p w14:paraId="19EC73B5" w14:textId="42CC9644" w:rsidR="00CD7CF3" w:rsidRDefault="00865950" w:rsidP="00322439">
      <w:pPr>
        <w:rPr>
          <w:lang w:eastAsia="en-GB"/>
        </w:rPr>
      </w:pPr>
      <w:r w:rsidRPr="00865950">
        <w:rPr>
          <w:lang w:eastAsia="en-GB"/>
        </w:rPr>
        <w:t xml:space="preserve">Recent foundational research by ncat, particularly the extensive data from the </w:t>
      </w:r>
      <w:hyperlink r:id="rId14" w:history="1">
        <w:r w:rsidR="00BD4A91" w:rsidRPr="006C2B85">
          <w:rPr>
            <w:rStyle w:val="Hyperlink"/>
            <w:rFonts w:eastAsia="Times New Roman" w:cs="Arial"/>
            <w:kern w:val="0"/>
            <w:lang w:eastAsia="en-GB"/>
            <w14:ligatures w14:val="none"/>
          </w:rPr>
          <w:t>Understanding and identifying barriers to transport</w:t>
        </w:r>
      </w:hyperlink>
      <w:r w:rsidR="00BD4A91">
        <w:rPr>
          <w:rStyle w:val="FootnoteReference"/>
        </w:rPr>
        <w:footnoteReference w:id="2"/>
      </w:r>
      <w:r w:rsidR="00BD4A91" w:rsidRPr="006C2B85">
        <w:t xml:space="preserve"> </w:t>
      </w:r>
      <w:r w:rsidRPr="00865950">
        <w:rPr>
          <w:lang w:eastAsia="en-GB"/>
        </w:rPr>
        <w:t xml:space="preserve">study, has provided valuable data on key accessibility challenges. </w:t>
      </w:r>
      <w:r w:rsidR="00A928A4" w:rsidRPr="00A928A4">
        <w:rPr>
          <w:lang w:eastAsia="en-GB"/>
        </w:rPr>
        <w:t xml:space="preserve">From here, we now have the opportunity to translate these findings into practical, </w:t>
      </w:r>
      <w:r w:rsidR="00CF453B">
        <w:rPr>
          <w:lang w:eastAsia="en-GB"/>
        </w:rPr>
        <w:t>human</w:t>
      </w:r>
      <w:r w:rsidR="00A928A4" w:rsidRPr="00A928A4">
        <w:rPr>
          <w:lang w:eastAsia="en-GB"/>
        </w:rPr>
        <w:t xml:space="preserve">-centred </w:t>
      </w:r>
      <w:r w:rsidR="00D33433">
        <w:rPr>
          <w:lang w:eastAsia="en-GB"/>
        </w:rPr>
        <w:t xml:space="preserve">design </w:t>
      </w:r>
      <w:r w:rsidR="00A928A4" w:rsidRPr="00A928A4">
        <w:rPr>
          <w:lang w:eastAsia="en-GB"/>
        </w:rPr>
        <w:t>solutions.</w:t>
      </w:r>
      <w:r w:rsidR="00A928A4">
        <w:rPr>
          <w:lang w:eastAsia="en-GB"/>
        </w:rPr>
        <w:t xml:space="preserve"> </w:t>
      </w:r>
      <w:r w:rsidRPr="00865950">
        <w:rPr>
          <w:lang w:eastAsia="en-GB"/>
        </w:rPr>
        <w:t xml:space="preserve">Undertaking this work now ensures that </w:t>
      </w:r>
      <w:r w:rsidR="00A52F66" w:rsidRPr="00A52F66">
        <w:rPr>
          <w:lang w:eastAsia="en-GB"/>
        </w:rPr>
        <w:t>findings from recent research are quickly and effectively</w:t>
      </w:r>
      <w:r w:rsidRPr="00865950">
        <w:rPr>
          <w:lang w:eastAsia="en-GB"/>
        </w:rPr>
        <w:t xml:space="preserve"> applied to define opportunities for tangible improvements for disabled travellers.</w:t>
      </w:r>
    </w:p>
    <w:p w14:paraId="1F158570" w14:textId="533E657B" w:rsidR="00CD7CF3" w:rsidRPr="00CD7CF3" w:rsidRDefault="00CD7CF3" w:rsidP="006F10DF">
      <w:pPr>
        <w:pStyle w:val="Heading2"/>
      </w:pPr>
      <w:bookmarkStart w:id="5" w:name="_Toc212804989"/>
      <w:r w:rsidRPr="00CD7CF3">
        <w:t>What’s new about this work?</w:t>
      </w:r>
      <w:bookmarkEnd w:id="5"/>
    </w:p>
    <w:p w14:paraId="6DD96E92" w14:textId="7D1BBFBC" w:rsidR="006F061F" w:rsidRDefault="0010011E" w:rsidP="00B4561A">
      <w:pPr>
        <w:rPr>
          <w:lang w:eastAsia="en-GB"/>
        </w:rPr>
      </w:pPr>
      <w:r>
        <w:rPr>
          <w:lang w:eastAsia="en-GB"/>
        </w:rPr>
        <w:t xml:space="preserve">This project goes beyond simply identifying barriers. We have actively engaged disabled passengers, prioritising their direct experiences and </w:t>
      </w:r>
      <w:r w:rsidR="00882357" w:rsidRPr="6E34C5C6">
        <w:rPr>
          <w:lang w:eastAsia="en-GB"/>
        </w:rPr>
        <w:t>insights</w:t>
      </w:r>
      <w:r w:rsidR="00167983">
        <w:rPr>
          <w:lang w:eastAsia="en-GB"/>
        </w:rPr>
        <w:t xml:space="preserve">, to </w:t>
      </w:r>
      <w:r w:rsidR="00167983" w:rsidRPr="00167983">
        <w:rPr>
          <w:lang w:eastAsia="en-GB"/>
        </w:rPr>
        <w:t xml:space="preserve">frame the design </w:t>
      </w:r>
      <w:r w:rsidR="00FB6376">
        <w:rPr>
          <w:lang w:eastAsia="en-GB"/>
        </w:rPr>
        <w:t>opportunitie</w:t>
      </w:r>
      <w:r w:rsidR="00167983" w:rsidRPr="00167983">
        <w:rPr>
          <w:lang w:eastAsia="en-GB"/>
        </w:rPr>
        <w:t xml:space="preserve">s </w:t>
      </w:r>
      <w:r w:rsidR="001257E8" w:rsidRPr="6E34C5C6">
        <w:rPr>
          <w:lang w:eastAsia="en-GB"/>
        </w:rPr>
        <w:t>–</w:t>
      </w:r>
      <w:r w:rsidR="001257E8">
        <w:rPr>
          <w:lang w:eastAsia="en-GB"/>
        </w:rPr>
        <w:t xml:space="preserve"> </w:t>
      </w:r>
      <w:r w:rsidR="002A50B7" w:rsidRPr="002A50B7">
        <w:rPr>
          <w:lang w:eastAsia="en-GB"/>
        </w:rPr>
        <w:t>concise, evidence-based statements grounded in lived-experience research that highlight barriers while also pointing to the potential for positive change through design</w:t>
      </w:r>
      <w:r>
        <w:rPr>
          <w:lang w:eastAsia="en-GB"/>
        </w:rPr>
        <w:t xml:space="preserve">. </w:t>
      </w:r>
      <w:r w:rsidR="00B47938">
        <w:rPr>
          <w:lang w:eastAsia="en-GB"/>
        </w:rPr>
        <w:t>Our</w:t>
      </w:r>
      <w:r w:rsidR="0021447E">
        <w:rPr>
          <w:lang w:eastAsia="en-GB"/>
        </w:rPr>
        <w:t xml:space="preserve"> design </w:t>
      </w:r>
      <w:r w:rsidR="00FB6376">
        <w:rPr>
          <w:lang w:eastAsia="en-GB"/>
        </w:rPr>
        <w:t>opportunit</w:t>
      </w:r>
      <w:r w:rsidR="00C33546">
        <w:rPr>
          <w:lang w:eastAsia="en-GB"/>
        </w:rPr>
        <w:t>y documents</w:t>
      </w:r>
      <w:r w:rsidR="00C437AF">
        <w:rPr>
          <w:lang w:eastAsia="en-GB"/>
        </w:rPr>
        <w:t xml:space="preserve"> </w:t>
      </w:r>
      <w:r w:rsidR="00B47938">
        <w:rPr>
          <w:lang w:eastAsia="en-GB"/>
        </w:rPr>
        <w:t>are</w:t>
      </w:r>
      <w:r w:rsidR="001D5B2D">
        <w:rPr>
          <w:lang w:eastAsia="en-GB"/>
        </w:rPr>
        <w:t xml:space="preserve"> </w:t>
      </w:r>
      <w:r w:rsidR="002D2A83" w:rsidRPr="002D2A83">
        <w:rPr>
          <w:lang w:eastAsia="en-GB"/>
        </w:rPr>
        <w:t>structured</w:t>
      </w:r>
      <w:r w:rsidR="00AE175E">
        <w:rPr>
          <w:lang w:eastAsia="en-GB"/>
        </w:rPr>
        <w:t xml:space="preserve"> and</w:t>
      </w:r>
      <w:r w:rsidR="00203279">
        <w:rPr>
          <w:lang w:eastAsia="en-GB"/>
        </w:rPr>
        <w:t xml:space="preserve"> non-prescriptive</w:t>
      </w:r>
      <w:r w:rsidR="00AE175E">
        <w:rPr>
          <w:lang w:eastAsia="en-GB"/>
        </w:rPr>
        <w:t>, that define</w:t>
      </w:r>
      <w:r w:rsidR="000701CA" w:rsidRPr="000701CA">
        <w:rPr>
          <w:lang w:eastAsia="en-GB"/>
        </w:rPr>
        <w:t xml:space="preserve"> the </w:t>
      </w:r>
      <w:r w:rsidR="00BA6E11">
        <w:rPr>
          <w:lang w:eastAsia="en-GB"/>
        </w:rPr>
        <w:t>barriers</w:t>
      </w:r>
      <w:r w:rsidR="000701CA" w:rsidRPr="000701CA">
        <w:rPr>
          <w:lang w:eastAsia="en-GB"/>
        </w:rPr>
        <w:t xml:space="preserve"> and users affected, set clear objectives, outline scope and constraints, and highlight opportunity areas</w:t>
      </w:r>
      <w:r w:rsidR="000701CA">
        <w:rPr>
          <w:lang w:eastAsia="en-GB"/>
        </w:rPr>
        <w:t xml:space="preserve"> </w:t>
      </w:r>
      <w:r w:rsidR="000701CA" w:rsidRPr="000701CA">
        <w:rPr>
          <w:lang w:eastAsia="en-GB"/>
        </w:rPr>
        <w:t>without prescribing specific solutions</w:t>
      </w:r>
      <w:r>
        <w:rPr>
          <w:lang w:eastAsia="en-GB"/>
        </w:rPr>
        <w:t xml:space="preserve">. These </w:t>
      </w:r>
      <w:r w:rsidR="00C8244A">
        <w:rPr>
          <w:lang w:eastAsia="en-GB"/>
        </w:rPr>
        <w:t>documents</w:t>
      </w:r>
      <w:r>
        <w:rPr>
          <w:lang w:eastAsia="en-GB"/>
        </w:rPr>
        <w:t xml:space="preserve"> are intended for transport operators, manufacturers, designers, policymakers, and other stakeholders to address accessibility challenges</w:t>
      </w:r>
      <w:r w:rsidR="00B8362E">
        <w:rPr>
          <w:lang w:eastAsia="en-GB"/>
        </w:rPr>
        <w:t xml:space="preserve"> and </w:t>
      </w:r>
      <w:r>
        <w:rPr>
          <w:lang w:eastAsia="en-GB"/>
        </w:rPr>
        <w:t>explicitly address not only physical accessibility, but also social, emotional, and informational aspects.</w:t>
      </w:r>
      <w:r w:rsidR="00603AAD">
        <w:rPr>
          <w:lang w:eastAsia="en-GB"/>
        </w:rPr>
        <w:t xml:space="preserve"> </w:t>
      </w:r>
      <w:r>
        <w:rPr>
          <w:lang w:eastAsia="en-GB"/>
        </w:rPr>
        <w:t xml:space="preserve">Each design </w:t>
      </w:r>
      <w:r w:rsidR="00C8244A">
        <w:rPr>
          <w:lang w:eastAsia="en-GB"/>
        </w:rPr>
        <w:t>opportunity document</w:t>
      </w:r>
      <w:r>
        <w:rPr>
          <w:lang w:eastAsia="en-GB"/>
        </w:rPr>
        <w:t xml:space="preserve"> defines a specific accessibility challenge and highlights clear opportunities for improvement.</w:t>
      </w:r>
      <w:r w:rsidR="00B4561A">
        <w:rPr>
          <w:lang w:eastAsia="en-GB"/>
        </w:rPr>
        <w:t xml:space="preserve"> </w:t>
      </w:r>
      <w:r w:rsidR="001F62DA" w:rsidRPr="6E34C5C6">
        <w:rPr>
          <w:lang w:eastAsia="en-GB"/>
        </w:rPr>
        <w:t>Th</w:t>
      </w:r>
      <w:r w:rsidR="00E43890">
        <w:rPr>
          <w:lang w:eastAsia="en-GB"/>
        </w:rPr>
        <w:t>is</w:t>
      </w:r>
      <w:r w:rsidR="001F62DA">
        <w:rPr>
          <w:lang w:eastAsia="en-GB"/>
        </w:rPr>
        <w:t xml:space="preserve"> report captures the methods, findings, and insights gained throughout this work</w:t>
      </w:r>
      <w:r w:rsidR="00CA5602">
        <w:rPr>
          <w:lang w:eastAsia="en-GB"/>
        </w:rPr>
        <w:t xml:space="preserve"> and </w:t>
      </w:r>
      <w:r w:rsidR="00F36E08">
        <w:rPr>
          <w:lang w:eastAsia="en-GB"/>
        </w:rPr>
        <w:t>illustrates</w:t>
      </w:r>
      <w:r w:rsidR="006E6440">
        <w:rPr>
          <w:lang w:eastAsia="en-GB"/>
        </w:rPr>
        <w:t xml:space="preserve"> </w:t>
      </w:r>
      <w:r w:rsidR="00CA5602" w:rsidRPr="00CA5602">
        <w:rPr>
          <w:lang w:eastAsia="en-GB"/>
        </w:rPr>
        <w:t>how th</w:t>
      </w:r>
      <w:r w:rsidR="00F36E08">
        <w:rPr>
          <w:lang w:eastAsia="en-GB"/>
        </w:rPr>
        <w:t>e</w:t>
      </w:r>
      <w:r w:rsidR="00CA5602" w:rsidRPr="00CA5602">
        <w:rPr>
          <w:lang w:eastAsia="en-GB"/>
        </w:rPr>
        <w:t xml:space="preserve">se insights became design </w:t>
      </w:r>
      <w:r w:rsidR="00B229F7">
        <w:rPr>
          <w:lang w:eastAsia="en-GB"/>
        </w:rPr>
        <w:t>opportunities</w:t>
      </w:r>
      <w:r w:rsidR="001F62DA">
        <w:rPr>
          <w:lang w:eastAsia="en-GB"/>
        </w:rPr>
        <w:t>. It highlights the necessity of involving disabled people in co-creating inclusive transport solutions and sets out clear opportunities for both immediate and long-term improvements. Ultimately, this work demonstrates the essential role that HCD can play in creating transport systems that support independence, dignity, and confidence for all passengers.</w:t>
      </w:r>
    </w:p>
    <w:p w14:paraId="5708EC1B" w14:textId="77777777" w:rsidR="006F061F" w:rsidRPr="00476E40" w:rsidRDefault="006F061F" w:rsidP="006F10DF">
      <w:pPr>
        <w:pStyle w:val="Heading2"/>
      </w:pPr>
      <w:bookmarkStart w:id="6" w:name="_Toc212804990"/>
      <w:r w:rsidRPr="00476E40">
        <w:t>What are the limitations of this work?</w:t>
      </w:r>
      <w:bookmarkEnd w:id="6"/>
    </w:p>
    <w:p w14:paraId="0C56BE0D" w14:textId="777F4B87" w:rsidR="006F061F" w:rsidRPr="00862BF3" w:rsidRDefault="006F061F" w:rsidP="006F10DF">
      <w:pPr>
        <w:spacing w:after="240"/>
      </w:pPr>
      <w:r w:rsidRPr="00862BF3">
        <w:t xml:space="preserve">Despite comprehensive participant selection, we identified specific gaps in our user research representation. </w:t>
      </w:r>
      <w:r w:rsidR="00546770" w:rsidRPr="00546770">
        <w:t xml:space="preserve">These were primarily due to the </w:t>
      </w:r>
      <w:r w:rsidR="00CD2186">
        <w:t xml:space="preserve">self-selecting nature of the CAT panel and broader design considerations for </w:t>
      </w:r>
      <w:r w:rsidR="00546770" w:rsidRPr="00546770">
        <w:t>data collection</w:t>
      </w:r>
      <w:r w:rsidR="00D618EC" w:rsidRPr="00B113CB">
        <w:t>.</w:t>
      </w:r>
      <w:r w:rsidR="00D618EC">
        <w:t xml:space="preserve"> </w:t>
      </w:r>
      <w:r w:rsidR="00FE7CA1">
        <w:t>The main gaps were</w:t>
      </w:r>
      <w:r w:rsidRPr="00862BF3">
        <w:t>:</w:t>
      </w:r>
    </w:p>
    <w:p w14:paraId="76C59DF6" w14:textId="143E14DB" w:rsidR="006F061F" w:rsidRPr="00862BF3" w:rsidRDefault="006F061F" w:rsidP="006F10DF">
      <w:pPr>
        <w:numPr>
          <w:ilvl w:val="0"/>
          <w:numId w:val="15"/>
        </w:numPr>
        <w:spacing w:after="240"/>
      </w:pPr>
      <w:r w:rsidRPr="00862BF3">
        <w:rPr>
          <w:b/>
          <w:bCs/>
        </w:rPr>
        <w:t>Lack of in-person interviews with self-propelling manual wheelchair users</w:t>
      </w:r>
      <w:r w:rsidRPr="00862BF3">
        <w:br/>
        <w:t xml:space="preserve">Although 10 self-propelling manual wheelchair users participated in online interviews and focus groups, none were represented in the in-person interviews. </w:t>
      </w:r>
      <w:r w:rsidR="005E4F15" w:rsidRPr="005E4F15">
        <w:t>The only wheelchair user who took part in the in-person testing sessions was accompanied by an assistant and did not self-propel. However, given the depth</w:t>
      </w:r>
      <w:r w:rsidRPr="00862BF3">
        <w:t xml:space="preserve"> and variety of insight gathered through other formats, we concluded this did not significantly compromise our findings.</w:t>
      </w:r>
    </w:p>
    <w:p w14:paraId="1649CAC6" w14:textId="5081F1D3" w:rsidR="006F061F" w:rsidRPr="00862BF3" w:rsidRDefault="006F061F" w:rsidP="006F10DF">
      <w:pPr>
        <w:numPr>
          <w:ilvl w:val="0"/>
          <w:numId w:val="15"/>
        </w:numPr>
        <w:spacing w:after="240"/>
      </w:pPr>
      <w:r w:rsidRPr="00862BF3">
        <w:rPr>
          <w:b/>
          <w:bCs/>
        </w:rPr>
        <w:t>No engagement with D/deaf participants</w:t>
      </w:r>
      <w:r w:rsidRPr="00862BF3">
        <w:br/>
        <w:t xml:space="preserve">While several participants had significant hearing loss, including lip readers, we did not engage with anyone who is D/deaf. </w:t>
      </w:r>
      <w:r w:rsidR="0056293A">
        <w:t xml:space="preserve">However, </w:t>
      </w:r>
      <w:r w:rsidR="00E01A06">
        <w:t>open-ended responses</w:t>
      </w:r>
      <w:r w:rsidR="0056293A">
        <w:t xml:space="preserve"> collected via the discovery survey</w:t>
      </w:r>
      <w:r w:rsidR="007703A5">
        <w:t xml:space="preserve"> from D/deaf participants</w:t>
      </w:r>
      <w:r w:rsidR="0056293A">
        <w:t xml:space="preserve"> echoed key accessibility challenges</w:t>
      </w:r>
      <w:r w:rsidR="00FE1F5A">
        <w:t xml:space="preserve"> raised in user engagement activities</w:t>
      </w:r>
      <w:r w:rsidR="00E90F60">
        <w:t xml:space="preserve"> with participants having significant hearing loss</w:t>
      </w:r>
      <w:r w:rsidRPr="00862BF3">
        <w:t>, suggesting that the main issues were still captured.</w:t>
      </w:r>
    </w:p>
    <w:p w14:paraId="27F4D0B1" w14:textId="77777777" w:rsidR="006F061F" w:rsidRPr="00862BF3" w:rsidRDefault="006F061F" w:rsidP="00720591">
      <w:pPr>
        <w:numPr>
          <w:ilvl w:val="0"/>
          <w:numId w:val="15"/>
        </w:numPr>
        <w:rPr>
          <w:b/>
          <w:bCs/>
        </w:rPr>
      </w:pPr>
      <w:r w:rsidRPr="00862BF3">
        <w:rPr>
          <w:b/>
          <w:bCs/>
        </w:rPr>
        <w:t>Limited regional representation</w:t>
      </w:r>
    </w:p>
    <w:p w14:paraId="75F6EA11" w14:textId="13FA9F23" w:rsidR="006F061F" w:rsidRPr="00862BF3" w:rsidRDefault="006F061F" w:rsidP="006F10DF">
      <w:pPr>
        <w:spacing w:after="240"/>
        <w:ind w:left="360"/>
      </w:pPr>
      <w:r w:rsidRPr="00862BF3">
        <w:t>Wales (</w:t>
      </w:r>
      <w:r w:rsidR="00737004">
        <w:t>n</w:t>
      </w:r>
      <w:r w:rsidR="00CB0429">
        <w:t xml:space="preserve"> </w:t>
      </w:r>
      <w:r w:rsidR="00737004">
        <w:t>=</w:t>
      </w:r>
      <w:r w:rsidR="00CB0429">
        <w:t xml:space="preserve"> </w:t>
      </w:r>
      <w:r w:rsidRPr="00862BF3">
        <w:t>1), Scotland (</w:t>
      </w:r>
      <w:r w:rsidR="00737004">
        <w:t>n</w:t>
      </w:r>
      <w:r w:rsidR="00CB0429">
        <w:t xml:space="preserve"> </w:t>
      </w:r>
      <w:r w:rsidR="00737004">
        <w:t>=</w:t>
      </w:r>
      <w:r w:rsidR="00CB0429">
        <w:t xml:space="preserve"> </w:t>
      </w:r>
      <w:r w:rsidRPr="00862BF3">
        <w:t>1), and Northern Ireland (</w:t>
      </w:r>
      <w:r w:rsidR="00737004">
        <w:t>n</w:t>
      </w:r>
      <w:r w:rsidR="00CB0429">
        <w:t xml:space="preserve"> </w:t>
      </w:r>
      <w:r w:rsidR="00737004">
        <w:t>=</w:t>
      </w:r>
      <w:r w:rsidR="00CB0429">
        <w:t xml:space="preserve"> </w:t>
      </w:r>
      <w:r w:rsidRPr="00862BF3">
        <w:t>1) were underrepresented in in-person and interview formats. More participants from these regions participated in the discovery survey, while participants from other regions shared their experiences of travelling across Scotland and Wales. While broader regional diversity would add depth, the core challenges identified are widely applicable.</w:t>
      </w:r>
    </w:p>
    <w:p w14:paraId="590EE640" w14:textId="3BB5861E" w:rsidR="00867F7E" w:rsidRDefault="006F061F" w:rsidP="00B4561A">
      <w:pPr>
        <w:numPr>
          <w:ilvl w:val="0"/>
          <w:numId w:val="15"/>
        </w:numPr>
        <w:spacing w:after="240"/>
      </w:pPr>
      <w:r w:rsidRPr="00862BF3">
        <w:rPr>
          <w:b/>
          <w:bCs/>
        </w:rPr>
        <w:t>Gender imbalance</w:t>
      </w:r>
      <w:r w:rsidRPr="00862BF3">
        <w:br/>
        <w:t xml:space="preserve">While overall engagement included 21 men and 29 women, the gender distribution varied slightly across research formats: we engaged with only two men in person, compared to five women. This </w:t>
      </w:r>
      <w:r w:rsidR="00FF5488">
        <w:t>mirrors</w:t>
      </w:r>
      <w:r w:rsidRPr="00862BF3">
        <w:t xml:space="preserve"> the</w:t>
      </w:r>
      <w:r w:rsidR="00BA641F">
        <w:t xml:space="preserve"> discovery</w:t>
      </w:r>
      <w:r w:rsidRPr="00862BF3">
        <w:t xml:space="preserve"> survey</w:t>
      </w:r>
      <w:r w:rsidR="00A02183">
        <w:t xml:space="preserve"> panel</w:t>
      </w:r>
      <w:r w:rsidRPr="00862BF3">
        <w:t xml:space="preserve"> </w:t>
      </w:r>
      <w:r w:rsidR="00FF5488">
        <w:t>profile</w:t>
      </w:r>
      <w:r w:rsidR="00C46F0B">
        <w:t xml:space="preserve">, </w:t>
      </w:r>
      <w:r w:rsidR="00923DE2" w:rsidRPr="00923DE2">
        <w:t>reflects the self-selecting nature of the CAT panel</w:t>
      </w:r>
      <w:r w:rsidRPr="00862BF3">
        <w:t xml:space="preserve"> </w:t>
      </w:r>
      <w:r w:rsidR="00C46F0B">
        <w:t xml:space="preserve">and </w:t>
      </w:r>
      <w:r w:rsidR="00B94BD7">
        <w:t>stems</w:t>
      </w:r>
      <w:r w:rsidRPr="00862BF3">
        <w:t xml:space="preserve"> </w:t>
      </w:r>
      <w:r w:rsidR="00B94BD7">
        <w:t>from</w:t>
      </w:r>
      <w:r w:rsidRPr="00862BF3">
        <w:t xml:space="preserve"> </w:t>
      </w:r>
      <w:r w:rsidR="00B94BD7">
        <w:t>prioritising</w:t>
      </w:r>
      <w:r w:rsidRPr="00862BF3">
        <w:t xml:space="preserve"> criteria such as impairment type, availability, and mode of transport </w:t>
      </w:r>
      <w:r w:rsidR="00035A2A">
        <w:t>used</w:t>
      </w:r>
      <w:r w:rsidRPr="00862BF3">
        <w:t xml:space="preserve">. </w:t>
      </w:r>
      <w:r w:rsidR="00365C69" w:rsidRPr="00365C69">
        <w:t>Although full gender balance was not achieved across all format</w:t>
      </w:r>
      <w:r w:rsidR="00365C69">
        <w:t>s</w:t>
      </w:r>
      <w:r w:rsidRPr="00862BF3">
        <w:t>, this limitation was weighed against other important representational factors.</w:t>
      </w:r>
    </w:p>
    <w:p w14:paraId="4CFC8CD9" w14:textId="3B8518C9" w:rsidR="00867F7E" w:rsidRDefault="00867F7E" w:rsidP="00B4561A">
      <w:pPr>
        <w:pStyle w:val="Heading3"/>
      </w:pPr>
      <w:bookmarkStart w:id="7" w:name="_Toc212804991"/>
      <w:r w:rsidRPr="00867F7E">
        <w:t xml:space="preserve">Graph </w:t>
      </w:r>
      <w:r>
        <w:t>1</w:t>
      </w:r>
      <w:r w:rsidRPr="00867F7E">
        <w:t>. Sex of discovery survey participants (n=482)</w:t>
      </w:r>
      <w:bookmarkEnd w:id="7"/>
    </w:p>
    <w:p w14:paraId="42B783BD" w14:textId="2F786209" w:rsidR="00867F7E" w:rsidRPr="00862BF3" w:rsidRDefault="00867F7E" w:rsidP="00867F7E">
      <w:r>
        <w:rPr>
          <w:noProof/>
        </w:rPr>
        <w:drawing>
          <wp:inline distT="0" distB="0" distL="0" distR="0" wp14:anchorId="3855CD8F" wp14:editId="3700A047">
            <wp:extent cx="5730989" cy="3215811"/>
            <wp:effectExtent l="0" t="0" r="3175" b="3810"/>
            <wp:docPr id="1199691383" name="Picture 23" descr="Pie chart showing sex of discovery survey participants. 279 identified as women/female, 193 as men/male, and 10 a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91383" name="Picture 23" descr="Pie chart showing sex of discovery survey participants. 279 identified as women/female, 193 as men/male, and 10 as other."/>
                    <pic:cNvPicPr/>
                  </pic:nvPicPr>
                  <pic:blipFill rotWithShape="1">
                    <a:blip r:embed="rId15" cstate="print">
                      <a:extLst>
                        <a:ext uri="{28A0092B-C50C-407E-A947-70E740481C1C}">
                          <a14:useLocalDpi xmlns:a14="http://schemas.microsoft.com/office/drawing/2010/main" val="0"/>
                        </a:ext>
                      </a:extLst>
                    </a:blip>
                    <a:srcRect t="11167" b="14461"/>
                    <a:stretch>
                      <a:fillRect/>
                    </a:stretch>
                  </pic:blipFill>
                  <pic:spPr bwMode="auto">
                    <a:xfrm>
                      <a:off x="0" y="0"/>
                      <a:ext cx="5731510" cy="3216103"/>
                    </a:xfrm>
                    <a:prstGeom prst="rect">
                      <a:avLst/>
                    </a:prstGeom>
                    <a:ln>
                      <a:noFill/>
                    </a:ln>
                    <a:extLst>
                      <a:ext uri="{53640926-AAD7-44D8-BBD7-CCE9431645EC}">
                        <a14:shadowObscured xmlns:a14="http://schemas.microsoft.com/office/drawing/2010/main"/>
                      </a:ext>
                    </a:extLst>
                  </pic:spPr>
                </pic:pic>
              </a:graphicData>
            </a:graphic>
          </wp:inline>
        </w:drawing>
      </w:r>
    </w:p>
    <w:p w14:paraId="3EA38CC1" w14:textId="13A4332F" w:rsidR="00AA3842" w:rsidRDefault="006F061F" w:rsidP="00B4561A">
      <w:r w:rsidRPr="00862BF3">
        <w:t xml:space="preserve">We carefully considered these research gaps and concluded that additional engagement was not necessary at this stage. The insights gathered were both rich and sufficiently diverse to support the development of robust, </w:t>
      </w:r>
      <w:r w:rsidR="00CF453B">
        <w:t>human</w:t>
      </w:r>
      <w:r w:rsidRPr="00862BF3">
        <w:t xml:space="preserve">-centred design </w:t>
      </w:r>
      <w:r w:rsidR="00922272">
        <w:t>opportunities</w:t>
      </w:r>
      <w:r w:rsidRPr="00862BF3">
        <w:t xml:space="preserve">. </w:t>
      </w:r>
      <w:r w:rsidR="001550D8">
        <w:t xml:space="preserve"> We </w:t>
      </w:r>
      <w:r w:rsidRPr="00862BF3">
        <w:t xml:space="preserve">acknowledge that certain gaps, such as the absence of </w:t>
      </w:r>
      <w:r w:rsidR="005D5FD6">
        <w:t>D/</w:t>
      </w:r>
      <w:r w:rsidRPr="00862BF3">
        <w:t xml:space="preserve">deaf participants, underrepresentation from Scotland, Wales, and Northern Ireland, and the absence of non-binary voices alongside a modest overrepresentation of women, may limit the inclusion of some perspectives. We therefore recommend that future research phases or projects focused on gender-specific accessibility issues, </w:t>
      </w:r>
      <w:r w:rsidR="002770A9">
        <w:t>D/</w:t>
      </w:r>
      <w:r w:rsidRPr="00862BF3">
        <w:t xml:space="preserve">deaf users, or </w:t>
      </w:r>
      <w:r w:rsidR="002A069E">
        <w:t xml:space="preserve">devolved regional transport systems </w:t>
      </w:r>
      <w:r w:rsidRPr="00862BF3">
        <w:t>include dedicated engagement to explore these areas in greater depth.</w:t>
      </w:r>
    </w:p>
    <w:p w14:paraId="401B3AA8" w14:textId="77684744" w:rsidR="00AF70CF" w:rsidRPr="006F10DF" w:rsidRDefault="00F52585" w:rsidP="00B4561A">
      <w:pPr>
        <w:pStyle w:val="Heading3"/>
        <w:spacing w:before="240" w:after="240"/>
        <w:rPr>
          <w:rFonts w:eastAsia="Times New Roman"/>
          <w:kern w:val="0"/>
          <w:szCs w:val="32"/>
          <w:lang w:eastAsia="en-GB"/>
          <w14:ligatures w14:val="none"/>
        </w:rPr>
      </w:pPr>
      <w:bookmarkStart w:id="8" w:name="_Toc212804992"/>
      <w:r w:rsidRPr="00F52585">
        <w:t>What’s in the scope of this work, and what’s not in the scope of this work</w:t>
      </w:r>
      <w:r w:rsidR="000E51DD">
        <w:t>?</w:t>
      </w:r>
      <w:bookmarkEnd w:id="8"/>
    </w:p>
    <w:p w14:paraId="24486446" w14:textId="35135930" w:rsidR="00484638" w:rsidRPr="00484638" w:rsidRDefault="00AA3842" w:rsidP="00484638">
      <w:pPr>
        <w:rPr>
          <w:b/>
          <w:bCs/>
          <w:lang w:eastAsia="en-GB"/>
        </w:rPr>
      </w:pPr>
      <w:r w:rsidRPr="00AA3842">
        <w:rPr>
          <w:b/>
          <w:bCs/>
          <w:lang w:eastAsia="en-GB"/>
        </w:rPr>
        <w:t>In scope:</w:t>
      </w:r>
    </w:p>
    <w:p w14:paraId="4349BA00" w14:textId="1D1CF73E" w:rsidR="00AA3842" w:rsidRDefault="00AA3842" w:rsidP="00E90917">
      <w:pPr>
        <w:pStyle w:val="ListParagraph"/>
        <w:numPr>
          <w:ilvl w:val="0"/>
          <w:numId w:val="2"/>
        </w:numPr>
        <w:rPr>
          <w:lang w:eastAsia="en-GB"/>
        </w:rPr>
      </w:pPr>
      <w:r>
        <w:rPr>
          <w:lang w:eastAsia="en-GB"/>
        </w:rPr>
        <w:t>Engaging directly with disabled people through survey, interviews, and focus groups</w:t>
      </w:r>
      <w:r w:rsidR="00484638">
        <w:rPr>
          <w:lang w:eastAsia="en-GB"/>
        </w:rPr>
        <w:t xml:space="preserve"> </w:t>
      </w:r>
      <w:r w:rsidR="00484638" w:rsidRPr="00484638">
        <w:rPr>
          <w:lang w:eastAsia="en-GB"/>
        </w:rPr>
        <w:t xml:space="preserve">focused on </w:t>
      </w:r>
      <w:r w:rsidR="00F34113">
        <w:rPr>
          <w:lang w:eastAsia="en-GB"/>
        </w:rPr>
        <w:t>prioritised</w:t>
      </w:r>
      <w:r w:rsidR="00484638" w:rsidRPr="00484638">
        <w:rPr>
          <w:lang w:eastAsia="en-GB"/>
        </w:rPr>
        <w:t xml:space="preserve"> theme areas and modes of public transport</w:t>
      </w:r>
    </w:p>
    <w:p w14:paraId="35D77659" w14:textId="442F65AA" w:rsidR="00AF70CF" w:rsidRDefault="00AA3842" w:rsidP="006F10DF">
      <w:pPr>
        <w:pStyle w:val="ListParagraph"/>
        <w:numPr>
          <w:ilvl w:val="0"/>
          <w:numId w:val="2"/>
        </w:numPr>
        <w:spacing w:after="240"/>
        <w:rPr>
          <w:lang w:eastAsia="en-GB"/>
        </w:rPr>
      </w:pPr>
      <w:r>
        <w:rPr>
          <w:lang w:eastAsia="en-GB"/>
        </w:rPr>
        <w:t xml:space="preserve">Developing practical, user-informed design </w:t>
      </w:r>
      <w:r w:rsidR="006F10DF">
        <w:rPr>
          <w:lang w:eastAsia="en-GB"/>
        </w:rPr>
        <w:t>opportunities</w:t>
      </w:r>
      <w:r>
        <w:rPr>
          <w:lang w:eastAsia="en-GB"/>
        </w:rPr>
        <w:t xml:space="preserve"> for transport stakeholders</w:t>
      </w:r>
      <w:r w:rsidR="0042776D">
        <w:rPr>
          <w:lang w:eastAsia="en-GB"/>
        </w:rPr>
        <w:t xml:space="preserve"> based on </w:t>
      </w:r>
      <w:r w:rsidR="00E13EC6">
        <w:rPr>
          <w:lang w:eastAsia="en-GB"/>
        </w:rPr>
        <w:t>l</w:t>
      </w:r>
      <w:r w:rsidR="00EA7339">
        <w:rPr>
          <w:lang w:eastAsia="en-GB"/>
        </w:rPr>
        <w:t>ived-experience user</w:t>
      </w:r>
      <w:r w:rsidR="00282D41">
        <w:rPr>
          <w:lang w:eastAsia="en-GB"/>
        </w:rPr>
        <w:t xml:space="preserve"> research</w:t>
      </w:r>
      <w:r w:rsidR="006F10DF">
        <w:rPr>
          <w:lang w:eastAsia="en-GB"/>
        </w:rPr>
        <w:t>.</w:t>
      </w:r>
    </w:p>
    <w:p w14:paraId="76607E44" w14:textId="77777777" w:rsidR="00AA3842" w:rsidRPr="00AA3842" w:rsidRDefault="00AA3842" w:rsidP="00AA3842">
      <w:pPr>
        <w:rPr>
          <w:b/>
          <w:bCs/>
          <w:lang w:eastAsia="en-GB"/>
        </w:rPr>
      </w:pPr>
      <w:r w:rsidRPr="00AA3842">
        <w:rPr>
          <w:b/>
          <w:bCs/>
          <w:lang w:eastAsia="en-GB"/>
        </w:rPr>
        <w:t>Out of scope:</w:t>
      </w:r>
    </w:p>
    <w:p w14:paraId="6ED8E00D" w14:textId="0A769173" w:rsidR="00AA3842" w:rsidRDefault="00AA3842" w:rsidP="00E90917">
      <w:pPr>
        <w:pStyle w:val="ListParagraph"/>
        <w:numPr>
          <w:ilvl w:val="0"/>
          <w:numId w:val="2"/>
        </w:numPr>
        <w:rPr>
          <w:lang w:eastAsia="en-GB"/>
        </w:rPr>
      </w:pPr>
      <w:r>
        <w:rPr>
          <w:lang w:eastAsia="en-GB"/>
        </w:rPr>
        <w:t>Policy or regulatory analysis</w:t>
      </w:r>
    </w:p>
    <w:p w14:paraId="6C1B3488" w14:textId="695C03B2" w:rsidR="00BC17EC" w:rsidRPr="006F10DF" w:rsidRDefault="00AA3842" w:rsidP="006F10DF">
      <w:pPr>
        <w:pStyle w:val="ListParagraph"/>
        <w:numPr>
          <w:ilvl w:val="0"/>
          <w:numId w:val="2"/>
        </w:numPr>
        <w:spacing w:after="240"/>
        <w:rPr>
          <w:lang w:eastAsia="en-GB"/>
        </w:rPr>
      </w:pPr>
      <w:r>
        <w:rPr>
          <w:lang w:eastAsia="en-GB"/>
        </w:rPr>
        <w:t>Implementation or evaluation of design solutions</w:t>
      </w:r>
      <w:r w:rsidR="006F10DF">
        <w:rPr>
          <w:lang w:eastAsia="en-GB"/>
        </w:rPr>
        <w:t>.</w:t>
      </w:r>
    </w:p>
    <w:p w14:paraId="2C617AF1" w14:textId="41F7DA05" w:rsidR="00B663C1" w:rsidRDefault="00BC17EC" w:rsidP="006F10DF">
      <w:pPr>
        <w:pStyle w:val="Heading1"/>
        <w:rPr>
          <w:rStyle w:val="normaltextrun"/>
        </w:rPr>
      </w:pPr>
      <w:bookmarkStart w:id="9" w:name="_Toc212804993"/>
      <w:r w:rsidRPr="006D5BC3">
        <w:t>2</w:t>
      </w:r>
      <w:r w:rsidRPr="006D5BC3">
        <w:tab/>
      </w:r>
      <w:r w:rsidRPr="006D5BC3">
        <w:rPr>
          <w:rStyle w:val="normaltextrun"/>
        </w:rPr>
        <w:t>What did we do, how did we do it, and who did we work with?</w:t>
      </w:r>
      <w:bookmarkEnd w:id="9"/>
    </w:p>
    <w:p w14:paraId="132762D5" w14:textId="6BBC2843" w:rsidR="004E5ECE" w:rsidRDefault="000E59EF" w:rsidP="004E5ECE">
      <w:pPr>
        <w:rPr>
          <w:lang w:eastAsia="en-GB"/>
        </w:rPr>
      </w:pPr>
      <w:r>
        <w:rPr>
          <w:lang w:eastAsia="en-GB"/>
        </w:rPr>
        <w:t>We carried out the following</w:t>
      </w:r>
      <w:r w:rsidR="004E5ECE">
        <w:rPr>
          <w:lang w:eastAsia="en-GB"/>
        </w:rPr>
        <w:t>:</w:t>
      </w:r>
    </w:p>
    <w:p w14:paraId="517F5982" w14:textId="70690471" w:rsidR="003A2311" w:rsidRDefault="000C6448" w:rsidP="006F10DF">
      <w:pPr>
        <w:pStyle w:val="ListParagraph"/>
        <w:numPr>
          <w:ilvl w:val="0"/>
          <w:numId w:val="35"/>
        </w:numPr>
        <w:spacing w:before="240"/>
        <w:rPr>
          <w:lang w:eastAsia="en-GB"/>
        </w:rPr>
      </w:pPr>
      <w:r w:rsidRPr="008067C0">
        <w:rPr>
          <w:b/>
          <w:bCs/>
          <w:lang w:eastAsia="en-GB"/>
        </w:rPr>
        <w:t xml:space="preserve">Work package </w:t>
      </w:r>
      <w:r w:rsidR="008067C0">
        <w:rPr>
          <w:b/>
          <w:bCs/>
          <w:lang w:eastAsia="en-GB"/>
        </w:rPr>
        <w:t>1</w:t>
      </w:r>
      <w:r w:rsidRPr="008067C0">
        <w:rPr>
          <w:b/>
          <w:bCs/>
          <w:lang w:eastAsia="en-GB"/>
        </w:rPr>
        <w:t xml:space="preserve"> - User engagement and evaluation</w:t>
      </w:r>
      <w:r>
        <w:rPr>
          <w:lang w:eastAsia="en-GB"/>
        </w:rPr>
        <w:br/>
        <w:t xml:space="preserve">Discovery survey, interviews, and focus groups with disabled people to get deeper insights into specific </w:t>
      </w:r>
      <w:r w:rsidR="00214A86">
        <w:rPr>
          <w:lang w:eastAsia="en-GB"/>
        </w:rPr>
        <w:t xml:space="preserve">public </w:t>
      </w:r>
      <w:r>
        <w:rPr>
          <w:lang w:eastAsia="en-GB"/>
        </w:rPr>
        <w:t>transport barriers</w:t>
      </w:r>
      <w:r w:rsidR="006F10DF">
        <w:rPr>
          <w:lang w:eastAsia="en-GB"/>
        </w:rPr>
        <w:t>.</w:t>
      </w:r>
    </w:p>
    <w:p w14:paraId="2492E1E6" w14:textId="6B804189" w:rsidR="00AF70CF" w:rsidRPr="00AF70CF" w:rsidRDefault="003A2311" w:rsidP="006F10DF">
      <w:pPr>
        <w:pStyle w:val="ListParagraph"/>
        <w:numPr>
          <w:ilvl w:val="0"/>
          <w:numId w:val="35"/>
        </w:numPr>
        <w:spacing w:after="240"/>
        <w:rPr>
          <w:lang w:eastAsia="en-GB"/>
        </w:rPr>
      </w:pPr>
      <w:r w:rsidRPr="003A2311">
        <w:rPr>
          <w:b/>
          <w:bCs/>
          <w:lang w:eastAsia="en-GB"/>
        </w:rPr>
        <w:t xml:space="preserve">Work package 2 - Develop design </w:t>
      </w:r>
      <w:r w:rsidR="0081367F">
        <w:rPr>
          <w:b/>
          <w:bCs/>
          <w:lang w:eastAsia="en-GB"/>
        </w:rPr>
        <w:t>opportunities</w:t>
      </w:r>
      <w:r w:rsidR="00AC010C">
        <w:rPr>
          <w:b/>
          <w:bCs/>
          <w:lang w:eastAsia="en-GB"/>
        </w:rPr>
        <w:br/>
      </w:r>
      <w:r w:rsidR="00AC010C" w:rsidRPr="00AC010C">
        <w:rPr>
          <w:lang w:eastAsia="en-GB"/>
        </w:rPr>
        <w:t xml:space="preserve">Creation of design </w:t>
      </w:r>
      <w:r w:rsidR="00512425">
        <w:rPr>
          <w:lang w:eastAsia="en-GB"/>
        </w:rPr>
        <w:t>opportunity documents</w:t>
      </w:r>
      <w:r w:rsidR="00AC010C">
        <w:rPr>
          <w:lang w:eastAsia="en-GB"/>
        </w:rPr>
        <w:t xml:space="preserve"> based on lived-experience evidence</w:t>
      </w:r>
      <w:r w:rsidR="00AC010C" w:rsidRPr="00AC010C">
        <w:rPr>
          <w:lang w:eastAsia="en-GB"/>
        </w:rPr>
        <w:t xml:space="preserve"> to inspire innovators and the transport industry</w:t>
      </w:r>
      <w:r w:rsidR="00B3446E">
        <w:rPr>
          <w:lang w:eastAsia="en-GB"/>
        </w:rPr>
        <w:t>,</w:t>
      </w:r>
      <w:r w:rsidR="00AC010C" w:rsidRPr="00AC010C">
        <w:rPr>
          <w:lang w:eastAsia="en-GB"/>
        </w:rPr>
        <w:t xml:space="preserve"> and to inform future projects</w:t>
      </w:r>
      <w:r w:rsidR="006F10DF">
        <w:rPr>
          <w:lang w:eastAsia="en-GB"/>
        </w:rPr>
        <w:t>.</w:t>
      </w:r>
    </w:p>
    <w:p w14:paraId="4C7A4782" w14:textId="77777777" w:rsidR="00A56B56" w:rsidRPr="00EF7D95" w:rsidRDefault="00A56B56" w:rsidP="00C16C69">
      <w:pPr>
        <w:pStyle w:val="Heading2"/>
      </w:pPr>
      <w:bookmarkStart w:id="10" w:name="_Toc204785723"/>
      <w:bookmarkStart w:id="11" w:name="_Toc205977210"/>
      <w:bookmarkStart w:id="12" w:name="_Toc212804994"/>
      <w:r w:rsidRPr="00EF7D95">
        <w:t xml:space="preserve">Work package </w:t>
      </w:r>
      <w:r>
        <w:t>1</w:t>
      </w:r>
      <w:r w:rsidRPr="00EF7D95">
        <w:t>: User engagement</w:t>
      </w:r>
      <w:bookmarkEnd w:id="10"/>
      <w:r>
        <w:t xml:space="preserve"> </w:t>
      </w:r>
      <w:r w:rsidRPr="00936147">
        <w:t>and evaluation</w:t>
      </w:r>
      <w:bookmarkEnd w:id="11"/>
      <w:bookmarkEnd w:id="12"/>
    </w:p>
    <w:p w14:paraId="0A161548" w14:textId="1CCF6E37" w:rsidR="00A56B56" w:rsidRDefault="00A56B56" w:rsidP="00A56B56">
      <w:r>
        <w:t>During the user engagement, w</w:t>
      </w:r>
      <w:r w:rsidRPr="00EF7D95">
        <w:t xml:space="preserve">e explored </w:t>
      </w:r>
      <w:r>
        <w:t xml:space="preserve">five </w:t>
      </w:r>
      <w:r w:rsidR="00D87B8C">
        <w:t xml:space="preserve">key </w:t>
      </w:r>
      <w:r w:rsidR="00B93383">
        <w:t>theme areas</w:t>
      </w:r>
      <w:r>
        <w:t xml:space="preserve">, </w:t>
      </w:r>
      <w:r w:rsidRPr="006970CF">
        <w:t xml:space="preserve">selected </w:t>
      </w:r>
      <w:r>
        <w:t>due to</w:t>
      </w:r>
      <w:r w:rsidRPr="006970CF">
        <w:t xml:space="preserve"> </w:t>
      </w:r>
      <w:r>
        <w:t>recurring</w:t>
      </w:r>
      <w:r w:rsidR="007A1845">
        <w:t xml:space="preserve"> instances with</w:t>
      </w:r>
      <w:r w:rsidRPr="006970CF">
        <w:t>in ncat’s evidence base</w:t>
      </w:r>
      <w:r w:rsidR="00D16089">
        <w:t xml:space="preserve"> and wider research, together with </w:t>
      </w:r>
      <w:r w:rsidR="008E1E20">
        <w:t xml:space="preserve">the potential to be </w:t>
      </w:r>
      <w:r w:rsidRPr="006970CF">
        <w:t>address</w:t>
      </w:r>
      <w:r w:rsidR="008E1E20">
        <w:t>ed</w:t>
      </w:r>
      <w:r w:rsidRPr="006970CF">
        <w:t xml:space="preserve"> through</w:t>
      </w:r>
      <w:r w:rsidRPr="00EF7D95">
        <w:t xml:space="preserve"> </w:t>
      </w:r>
      <w:r>
        <w:t>human-centred design</w:t>
      </w:r>
      <w:r w:rsidR="00C724D4">
        <w:t>,</w:t>
      </w:r>
      <w:r>
        <w:t xml:space="preserve"> </w:t>
      </w:r>
      <w:r w:rsidRPr="00EF7D95">
        <w:t xml:space="preserve">to deepen our understanding of disabled people’s experiences </w:t>
      </w:r>
      <w:r>
        <w:t xml:space="preserve">when </w:t>
      </w:r>
      <w:r w:rsidRPr="00EF7D95">
        <w:t>using various modes of public transport</w:t>
      </w:r>
      <w:r>
        <w:t>:</w:t>
      </w:r>
    </w:p>
    <w:p w14:paraId="1E931878" w14:textId="77777777" w:rsidR="00591AE9" w:rsidRPr="00AF70CF" w:rsidRDefault="00591AE9" w:rsidP="00A56B56">
      <w:pPr>
        <w:rPr>
          <w:sz w:val="20"/>
          <w:szCs w:val="20"/>
        </w:rPr>
      </w:pPr>
    </w:p>
    <w:p w14:paraId="1018BEBE" w14:textId="7924984C" w:rsidR="00DB7B79" w:rsidRDefault="00AA3838" w:rsidP="00C16C69">
      <w:pPr>
        <w:pStyle w:val="Heading3"/>
      </w:pPr>
      <w:bookmarkStart w:id="13" w:name="_Toc212804995"/>
      <w:r>
        <w:t xml:space="preserve">Table </w:t>
      </w:r>
      <w:r w:rsidR="00166FB3">
        <w:t>1</w:t>
      </w:r>
      <w:r w:rsidR="000C4634">
        <w:t>:</w:t>
      </w:r>
      <w:r w:rsidR="001015E5">
        <w:t xml:space="preserve"> </w:t>
      </w:r>
      <w:r w:rsidR="008E3751">
        <w:t>Theme areas for exploration during the user engagement</w:t>
      </w:r>
      <w:bookmarkEnd w:id="13"/>
    </w:p>
    <w:tbl>
      <w:tblPr>
        <w:tblStyle w:val="TableGrid"/>
        <w:tblW w:w="9923" w:type="dxa"/>
        <w:tblInd w:w="-289" w:type="dxa"/>
        <w:tblLook w:val="04A0" w:firstRow="1" w:lastRow="0" w:firstColumn="1" w:lastColumn="0" w:noHBand="0" w:noVBand="1"/>
      </w:tblPr>
      <w:tblGrid>
        <w:gridCol w:w="3970"/>
        <w:gridCol w:w="5953"/>
      </w:tblGrid>
      <w:tr w:rsidR="00DB7B79" w:rsidRPr="00DB7B79" w14:paraId="76BAB65D" w14:textId="77777777" w:rsidTr="00AF70CF">
        <w:trPr>
          <w:trHeight w:val="123"/>
          <w:tblHeader/>
        </w:trPr>
        <w:tc>
          <w:tcPr>
            <w:tcW w:w="3970" w:type="dxa"/>
          </w:tcPr>
          <w:p w14:paraId="26F23040" w14:textId="08FBAF5D" w:rsidR="00DB7B79" w:rsidRPr="00DB7B79" w:rsidRDefault="00DB7B79" w:rsidP="00CB7CCA">
            <w:pPr>
              <w:rPr>
                <w:b/>
                <w:bCs/>
              </w:rPr>
            </w:pPr>
            <w:r w:rsidRPr="00DB7B79">
              <w:rPr>
                <w:b/>
                <w:bCs/>
              </w:rPr>
              <w:t>Theme</w:t>
            </w:r>
            <w:r w:rsidR="00596D45">
              <w:rPr>
                <w:b/>
                <w:bCs/>
              </w:rPr>
              <w:t xml:space="preserve"> area</w:t>
            </w:r>
          </w:p>
        </w:tc>
        <w:tc>
          <w:tcPr>
            <w:tcW w:w="5953" w:type="dxa"/>
          </w:tcPr>
          <w:p w14:paraId="3431D4BA" w14:textId="2DE7607B" w:rsidR="00DB7B79" w:rsidRPr="00DB7B79" w:rsidRDefault="00B23EA8" w:rsidP="00CB7CCA">
            <w:pPr>
              <w:rPr>
                <w:b/>
                <w:bCs/>
              </w:rPr>
            </w:pPr>
            <w:r>
              <w:rPr>
                <w:b/>
                <w:bCs/>
              </w:rPr>
              <w:t>Why included</w:t>
            </w:r>
            <w:r w:rsidR="00DB7B79" w:rsidRPr="00DB7B79">
              <w:rPr>
                <w:b/>
                <w:bCs/>
              </w:rPr>
              <w:t xml:space="preserve"> </w:t>
            </w:r>
          </w:p>
        </w:tc>
      </w:tr>
      <w:tr w:rsidR="00DB7B79" w14:paraId="5F5283AA" w14:textId="77777777" w:rsidTr="00AF70CF">
        <w:tc>
          <w:tcPr>
            <w:tcW w:w="3970" w:type="dxa"/>
          </w:tcPr>
          <w:p w14:paraId="0BDD8A70" w14:textId="0FD76FD2" w:rsidR="00DB7B79" w:rsidRPr="00151043" w:rsidRDefault="00DB7B79" w:rsidP="00720591">
            <w:pPr>
              <w:keepNext/>
              <w:numPr>
                <w:ilvl w:val="0"/>
                <w:numId w:val="5"/>
              </w:numPr>
              <w:textAlignment w:val="baseline"/>
              <w:rPr>
                <w:rFonts w:cs="Arial"/>
                <w:b/>
                <w:bCs/>
                <w:szCs w:val="28"/>
              </w:rPr>
            </w:pPr>
            <w:r w:rsidRPr="00151043">
              <w:rPr>
                <w:rFonts w:cs="Arial"/>
                <w:b/>
                <w:bCs/>
                <w:szCs w:val="28"/>
              </w:rPr>
              <w:t xml:space="preserve">Transport </w:t>
            </w:r>
            <w:r w:rsidR="00A90940" w:rsidRPr="00151043">
              <w:rPr>
                <w:rFonts w:cs="Arial"/>
                <w:b/>
                <w:bCs/>
                <w:szCs w:val="28"/>
              </w:rPr>
              <w:t xml:space="preserve">station </w:t>
            </w:r>
            <w:r w:rsidRPr="00151043">
              <w:rPr>
                <w:rFonts w:cs="Arial"/>
                <w:b/>
                <w:bCs/>
                <w:szCs w:val="28"/>
              </w:rPr>
              <w:t xml:space="preserve"> and stop design</w:t>
            </w:r>
          </w:p>
          <w:p w14:paraId="73F302F8" w14:textId="77777777" w:rsidR="00DB7B79" w:rsidRDefault="00DB7B79" w:rsidP="00CB7CCA"/>
        </w:tc>
        <w:tc>
          <w:tcPr>
            <w:tcW w:w="5953" w:type="dxa"/>
          </w:tcPr>
          <w:p w14:paraId="5D4C94FD" w14:textId="6A55BF03" w:rsidR="00DB7B79" w:rsidRPr="00151043" w:rsidRDefault="002569B9" w:rsidP="00720591">
            <w:pPr>
              <w:keepNext/>
              <w:numPr>
                <w:ilvl w:val="0"/>
                <w:numId w:val="3"/>
              </w:numPr>
              <w:textAlignment w:val="baseline"/>
              <w:rPr>
                <w:rFonts w:cs="Arial"/>
                <w:szCs w:val="28"/>
              </w:rPr>
            </w:pPr>
            <w:r w:rsidRPr="002569B9">
              <w:rPr>
                <w:rFonts w:cs="Arial"/>
                <w:szCs w:val="28"/>
              </w:rPr>
              <w:t>Reported as a barrier by 44.4% of bus users, 28.6% of air travellers, and 28.1% of train users in the ncat dataset</w:t>
            </w:r>
            <w:bookmarkStart w:id="14" w:name="_Ref204949234"/>
            <w:r w:rsidR="00C707F1">
              <w:rPr>
                <w:rFonts w:cs="Arial"/>
                <w:szCs w:val="28"/>
              </w:rPr>
              <w:t>.</w:t>
            </w:r>
            <w:r w:rsidR="00DB7B79" w:rsidRPr="00151043">
              <w:rPr>
                <w:rFonts w:cs="Arial"/>
                <w:szCs w:val="28"/>
                <w:vertAlign w:val="superscript"/>
              </w:rPr>
              <w:footnoteReference w:id="3"/>
            </w:r>
            <w:bookmarkEnd w:id="14"/>
          </w:p>
          <w:p w14:paraId="4CC5E798" w14:textId="7C9EECFD" w:rsidR="00DB7B79" w:rsidRPr="00DB7B79" w:rsidRDefault="00DB7B79" w:rsidP="00720591">
            <w:pPr>
              <w:keepNext/>
              <w:numPr>
                <w:ilvl w:val="0"/>
                <w:numId w:val="3"/>
              </w:numPr>
              <w:textAlignment w:val="baseline"/>
              <w:rPr>
                <w:rFonts w:cs="Arial"/>
                <w:szCs w:val="28"/>
              </w:rPr>
            </w:pPr>
            <w:r w:rsidRPr="00151043">
              <w:rPr>
                <w:rFonts w:cs="Arial"/>
                <w:szCs w:val="28"/>
              </w:rPr>
              <w:t xml:space="preserve">The </w:t>
            </w:r>
            <w:hyperlink r:id="rId16" w:history="1">
              <w:r w:rsidRPr="00151043">
                <w:rPr>
                  <w:rStyle w:val="Hyperlink"/>
                  <w:rFonts w:cs="Arial"/>
                  <w:szCs w:val="28"/>
                </w:rPr>
                <w:t>Campaign for Better Transport</w:t>
              </w:r>
            </w:hyperlink>
            <w:r w:rsidRPr="00151043">
              <w:rPr>
                <w:rFonts w:cs="Arial"/>
                <w:szCs w:val="28"/>
              </w:rPr>
              <w:t xml:space="preserve"> report</w:t>
            </w:r>
            <w:r w:rsidRPr="00151043">
              <w:rPr>
                <w:rFonts w:cs="Arial"/>
                <w:szCs w:val="28"/>
                <w:vertAlign w:val="superscript"/>
              </w:rPr>
              <w:footnoteReference w:id="4"/>
            </w:r>
            <w:r w:rsidRPr="00151043">
              <w:rPr>
                <w:rFonts w:cs="Arial"/>
                <w:szCs w:val="28"/>
              </w:rPr>
              <w:t xml:space="preserve"> </w:t>
            </w:r>
            <w:r w:rsidR="00980344">
              <w:rPr>
                <w:rFonts w:cs="Arial"/>
                <w:szCs w:val="28"/>
              </w:rPr>
              <w:t>highlights</w:t>
            </w:r>
            <w:r w:rsidR="007D69A1" w:rsidRPr="007D69A1">
              <w:rPr>
                <w:rFonts w:cs="Arial"/>
                <w:szCs w:val="28"/>
              </w:rPr>
              <w:t xml:space="preserve"> good practice but little work with or led by disabled people, indicating a clear opportunity for HCD</w:t>
            </w:r>
            <w:r w:rsidR="00D40A1A" w:rsidRPr="00151043">
              <w:rPr>
                <w:rFonts w:cs="Arial"/>
                <w:szCs w:val="28"/>
              </w:rPr>
              <w:t>.</w:t>
            </w:r>
          </w:p>
        </w:tc>
      </w:tr>
      <w:tr w:rsidR="00D74C42" w14:paraId="2430D5DB" w14:textId="77777777" w:rsidTr="00AF70CF">
        <w:tc>
          <w:tcPr>
            <w:tcW w:w="3970" w:type="dxa"/>
          </w:tcPr>
          <w:p w14:paraId="41D5ACCA" w14:textId="59A17832" w:rsidR="00D74C42" w:rsidRPr="000A20E8" w:rsidRDefault="00A1306C" w:rsidP="00720591">
            <w:pPr>
              <w:keepNext/>
              <w:numPr>
                <w:ilvl w:val="0"/>
                <w:numId w:val="5"/>
              </w:numPr>
              <w:textAlignment w:val="baseline"/>
              <w:rPr>
                <w:rFonts w:cs="Arial"/>
                <w:b/>
                <w:bCs/>
                <w:szCs w:val="28"/>
              </w:rPr>
            </w:pPr>
            <w:r w:rsidRPr="00151043">
              <w:rPr>
                <w:rFonts w:cs="Arial"/>
                <w:b/>
                <w:bCs/>
                <w:szCs w:val="28"/>
              </w:rPr>
              <w:t>No</w:t>
            </w:r>
            <w:r>
              <w:rPr>
                <w:rFonts w:cs="Arial"/>
                <w:b/>
                <w:bCs/>
                <w:szCs w:val="28"/>
              </w:rPr>
              <w:t>i</w:t>
            </w:r>
            <w:r w:rsidRPr="00151043">
              <w:rPr>
                <w:rFonts w:cs="Arial"/>
                <w:b/>
                <w:bCs/>
                <w:szCs w:val="28"/>
              </w:rPr>
              <w:t xml:space="preserve">sy, bright </w:t>
            </w:r>
            <w:r w:rsidR="000A20E8" w:rsidRPr="00151043">
              <w:rPr>
                <w:rFonts w:cs="Arial"/>
                <w:b/>
                <w:bCs/>
                <w:szCs w:val="28"/>
              </w:rPr>
              <w:t>or crowded stations</w:t>
            </w:r>
          </w:p>
        </w:tc>
        <w:tc>
          <w:tcPr>
            <w:tcW w:w="5953" w:type="dxa"/>
          </w:tcPr>
          <w:p w14:paraId="0851D586" w14:textId="6390B651" w:rsidR="000A20E8" w:rsidRPr="00151043" w:rsidRDefault="000A20E8" w:rsidP="00720591">
            <w:pPr>
              <w:keepNext/>
              <w:numPr>
                <w:ilvl w:val="0"/>
                <w:numId w:val="3"/>
              </w:numPr>
              <w:textAlignment w:val="baseline"/>
              <w:rPr>
                <w:rFonts w:cs="Arial"/>
                <w:szCs w:val="28"/>
              </w:rPr>
            </w:pPr>
            <w:r w:rsidRPr="00151043">
              <w:rPr>
                <w:rFonts w:cs="Arial"/>
                <w:szCs w:val="28"/>
              </w:rPr>
              <w:t xml:space="preserve">The </w:t>
            </w:r>
            <w:hyperlink r:id="rId17" w:history="1">
              <w:r w:rsidRPr="00151043">
                <w:rPr>
                  <w:rStyle w:val="Hyperlink"/>
                  <w:rFonts w:cs="Arial"/>
                  <w:szCs w:val="28"/>
                </w:rPr>
                <w:t>NCAT Barriers database</w:t>
              </w:r>
            </w:hyperlink>
            <w:r w:rsidRPr="00151043">
              <w:rPr>
                <w:rFonts w:cs="Arial"/>
                <w:szCs w:val="28"/>
              </w:rPr>
              <w:fldChar w:fldCharType="begin"/>
            </w:r>
            <w:r w:rsidRPr="00151043">
              <w:rPr>
                <w:rFonts w:cs="Arial"/>
                <w:szCs w:val="28"/>
              </w:rPr>
              <w:instrText xml:space="preserve"> NOTEREF _Ref204949234 \f \h </w:instrText>
            </w:r>
            <w:r w:rsidR="00CB7CCA">
              <w:rPr>
                <w:rFonts w:cs="Arial"/>
                <w:szCs w:val="28"/>
              </w:rPr>
              <w:instrText xml:space="preserve"> \* MERGEFORMAT </w:instrText>
            </w:r>
            <w:r w:rsidRPr="00151043">
              <w:rPr>
                <w:rFonts w:cs="Arial"/>
                <w:szCs w:val="28"/>
              </w:rPr>
            </w:r>
            <w:r w:rsidRPr="00151043">
              <w:rPr>
                <w:rFonts w:cs="Arial"/>
                <w:szCs w:val="28"/>
              </w:rPr>
              <w:fldChar w:fldCharType="separate"/>
            </w:r>
            <w:r w:rsidRPr="00151043">
              <w:rPr>
                <w:rFonts w:cs="Arial"/>
                <w:szCs w:val="28"/>
                <w:vertAlign w:val="superscript"/>
              </w:rPr>
              <w:t>3</w:t>
            </w:r>
            <w:r w:rsidRPr="00151043">
              <w:rPr>
                <w:rFonts w:cs="Arial"/>
                <w:szCs w:val="28"/>
              </w:rPr>
              <w:fldChar w:fldCharType="end"/>
            </w:r>
            <w:r w:rsidRPr="00151043">
              <w:rPr>
                <w:rFonts w:cs="Arial"/>
                <w:szCs w:val="28"/>
              </w:rPr>
              <w:t xml:space="preserve"> shows that 14.4% of respondents reported this as a barrier, </w:t>
            </w:r>
            <w:r w:rsidR="007B6143" w:rsidRPr="007B6143">
              <w:rPr>
                <w:rFonts w:cs="Arial"/>
                <w:szCs w:val="28"/>
              </w:rPr>
              <w:t xml:space="preserve">with </w:t>
            </w:r>
            <w:r w:rsidR="007B6143" w:rsidRPr="006F2715">
              <w:rPr>
                <w:rFonts w:cs="Arial"/>
                <w:szCs w:val="28"/>
              </w:rPr>
              <w:t>disproportionate impact on people with social/behavioural impairments (41%), mental health conditions (39%), and learning disabilities (36%)</w:t>
            </w:r>
            <w:r w:rsidRPr="006F2715">
              <w:rPr>
                <w:rFonts w:cs="Arial"/>
                <w:szCs w:val="28"/>
              </w:rPr>
              <w:t>.</w:t>
            </w:r>
          </w:p>
          <w:p w14:paraId="3D529527" w14:textId="57D4E3AF" w:rsidR="00D74C42" w:rsidRPr="00980344" w:rsidRDefault="006F2715" w:rsidP="00720591">
            <w:pPr>
              <w:keepNext/>
              <w:numPr>
                <w:ilvl w:val="0"/>
                <w:numId w:val="3"/>
              </w:numPr>
              <w:textAlignment w:val="baseline"/>
              <w:rPr>
                <w:rFonts w:cs="Arial"/>
                <w:szCs w:val="28"/>
              </w:rPr>
            </w:pPr>
            <w:r w:rsidRPr="006F2715">
              <w:rPr>
                <w:rFonts w:cs="Arial"/>
                <w:szCs w:val="28"/>
              </w:rPr>
              <w:t>Limited prior applied research makes this a priority for user-led design</w:t>
            </w:r>
            <w:r w:rsidR="00D1020C" w:rsidRPr="00151043">
              <w:rPr>
                <w:rFonts w:cs="Arial"/>
                <w:szCs w:val="28"/>
              </w:rPr>
              <w:t>.</w:t>
            </w:r>
          </w:p>
        </w:tc>
      </w:tr>
      <w:tr w:rsidR="00065035" w14:paraId="632F9942" w14:textId="77777777" w:rsidTr="00AF70CF">
        <w:tc>
          <w:tcPr>
            <w:tcW w:w="3970" w:type="dxa"/>
          </w:tcPr>
          <w:p w14:paraId="45D4313E" w14:textId="77777777" w:rsidR="00065035" w:rsidRPr="006C2B85" w:rsidRDefault="00065035" w:rsidP="00720591">
            <w:pPr>
              <w:pStyle w:val="ListParagraph"/>
              <w:numPr>
                <w:ilvl w:val="0"/>
                <w:numId w:val="5"/>
              </w:numPr>
              <w:textAlignment w:val="baseline"/>
              <w:rPr>
                <w:rFonts w:cs="Arial"/>
                <w:b/>
                <w:bCs/>
                <w:position w:val="3"/>
              </w:rPr>
            </w:pPr>
            <w:r w:rsidRPr="006C2B85">
              <w:rPr>
                <w:rFonts w:cs="Arial"/>
                <w:b/>
                <w:bCs/>
                <w:position w:val="3"/>
              </w:rPr>
              <w:t xml:space="preserve">Seating inside a vehicle </w:t>
            </w:r>
          </w:p>
          <w:p w14:paraId="787203F1" w14:textId="77777777" w:rsidR="00065035" w:rsidRPr="006C2B85" w:rsidRDefault="00065035" w:rsidP="00720591">
            <w:pPr>
              <w:pStyle w:val="ListParagraph"/>
              <w:numPr>
                <w:ilvl w:val="0"/>
                <w:numId w:val="4"/>
              </w:numPr>
              <w:textAlignment w:val="baseline"/>
              <w:rPr>
                <w:rFonts w:cs="Arial"/>
                <w:position w:val="3"/>
              </w:rPr>
            </w:pPr>
            <w:r w:rsidRPr="006C2B85">
              <w:rPr>
                <w:rFonts w:cs="Arial"/>
                <w:position w:val="3"/>
              </w:rPr>
              <w:t>Comfort of seating</w:t>
            </w:r>
          </w:p>
          <w:p w14:paraId="7B91FB9A" w14:textId="6690AC0F" w:rsidR="00065035" w:rsidRPr="00CB7CCA" w:rsidRDefault="00065035" w:rsidP="00720591">
            <w:pPr>
              <w:pStyle w:val="ListParagraph"/>
              <w:numPr>
                <w:ilvl w:val="0"/>
                <w:numId w:val="4"/>
              </w:numPr>
              <w:textAlignment w:val="baseline"/>
              <w:rPr>
                <w:rFonts w:cs="Arial"/>
                <w:position w:val="3"/>
              </w:rPr>
            </w:pPr>
            <w:r w:rsidRPr="006C2B85">
              <w:rPr>
                <w:rFonts w:cs="Arial"/>
                <w:position w:val="3"/>
              </w:rPr>
              <w:t>Availability of seating and dedicated spaces for wheelchair users</w:t>
            </w:r>
          </w:p>
        </w:tc>
        <w:tc>
          <w:tcPr>
            <w:tcW w:w="5953" w:type="dxa"/>
          </w:tcPr>
          <w:p w14:paraId="392FC631" w14:textId="77777777" w:rsidR="00065035" w:rsidRPr="006C2B85" w:rsidRDefault="00065035" w:rsidP="00720591">
            <w:pPr>
              <w:pStyle w:val="ListParagraph"/>
              <w:numPr>
                <w:ilvl w:val="0"/>
                <w:numId w:val="3"/>
              </w:numPr>
              <w:textAlignment w:val="baseline"/>
              <w:rPr>
                <w:rFonts w:cs="Arial"/>
                <w:position w:val="3"/>
              </w:rPr>
            </w:pPr>
            <w:r w:rsidRPr="006C2B85">
              <w:rPr>
                <w:rFonts w:cs="Arial"/>
                <w:color w:val="000000"/>
                <w:shd w:val="clear" w:color="auto" w:fill="FFFFFF"/>
              </w:rPr>
              <w:t xml:space="preserve">The </w:t>
            </w:r>
            <w:hyperlink r:id="rId18" w:history="1">
              <w:r w:rsidRPr="006C2B85">
                <w:rPr>
                  <w:rStyle w:val="Hyperlink"/>
                  <w:rFonts w:cs="Arial"/>
                  <w:shd w:val="clear" w:color="auto" w:fill="FFFFFF"/>
                </w:rPr>
                <w:t>NCAT Barriers database</w:t>
              </w:r>
            </w:hyperlink>
            <w:r>
              <w:rPr>
                <w:rStyle w:val="FootnoteReference"/>
              </w:rPr>
              <w:footnoteReference w:id="5"/>
            </w:r>
            <w:r w:rsidRPr="006C2B85">
              <w:rPr>
                <w:rFonts w:cs="Arial"/>
                <w:color w:val="000000"/>
                <w:shd w:val="clear" w:color="auto" w:fill="FFFFFF"/>
              </w:rPr>
              <w:t xml:space="preserve"> highlights that 40% of people saw comfort and availability of seating as a key barrier to rail travel. </w:t>
            </w:r>
          </w:p>
          <w:p w14:paraId="2A6E43E6" w14:textId="713E3709" w:rsidR="00065035" w:rsidRDefault="009F114A" w:rsidP="00720591">
            <w:pPr>
              <w:keepNext/>
              <w:numPr>
                <w:ilvl w:val="0"/>
                <w:numId w:val="3"/>
              </w:numPr>
              <w:textAlignment w:val="baseline"/>
            </w:pPr>
            <w:r w:rsidRPr="009F114A">
              <w:rPr>
                <w:rFonts w:cs="Arial"/>
                <w:color w:val="000000"/>
                <w:shd w:val="clear" w:color="auto" w:fill="FFFFFF"/>
              </w:rPr>
              <w:t>No known research on good practice in seating/space design for disabled users on public transport</w:t>
            </w:r>
            <w:r w:rsidR="00065035" w:rsidRPr="006C2B85">
              <w:rPr>
                <w:rFonts w:cs="Arial"/>
                <w:color w:val="000000"/>
                <w:shd w:val="clear" w:color="auto" w:fill="FFFFFF"/>
              </w:rPr>
              <w:t xml:space="preserve"> </w:t>
            </w:r>
            <w:r w:rsidR="00EA7220" w:rsidRPr="006C2B85">
              <w:rPr>
                <w:rFonts w:cs="Arial"/>
                <w:color w:val="000000"/>
                <w:shd w:val="clear" w:color="auto" w:fill="FFFFFF"/>
              </w:rPr>
              <w:t>vehicles.</w:t>
            </w:r>
          </w:p>
        </w:tc>
      </w:tr>
      <w:tr w:rsidR="00CB7CCA" w14:paraId="6EB2249D" w14:textId="77777777" w:rsidTr="00AF70CF">
        <w:tc>
          <w:tcPr>
            <w:tcW w:w="3970" w:type="dxa"/>
          </w:tcPr>
          <w:p w14:paraId="6028FA11" w14:textId="072A6D1E" w:rsidR="00CB7CCA" w:rsidRPr="006C2B85" w:rsidRDefault="00CB7CCA" w:rsidP="00720591">
            <w:pPr>
              <w:pStyle w:val="ListParagraph"/>
              <w:numPr>
                <w:ilvl w:val="0"/>
                <w:numId w:val="5"/>
              </w:numPr>
              <w:tabs>
                <w:tab w:val="left" w:pos="3507"/>
              </w:tabs>
              <w:textAlignment w:val="baseline"/>
              <w:rPr>
                <w:rFonts w:cs="Arial"/>
                <w:b/>
                <w:bCs/>
                <w:position w:val="3"/>
              </w:rPr>
            </w:pPr>
            <w:r w:rsidRPr="006C2B85">
              <w:rPr>
                <w:rFonts w:cs="Arial"/>
                <w:b/>
                <w:bCs/>
                <w:position w:val="3"/>
              </w:rPr>
              <w:t xml:space="preserve">Live </w:t>
            </w:r>
            <w:r>
              <w:rPr>
                <w:rFonts w:cs="Arial"/>
                <w:b/>
                <w:bCs/>
                <w:position w:val="3"/>
              </w:rPr>
              <w:t>t</w:t>
            </w:r>
            <w:r w:rsidRPr="006C2B85">
              <w:rPr>
                <w:rFonts w:cs="Arial"/>
                <w:b/>
                <w:bCs/>
                <w:position w:val="3"/>
              </w:rPr>
              <w:t xml:space="preserve">ravel </w:t>
            </w:r>
            <w:r>
              <w:rPr>
                <w:rFonts w:cs="Arial"/>
                <w:b/>
                <w:bCs/>
                <w:position w:val="3"/>
              </w:rPr>
              <w:t>i</w:t>
            </w:r>
            <w:r w:rsidRPr="006C2B85">
              <w:rPr>
                <w:rFonts w:cs="Arial"/>
                <w:b/>
                <w:bCs/>
                <w:position w:val="3"/>
              </w:rPr>
              <w:t>nformation</w:t>
            </w:r>
          </w:p>
          <w:p w14:paraId="3417567D" w14:textId="77777777" w:rsidR="00CB7CCA" w:rsidRDefault="00CB7CCA" w:rsidP="00CB7CCA"/>
        </w:tc>
        <w:tc>
          <w:tcPr>
            <w:tcW w:w="5953" w:type="dxa"/>
          </w:tcPr>
          <w:p w14:paraId="2974A886" w14:textId="2FAD19FD" w:rsidR="00CB7CCA" w:rsidRPr="00D145F8" w:rsidRDefault="00CB7CCA" w:rsidP="00720591">
            <w:pPr>
              <w:pStyle w:val="ListParagraph"/>
              <w:numPr>
                <w:ilvl w:val="0"/>
                <w:numId w:val="3"/>
              </w:numPr>
              <w:rPr>
                <w:rFonts w:cs="Arial"/>
                <w:color w:val="000000"/>
              </w:rPr>
            </w:pPr>
            <w:r w:rsidRPr="00D145F8">
              <w:rPr>
                <w:rFonts w:cs="Arial"/>
                <w:color w:val="000000"/>
              </w:rPr>
              <w:t xml:space="preserve">40% of disabled Londoners felt they would use public transport more often if it were easier to obtain travel </w:t>
            </w:r>
            <w:r w:rsidR="007A3FF3" w:rsidRPr="00D145F8">
              <w:rPr>
                <w:rFonts w:cs="Arial"/>
                <w:color w:val="000000"/>
              </w:rPr>
              <w:t>information.</w:t>
            </w:r>
            <w:r w:rsidR="00892F6B">
              <w:rPr>
                <w:rStyle w:val="FootnoteReference"/>
                <w:rFonts w:cs="Arial"/>
                <w:color w:val="000000"/>
              </w:rPr>
              <w:footnoteReference w:id="6"/>
            </w:r>
          </w:p>
          <w:p w14:paraId="7E5DC742" w14:textId="404CE600" w:rsidR="00CB7CCA" w:rsidRPr="00591FA3" w:rsidRDefault="00CB7CCA" w:rsidP="00720591">
            <w:pPr>
              <w:pStyle w:val="ListParagraph"/>
              <w:numPr>
                <w:ilvl w:val="0"/>
                <w:numId w:val="3"/>
              </w:numPr>
            </w:pPr>
            <w:r w:rsidRPr="00591FA3">
              <w:rPr>
                <w:rFonts w:cs="Arial"/>
                <w:color w:val="000000"/>
                <w:shd w:val="clear" w:color="auto" w:fill="FFFFFF"/>
              </w:rPr>
              <w:t xml:space="preserve">The </w:t>
            </w:r>
            <w:hyperlink r:id="rId19" w:history="1">
              <w:r w:rsidRPr="00591FA3">
                <w:rPr>
                  <w:rStyle w:val="Hyperlink"/>
                  <w:rFonts w:cs="Arial"/>
                  <w:shd w:val="clear" w:color="auto" w:fill="FFFFFF"/>
                </w:rPr>
                <w:t>NCAT Barriers database</w:t>
              </w:r>
            </w:hyperlink>
            <w:r w:rsidRPr="00591FA3">
              <w:fldChar w:fldCharType="begin"/>
            </w:r>
            <w:r w:rsidRPr="00591FA3">
              <w:instrText xml:space="preserve"> NOTEREF _Ref204949318 \f \h  \* MERGEFORMAT </w:instrText>
            </w:r>
            <w:r w:rsidRPr="00591FA3">
              <w:fldChar w:fldCharType="separate"/>
            </w:r>
            <w:r w:rsidRPr="00591FA3">
              <w:rPr>
                <w:rStyle w:val="FootnoteReference"/>
              </w:rPr>
              <w:t>5</w:t>
            </w:r>
            <w:r w:rsidRPr="00591FA3">
              <w:fldChar w:fldCharType="end"/>
            </w:r>
            <w:r w:rsidRPr="00591FA3">
              <w:rPr>
                <w:rFonts w:cs="Arial"/>
                <w:color w:val="000000"/>
                <w:shd w:val="clear" w:color="auto" w:fill="FFFFFF"/>
              </w:rPr>
              <w:t xml:space="preserve"> highlighted that </w:t>
            </w:r>
            <w:r w:rsidR="00CF01C0" w:rsidRPr="00CF01C0">
              <w:rPr>
                <w:rFonts w:cs="Arial"/>
                <w:color w:val="000000"/>
                <w:shd w:val="clear" w:color="auto" w:fill="FFFFFF"/>
              </w:rPr>
              <w:t>barriers include</w:t>
            </w:r>
            <w:r w:rsidR="00CF01C0" w:rsidRPr="00CF01C0">
              <w:rPr>
                <w:rFonts w:cs="Arial"/>
                <w:i/>
                <w:iCs/>
                <w:color w:val="000000"/>
                <w:shd w:val="clear" w:color="auto" w:fill="FFFFFF"/>
              </w:rPr>
              <w:t xml:space="preserve"> </w:t>
            </w:r>
            <w:r w:rsidR="00CF01C0" w:rsidRPr="00CF01C0">
              <w:rPr>
                <w:rFonts w:cs="Arial"/>
                <w:color w:val="000000"/>
                <w:shd w:val="clear" w:color="auto" w:fill="FFFFFF"/>
              </w:rPr>
              <w:t>on-vehicle information (23%) and inaccessible audio/visual information (21%)</w:t>
            </w:r>
            <w:r w:rsidRPr="00CF01C0">
              <w:rPr>
                <w:rFonts w:cs="Arial"/>
                <w:color w:val="000000"/>
                <w:shd w:val="clear" w:color="auto" w:fill="FFFFFF"/>
              </w:rPr>
              <w:t>.</w:t>
            </w:r>
            <w:r w:rsidRPr="00591FA3">
              <w:rPr>
                <w:rFonts w:cs="Arial"/>
                <w:color w:val="000000"/>
                <w:shd w:val="clear" w:color="auto" w:fill="FFFFFF"/>
              </w:rPr>
              <w:t xml:space="preserve"> Further to this, </w:t>
            </w:r>
            <w:hyperlink r:id="rId20" w:history="1">
              <w:r w:rsidRPr="00591FA3">
                <w:rPr>
                  <w:rStyle w:val="Hyperlink"/>
                  <w:rFonts w:cs="Arial"/>
                  <w:shd w:val="clear" w:color="auto" w:fill="FFFFFF"/>
                </w:rPr>
                <w:t>Transport for All’s report ‘Are we there yet?’</w:t>
              </w:r>
            </w:hyperlink>
            <w:r>
              <w:rPr>
                <w:rStyle w:val="FootnoteReference"/>
              </w:rPr>
              <w:footnoteReference w:id="7"/>
            </w:r>
            <w:r w:rsidRPr="00591FA3">
              <w:rPr>
                <w:rFonts w:cs="Arial"/>
                <w:color w:val="000000"/>
                <w:shd w:val="clear" w:color="auto" w:fill="FFFFFF"/>
              </w:rPr>
              <w:t xml:space="preserve"> survey with disabled people stated that </w:t>
            </w:r>
            <w:r w:rsidR="00AD24DA" w:rsidRPr="00AD24DA">
              <w:rPr>
                <w:rFonts w:cs="Arial"/>
                <w:color w:val="000000"/>
                <w:shd w:val="clear" w:color="auto" w:fill="FFFFFF"/>
              </w:rPr>
              <w:t>37% cited lack of accurate real-time bus information</w:t>
            </w:r>
            <w:r w:rsidRPr="00591FA3">
              <w:rPr>
                <w:rFonts w:cs="Arial"/>
                <w:color w:val="000000"/>
                <w:shd w:val="clear" w:color="auto" w:fill="FFFFFF"/>
              </w:rPr>
              <w:t>.</w:t>
            </w:r>
          </w:p>
        </w:tc>
      </w:tr>
      <w:tr w:rsidR="00C75EDF" w14:paraId="4AF59E8F" w14:textId="77777777" w:rsidTr="00AF70CF">
        <w:tc>
          <w:tcPr>
            <w:tcW w:w="3970" w:type="dxa"/>
          </w:tcPr>
          <w:p w14:paraId="499EF221" w14:textId="77777777" w:rsidR="00C75EDF" w:rsidRPr="006C2B85" w:rsidRDefault="00C75EDF" w:rsidP="00720591">
            <w:pPr>
              <w:pStyle w:val="ListParagraph"/>
              <w:numPr>
                <w:ilvl w:val="0"/>
                <w:numId w:val="5"/>
              </w:numPr>
              <w:textAlignment w:val="baseline"/>
              <w:rPr>
                <w:rFonts w:cs="Arial"/>
                <w:b/>
                <w:bCs/>
                <w:position w:val="3"/>
              </w:rPr>
            </w:pPr>
            <w:r w:rsidRPr="006C2B85">
              <w:rPr>
                <w:rFonts w:cs="Arial"/>
                <w:b/>
                <w:bCs/>
                <w:position w:val="3"/>
              </w:rPr>
              <w:t>Planning and booking a journey</w:t>
            </w:r>
          </w:p>
          <w:p w14:paraId="648188B3" w14:textId="77777777" w:rsidR="00C75EDF" w:rsidRDefault="00C75EDF" w:rsidP="00720591">
            <w:pPr>
              <w:pStyle w:val="ListParagraph"/>
              <w:numPr>
                <w:ilvl w:val="0"/>
                <w:numId w:val="6"/>
              </w:numPr>
              <w:textAlignment w:val="baseline"/>
              <w:rPr>
                <w:rFonts w:cs="Arial"/>
                <w:position w:val="3"/>
              </w:rPr>
            </w:pPr>
            <w:r w:rsidRPr="006C2B85">
              <w:rPr>
                <w:rFonts w:cs="Arial"/>
                <w:position w:val="3"/>
              </w:rPr>
              <w:t>Planning journeys using accessible methods</w:t>
            </w:r>
          </w:p>
          <w:p w14:paraId="43337BC5" w14:textId="3A86E810" w:rsidR="00C75EDF" w:rsidRPr="00C75EDF" w:rsidRDefault="00C75EDF" w:rsidP="00720591">
            <w:pPr>
              <w:pStyle w:val="ListParagraph"/>
              <w:numPr>
                <w:ilvl w:val="0"/>
                <w:numId w:val="6"/>
              </w:numPr>
              <w:textAlignment w:val="baseline"/>
              <w:rPr>
                <w:rFonts w:cs="Arial"/>
                <w:position w:val="3"/>
              </w:rPr>
            </w:pPr>
            <w:r w:rsidRPr="00C75EDF">
              <w:rPr>
                <w:rFonts w:cs="Arial"/>
                <w:position w:val="3"/>
              </w:rPr>
              <w:t>Booking and paying for journeys</w:t>
            </w:r>
          </w:p>
        </w:tc>
        <w:tc>
          <w:tcPr>
            <w:tcW w:w="5953" w:type="dxa"/>
          </w:tcPr>
          <w:p w14:paraId="4B5CDE41" w14:textId="2CF02CAB" w:rsidR="00C75EDF" w:rsidRPr="006C2B85" w:rsidRDefault="00C75EDF" w:rsidP="00720591">
            <w:pPr>
              <w:pStyle w:val="ListParagraph"/>
              <w:numPr>
                <w:ilvl w:val="0"/>
                <w:numId w:val="3"/>
              </w:numPr>
              <w:textAlignment w:val="baseline"/>
              <w:rPr>
                <w:rFonts w:cs="Arial"/>
                <w:position w:val="3"/>
              </w:rPr>
            </w:pPr>
            <w:r w:rsidRPr="006C2B85">
              <w:rPr>
                <w:rFonts w:cs="Arial"/>
                <w:color w:val="000000"/>
                <w:shd w:val="clear" w:color="auto" w:fill="FFFFFF"/>
              </w:rPr>
              <w:t xml:space="preserve">In </w:t>
            </w:r>
            <w:hyperlink r:id="rId21" w:history="1">
              <w:r w:rsidRPr="006C2B85">
                <w:rPr>
                  <w:rStyle w:val="Hyperlink"/>
                  <w:rFonts w:cs="Arial"/>
                  <w:shd w:val="clear" w:color="auto" w:fill="FFFFFF"/>
                </w:rPr>
                <w:t>Transport for All’s report ‘Are we there yet?’</w:t>
              </w:r>
            </w:hyperlink>
            <w:r>
              <w:fldChar w:fldCharType="begin"/>
            </w:r>
            <w:r>
              <w:instrText xml:space="preserve"> NOTEREF _Ref204949336 \f \h  \* MERGEFORMAT </w:instrText>
            </w:r>
            <w:r>
              <w:fldChar w:fldCharType="separate"/>
            </w:r>
            <w:r w:rsidRPr="00832CF2">
              <w:rPr>
                <w:rStyle w:val="FootnoteReference"/>
              </w:rPr>
              <w:t>6</w:t>
            </w:r>
            <w:r>
              <w:fldChar w:fldCharType="end"/>
            </w:r>
            <w:r>
              <w:rPr>
                <w:rFonts w:cs="Arial"/>
              </w:rPr>
              <w:t>,</w:t>
            </w:r>
            <w:r w:rsidR="00F640F3">
              <w:rPr>
                <w:rFonts w:cs="Arial"/>
              </w:rPr>
              <w:t xml:space="preserve"> </w:t>
            </w:r>
            <w:r>
              <w:rPr>
                <w:rFonts w:cs="Arial"/>
              </w:rPr>
              <w:t>a</w:t>
            </w:r>
            <w:r w:rsidRPr="006C2B85">
              <w:rPr>
                <w:rFonts w:cs="Arial"/>
                <w:color w:val="000000"/>
                <w:shd w:val="clear" w:color="auto" w:fill="FFFFFF"/>
              </w:rPr>
              <w:t xml:space="preserve"> survey </w:t>
            </w:r>
            <w:r>
              <w:rPr>
                <w:rFonts w:cs="Arial"/>
                <w:color w:val="000000"/>
                <w:shd w:val="clear" w:color="auto" w:fill="FFFFFF"/>
              </w:rPr>
              <w:t xml:space="preserve">found that </w:t>
            </w:r>
            <w:r w:rsidR="00C12069" w:rsidRPr="00C12069">
              <w:rPr>
                <w:rFonts w:cs="Arial"/>
                <w:color w:val="000000"/>
                <w:shd w:val="clear" w:color="auto" w:fill="FFFFFF"/>
              </w:rPr>
              <w:t>36% still rely on printed timetables</w:t>
            </w:r>
            <w:r w:rsidRPr="006C2B85">
              <w:rPr>
                <w:rFonts w:cs="Arial"/>
                <w:color w:val="000000"/>
                <w:shd w:val="clear" w:color="auto" w:fill="FFFFFF"/>
              </w:rPr>
              <w:t xml:space="preserve"> to plan </w:t>
            </w:r>
            <w:r w:rsidR="00EF7753" w:rsidRPr="006C2B85">
              <w:rPr>
                <w:rFonts w:cs="Arial"/>
                <w:color w:val="000000"/>
                <w:shd w:val="clear" w:color="auto" w:fill="FFFFFF"/>
              </w:rPr>
              <w:t>journeys</w:t>
            </w:r>
            <w:r w:rsidR="000D3652">
              <w:rPr>
                <w:rFonts w:cs="Arial"/>
                <w:color w:val="000000"/>
                <w:shd w:val="clear" w:color="auto" w:fill="FFFFFF"/>
              </w:rPr>
              <w:t xml:space="preserve">, </w:t>
            </w:r>
            <w:r w:rsidR="000D3652" w:rsidRPr="000D3652">
              <w:rPr>
                <w:rFonts w:cs="Arial"/>
                <w:color w:val="000000"/>
                <w:shd w:val="clear" w:color="auto" w:fill="FFFFFF"/>
              </w:rPr>
              <w:t>even though most respondents completed the survey online</w:t>
            </w:r>
            <w:r w:rsidR="000D3652">
              <w:rPr>
                <w:rFonts w:cs="Arial"/>
                <w:color w:val="000000"/>
                <w:shd w:val="clear" w:color="auto" w:fill="FFFFFF"/>
              </w:rPr>
              <w:t xml:space="preserve">, </w:t>
            </w:r>
            <w:r w:rsidR="000D3652" w:rsidRPr="000D3652">
              <w:rPr>
                <w:rFonts w:cs="Arial"/>
                <w:color w:val="000000"/>
                <w:shd w:val="clear" w:color="auto" w:fill="FFFFFF"/>
              </w:rPr>
              <w:t>suggesting that internet access alone does not remove barriers to digital planning tools</w:t>
            </w:r>
            <w:r w:rsidR="005C4D6D">
              <w:rPr>
                <w:rFonts w:cs="Arial"/>
                <w:color w:val="000000"/>
                <w:shd w:val="clear" w:color="auto" w:fill="FFFFFF"/>
              </w:rPr>
              <w:t>.</w:t>
            </w:r>
          </w:p>
          <w:p w14:paraId="02EF7088" w14:textId="458918AF" w:rsidR="00C12069" w:rsidRPr="00C12069" w:rsidRDefault="00C75EDF" w:rsidP="00720591">
            <w:pPr>
              <w:pStyle w:val="ListParagraph"/>
              <w:numPr>
                <w:ilvl w:val="0"/>
                <w:numId w:val="3"/>
              </w:numPr>
              <w:textAlignment w:val="baseline"/>
              <w:rPr>
                <w:rFonts w:cs="Arial"/>
                <w:position w:val="3"/>
              </w:rPr>
            </w:pPr>
            <w:r w:rsidRPr="006C2B85">
              <w:rPr>
                <w:rFonts w:cs="Arial"/>
                <w:color w:val="000000"/>
                <w:shd w:val="clear" w:color="auto" w:fill="FFFFFF"/>
              </w:rPr>
              <w:t xml:space="preserve">In the </w:t>
            </w:r>
            <w:hyperlink r:id="rId22" w:history="1">
              <w:r w:rsidRPr="006C2B85">
                <w:rPr>
                  <w:rStyle w:val="Hyperlink"/>
                  <w:rFonts w:cs="Arial"/>
                  <w:shd w:val="clear" w:color="auto" w:fill="FFFFFF"/>
                </w:rPr>
                <w:t>NCAT Barriers database</w:t>
              </w:r>
            </w:hyperlink>
            <w:r>
              <w:fldChar w:fldCharType="begin"/>
            </w:r>
            <w:r>
              <w:instrText xml:space="preserve"> NOTEREF _Ref204949318 \f \h  \* MERGEFORMAT </w:instrText>
            </w:r>
            <w:r>
              <w:fldChar w:fldCharType="separate"/>
            </w:r>
            <w:r w:rsidRPr="00832CF2">
              <w:rPr>
                <w:rStyle w:val="FootnoteReference"/>
              </w:rPr>
              <w:t>5</w:t>
            </w:r>
            <w:r>
              <w:fldChar w:fldCharType="end"/>
            </w:r>
            <w:r>
              <w:rPr>
                <w:rFonts w:cs="Arial"/>
              </w:rPr>
              <w:t>,</w:t>
            </w:r>
            <w:r w:rsidRPr="006C2B85">
              <w:rPr>
                <w:rFonts w:cs="Arial"/>
                <w:color w:val="000000"/>
                <w:shd w:val="clear" w:color="auto" w:fill="FFFFFF"/>
              </w:rPr>
              <w:t xml:space="preserve"> planning a journey was highlighted as </w:t>
            </w:r>
            <w:r>
              <w:rPr>
                <w:rFonts w:cs="Arial"/>
                <w:color w:val="000000"/>
                <w:shd w:val="clear" w:color="auto" w:fill="FFFFFF"/>
              </w:rPr>
              <w:t xml:space="preserve">a </w:t>
            </w:r>
            <w:r w:rsidRPr="006C2B85">
              <w:rPr>
                <w:rFonts w:cs="Arial"/>
                <w:color w:val="000000"/>
                <w:shd w:val="clear" w:color="auto" w:fill="FFFFFF"/>
              </w:rPr>
              <w:t>barrier for 21%.</w:t>
            </w:r>
          </w:p>
          <w:p w14:paraId="4F234C0F" w14:textId="77777777" w:rsidR="00C12069" w:rsidRPr="00C12069" w:rsidRDefault="00C75EDF" w:rsidP="00720591">
            <w:pPr>
              <w:pStyle w:val="ListParagraph"/>
              <w:numPr>
                <w:ilvl w:val="0"/>
                <w:numId w:val="3"/>
              </w:numPr>
              <w:textAlignment w:val="baseline"/>
              <w:rPr>
                <w:rFonts w:cs="Arial"/>
                <w:position w:val="3"/>
              </w:rPr>
            </w:pPr>
            <w:r w:rsidRPr="006C2B85">
              <w:rPr>
                <w:rFonts w:cs="Arial"/>
                <w:color w:val="000000"/>
                <w:shd w:val="clear" w:color="auto" w:fill="FFFFFF"/>
              </w:rPr>
              <w:t xml:space="preserve">Booking and payments </w:t>
            </w:r>
            <w:r>
              <w:rPr>
                <w:rFonts w:cs="Arial"/>
                <w:color w:val="000000"/>
                <w:shd w:val="clear" w:color="auto" w:fill="FFFFFF"/>
              </w:rPr>
              <w:t>were</w:t>
            </w:r>
            <w:r w:rsidRPr="006C2B85">
              <w:rPr>
                <w:rFonts w:cs="Arial"/>
                <w:color w:val="000000"/>
                <w:shd w:val="clear" w:color="auto" w:fill="FFFFFF"/>
              </w:rPr>
              <w:t xml:space="preserve"> a barrier for 13% of people</w:t>
            </w:r>
            <w:r>
              <w:rPr>
                <w:rFonts w:cs="Arial"/>
                <w:color w:val="000000"/>
                <w:shd w:val="clear" w:color="auto" w:fill="FFFFFF"/>
              </w:rPr>
              <w:t>.</w:t>
            </w:r>
          </w:p>
          <w:p w14:paraId="44C741F3" w14:textId="01465E4C" w:rsidR="00C75EDF" w:rsidRPr="006C2B85" w:rsidRDefault="00C75EDF" w:rsidP="00720591">
            <w:pPr>
              <w:pStyle w:val="ListParagraph"/>
              <w:numPr>
                <w:ilvl w:val="0"/>
                <w:numId w:val="3"/>
              </w:numPr>
              <w:textAlignment w:val="baseline"/>
              <w:rPr>
                <w:rFonts w:cs="Arial"/>
                <w:position w:val="3"/>
              </w:rPr>
            </w:pPr>
            <w:r w:rsidRPr="006C2B85">
              <w:rPr>
                <w:rFonts w:cs="Arial"/>
                <w:color w:val="000000"/>
                <w:shd w:val="clear" w:color="auto" w:fill="FFFFFF"/>
              </w:rPr>
              <w:t xml:space="preserve">In </w:t>
            </w:r>
            <w:hyperlink r:id="rId23" w:history="1">
              <w:r w:rsidRPr="006C2B85">
                <w:rPr>
                  <w:rStyle w:val="Hyperlink"/>
                  <w:rFonts w:cs="Arial"/>
                  <w:shd w:val="clear" w:color="auto" w:fill="FFFFFF"/>
                </w:rPr>
                <w:t>Transport for All’s report ‘Are we there yet?’</w:t>
              </w:r>
            </w:hyperlink>
            <w:r>
              <w:fldChar w:fldCharType="begin"/>
            </w:r>
            <w:r>
              <w:instrText xml:space="preserve"> NOTEREF _Ref204949336 \f \h  \* MERGEFORMAT </w:instrText>
            </w:r>
            <w:r>
              <w:fldChar w:fldCharType="separate"/>
            </w:r>
            <w:r w:rsidRPr="000F23D1">
              <w:rPr>
                <w:rStyle w:val="FootnoteReference"/>
              </w:rPr>
              <w:t>6</w:t>
            </w:r>
            <w:r>
              <w:fldChar w:fldCharType="end"/>
            </w:r>
            <w:r w:rsidRPr="006C2B85">
              <w:rPr>
                <w:rFonts w:cs="Arial"/>
                <w:color w:val="000000"/>
                <w:shd w:val="clear" w:color="auto" w:fill="FFFFFF"/>
              </w:rPr>
              <w:t xml:space="preserve"> survey, </w:t>
            </w:r>
            <w:r w:rsidR="00D82AE5">
              <w:rPr>
                <w:rFonts w:cs="Arial"/>
                <w:color w:val="000000"/>
                <w:shd w:val="clear" w:color="auto" w:fill="FFFFFF"/>
              </w:rPr>
              <w:t xml:space="preserve">booking and payment barriers </w:t>
            </w:r>
            <w:r w:rsidRPr="006C2B85">
              <w:rPr>
                <w:rFonts w:cs="Arial"/>
                <w:color w:val="000000"/>
                <w:shd w:val="clear" w:color="auto" w:fill="FFFFFF"/>
              </w:rPr>
              <w:t>affected 22% of rail users</w:t>
            </w:r>
          </w:p>
          <w:p w14:paraId="2B39D50E" w14:textId="6D1636F6" w:rsidR="00C75EDF" w:rsidRPr="006C2B85" w:rsidRDefault="00C75EDF" w:rsidP="00720591">
            <w:pPr>
              <w:pStyle w:val="ListParagraph"/>
              <w:numPr>
                <w:ilvl w:val="0"/>
                <w:numId w:val="3"/>
              </w:numPr>
              <w:textAlignment w:val="baseline"/>
              <w:rPr>
                <w:rFonts w:cs="Arial"/>
                <w:position w:val="3"/>
              </w:rPr>
            </w:pPr>
            <w:r w:rsidRPr="006C2B85">
              <w:rPr>
                <w:rFonts w:cs="Arial"/>
                <w:color w:val="000000"/>
                <w:shd w:val="clear" w:color="auto" w:fill="FFFFFF"/>
              </w:rPr>
              <w:t xml:space="preserve">Several </w:t>
            </w:r>
            <w:r>
              <w:rPr>
                <w:rFonts w:cs="Arial"/>
                <w:color w:val="000000"/>
                <w:shd w:val="clear" w:color="auto" w:fill="FFFFFF"/>
              </w:rPr>
              <w:t>respondents</w:t>
            </w:r>
            <w:r w:rsidRPr="006C2B85">
              <w:rPr>
                <w:rFonts w:cs="Arial"/>
                <w:color w:val="000000"/>
                <w:shd w:val="clear" w:color="auto" w:fill="FFFFFF"/>
              </w:rPr>
              <w:t xml:space="preserve"> to </w:t>
            </w:r>
            <w:hyperlink r:id="rId24" w:history="1">
              <w:r w:rsidRPr="006C2B85">
                <w:rPr>
                  <w:rStyle w:val="Hyperlink"/>
                  <w:rFonts w:cs="Arial"/>
                  <w:shd w:val="clear" w:color="auto" w:fill="FFFFFF"/>
                </w:rPr>
                <w:t>Transport for All’s report ‘Are we there yet?’</w:t>
              </w:r>
            </w:hyperlink>
            <w:r>
              <w:fldChar w:fldCharType="begin"/>
            </w:r>
            <w:r>
              <w:instrText xml:space="preserve"> NOTEREF _Ref204949336 \f \h  \* MERGEFORMAT </w:instrText>
            </w:r>
            <w:r>
              <w:fldChar w:fldCharType="separate"/>
            </w:r>
            <w:r w:rsidRPr="000F23D1">
              <w:rPr>
                <w:rStyle w:val="FootnoteReference"/>
              </w:rPr>
              <w:t>6</w:t>
            </w:r>
            <w:r>
              <w:fldChar w:fldCharType="end"/>
            </w:r>
            <w:r w:rsidRPr="006C2B85">
              <w:rPr>
                <w:rFonts w:cs="Arial"/>
                <w:color w:val="000000"/>
                <w:shd w:val="clear" w:color="auto" w:fill="FFFFFF"/>
              </w:rPr>
              <w:t xml:space="preserve"> survey stated that they could not travel at all if the ticket office </w:t>
            </w:r>
            <w:r>
              <w:rPr>
                <w:rFonts w:cs="Arial"/>
                <w:color w:val="000000"/>
                <w:shd w:val="clear" w:color="auto" w:fill="FFFFFF"/>
              </w:rPr>
              <w:t>was</w:t>
            </w:r>
            <w:r w:rsidRPr="006C2B85">
              <w:rPr>
                <w:rFonts w:cs="Arial"/>
                <w:color w:val="000000"/>
                <w:shd w:val="clear" w:color="auto" w:fill="FFFFFF"/>
              </w:rPr>
              <w:t xml:space="preserve"> closed. This could be because navigating the right ticket to buy was too complex or because alternative options</w:t>
            </w:r>
            <w:r>
              <w:rPr>
                <w:rFonts w:cs="Arial"/>
                <w:color w:val="000000"/>
                <w:shd w:val="clear" w:color="auto" w:fill="FFFFFF"/>
              </w:rPr>
              <w:t>, such as ticket vending machines,</w:t>
            </w:r>
            <w:r w:rsidRPr="006C2B85">
              <w:rPr>
                <w:rFonts w:cs="Arial"/>
                <w:color w:val="000000"/>
                <w:shd w:val="clear" w:color="auto" w:fill="FFFFFF"/>
              </w:rPr>
              <w:t xml:space="preserve"> were inaccessible. </w:t>
            </w:r>
          </w:p>
          <w:p w14:paraId="291FFB3A" w14:textId="150695DA" w:rsidR="00C75EDF" w:rsidRDefault="00C75EDF" w:rsidP="00720591">
            <w:pPr>
              <w:pStyle w:val="ListParagraph"/>
              <w:numPr>
                <w:ilvl w:val="0"/>
                <w:numId w:val="3"/>
              </w:numPr>
              <w:textAlignment w:val="baseline"/>
            </w:pPr>
            <w:r>
              <w:rPr>
                <w:rFonts w:cs="Arial"/>
                <w:color w:val="000000"/>
                <w:shd w:val="clear" w:color="auto" w:fill="FFFFFF"/>
              </w:rPr>
              <w:t xml:space="preserve">While </w:t>
            </w:r>
            <w:r w:rsidRPr="006C2B85">
              <w:rPr>
                <w:rFonts w:cs="Arial"/>
                <w:color w:val="000000"/>
                <w:shd w:val="clear" w:color="auto" w:fill="FFFFFF"/>
              </w:rPr>
              <w:t>disabled people are more likely to travel by bus</w:t>
            </w:r>
            <w:r w:rsidR="00FA6070">
              <w:rPr>
                <w:rFonts w:cs="Arial"/>
                <w:color w:val="000000"/>
                <w:shd w:val="clear" w:color="auto" w:fill="FFFFFF"/>
              </w:rPr>
              <w:t xml:space="preserve"> </w:t>
            </w:r>
            <w:r w:rsidRPr="006C2B85">
              <w:rPr>
                <w:rFonts w:cs="Arial"/>
                <w:color w:val="000000"/>
                <w:shd w:val="clear" w:color="auto" w:fill="FFFFFF"/>
              </w:rPr>
              <w:t xml:space="preserve">than other modes of public transport, </w:t>
            </w:r>
            <w:r w:rsidR="008A793D">
              <w:rPr>
                <w:rFonts w:cs="Arial"/>
                <w:color w:val="000000"/>
                <w:shd w:val="clear" w:color="auto" w:fill="FFFFFF"/>
              </w:rPr>
              <w:t xml:space="preserve">issues </w:t>
            </w:r>
            <w:r w:rsidR="008A793D" w:rsidRPr="008A793D">
              <w:rPr>
                <w:rFonts w:cs="Arial"/>
                <w:color w:val="000000"/>
                <w:shd w:val="clear" w:color="auto" w:fill="FFFFFF"/>
              </w:rPr>
              <w:t>often arise as a result of poor journey planning information</w:t>
            </w:r>
            <w:bookmarkStart w:id="15" w:name="_Ref208312154"/>
            <w:r w:rsidR="00427E61">
              <w:rPr>
                <w:rStyle w:val="FootnoteReference"/>
                <w:rFonts w:cs="Arial"/>
                <w:color w:val="000000"/>
                <w:shd w:val="clear" w:color="auto" w:fill="FFFFFF"/>
              </w:rPr>
              <w:footnoteReference w:id="8"/>
            </w:r>
            <w:bookmarkEnd w:id="15"/>
          </w:p>
        </w:tc>
      </w:tr>
    </w:tbl>
    <w:p w14:paraId="7C76E586" w14:textId="77777777" w:rsidR="008A793D" w:rsidRDefault="008A793D" w:rsidP="00566CF5"/>
    <w:p w14:paraId="240E273F" w14:textId="46B9E980" w:rsidR="006838F7" w:rsidRDefault="00FB31A5" w:rsidP="006838F7">
      <w:r w:rsidRPr="00FB31A5">
        <w:t xml:space="preserve">In addition to focusing on </w:t>
      </w:r>
      <w:r w:rsidR="00214A86">
        <w:t xml:space="preserve">these </w:t>
      </w:r>
      <w:r w:rsidRPr="00FB31A5">
        <w:t>five theme areas, we selected three public transport modes for deeper exploration through user engagement: buses, overground trains, and underground trains. These modes are among the most frequently used and most commonly associated with access barriers, offering strong potential for near-term impact through human-centred design.</w:t>
      </w:r>
      <w:r w:rsidR="006838F7">
        <w:t xml:space="preserve"> </w:t>
      </w:r>
      <w:r w:rsidR="006838F7" w:rsidRPr="008D3F2D">
        <w:t>Given that one quarter of working-age disabled people cite inaccessible transport as a barrier to employment</w:t>
      </w:r>
      <w:r w:rsidR="00F640F3">
        <w:fldChar w:fldCharType="begin"/>
      </w:r>
      <w:r w:rsidR="00F640F3">
        <w:rPr>
          <w:rStyle w:val="FootnoteReference"/>
        </w:rPr>
        <w:instrText xml:space="preserve"> NOTEREF _Ref208312154 \h </w:instrText>
      </w:r>
      <w:r w:rsidR="00F640F3">
        <w:fldChar w:fldCharType="separate"/>
      </w:r>
      <w:r w:rsidR="00F640F3">
        <w:rPr>
          <w:rStyle w:val="FootnoteReference"/>
        </w:rPr>
        <w:t>7</w:t>
      </w:r>
      <w:r w:rsidR="00F640F3">
        <w:fldChar w:fldCharType="end"/>
      </w:r>
      <w:r w:rsidR="006838F7" w:rsidRPr="008D3F2D">
        <w:t>, focusing on these high-usage modes is most likely to deliver meaningful benefits quickly.</w:t>
      </w:r>
    </w:p>
    <w:p w14:paraId="38B5B65F" w14:textId="77777777" w:rsidR="008A793D" w:rsidRDefault="008A793D" w:rsidP="00566CF5"/>
    <w:p w14:paraId="7CF3A2CE" w14:textId="7C014BA9" w:rsidR="00EB3555" w:rsidRDefault="00EB3555" w:rsidP="001A348B">
      <w:pPr>
        <w:pStyle w:val="Heading3"/>
      </w:pPr>
      <w:bookmarkStart w:id="16" w:name="_Toc212804996"/>
      <w:r>
        <w:t xml:space="preserve">Table </w:t>
      </w:r>
      <w:r w:rsidR="00166FB3">
        <w:t>2</w:t>
      </w:r>
      <w:r>
        <w:t xml:space="preserve">: </w:t>
      </w:r>
      <w:r w:rsidR="008A793D">
        <w:t>T</w:t>
      </w:r>
      <w:r>
        <w:t xml:space="preserve">ransport modes </w:t>
      </w:r>
      <w:r w:rsidR="008A793D">
        <w:t>for exploration during the user engagement</w:t>
      </w:r>
      <w:bookmarkEnd w:id="16"/>
    </w:p>
    <w:tbl>
      <w:tblPr>
        <w:tblStyle w:val="TableGrid"/>
        <w:tblpPr w:leftFromText="180" w:rightFromText="180" w:vertAnchor="text" w:tblpY="1"/>
        <w:tblOverlap w:val="never"/>
        <w:tblW w:w="0" w:type="auto"/>
        <w:tblLook w:val="04A0" w:firstRow="1" w:lastRow="0" w:firstColumn="1" w:lastColumn="0" w:noHBand="0" w:noVBand="1"/>
      </w:tblPr>
      <w:tblGrid>
        <w:gridCol w:w="2405"/>
        <w:gridCol w:w="6095"/>
      </w:tblGrid>
      <w:tr w:rsidR="00106E29" w:rsidRPr="006C2B85" w14:paraId="6C4869F0" w14:textId="77777777" w:rsidTr="008C7DC1">
        <w:trPr>
          <w:tblHeader/>
        </w:trPr>
        <w:tc>
          <w:tcPr>
            <w:tcW w:w="2405" w:type="dxa"/>
          </w:tcPr>
          <w:p w14:paraId="29B9B811" w14:textId="70D86F82" w:rsidR="00106E29" w:rsidRPr="006E6F06" w:rsidRDefault="00483061">
            <w:pPr>
              <w:textAlignment w:val="baseline"/>
              <w:rPr>
                <w:rFonts w:cs="Arial"/>
                <w:b/>
                <w:bCs/>
                <w:position w:val="3"/>
                <w:szCs w:val="28"/>
              </w:rPr>
            </w:pPr>
            <w:r>
              <w:rPr>
                <w:rFonts w:cs="Arial"/>
                <w:b/>
                <w:bCs/>
                <w:position w:val="3"/>
                <w:szCs w:val="28"/>
              </w:rPr>
              <w:t>Transport m</w:t>
            </w:r>
            <w:r w:rsidR="00106E29" w:rsidRPr="006E6F06">
              <w:rPr>
                <w:rFonts w:cs="Arial"/>
                <w:b/>
                <w:bCs/>
                <w:position w:val="3"/>
                <w:szCs w:val="28"/>
              </w:rPr>
              <w:t>ode</w:t>
            </w:r>
          </w:p>
        </w:tc>
        <w:tc>
          <w:tcPr>
            <w:tcW w:w="6095" w:type="dxa"/>
          </w:tcPr>
          <w:p w14:paraId="5D2B96E3" w14:textId="48374211" w:rsidR="00106E29" w:rsidRPr="006E6F06" w:rsidRDefault="00483061">
            <w:pPr>
              <w:textAlignment w:val="baseline"/>
              <w:rPr>
                <w:rFonts w:cs="Arial"/>
                <w:b/>
                <w:bCs/>
                <w:position w:val="3"/>
                <w:szCs w:val="28"/>
              </w:rPr>
            </w:pPr>
            <w:r>
              <w:rPr>
                <w:rFonts w:cs="Arial"/>
                <w:b/>
                <w:bCs/>
                <w:position w:val="3"/>
                <w:szCs w:val="28"/>
              </w:rPr>
              <w:t>Why included</w:t>
            </w:r>
          </w:p>
        </w:tc>
      </w:tr>
      <w:tr w:rsidR="00106E29" w:rsidRPr="006C2B85" w14:paraId="46C6645E" w14:textId="77777777" w:rsidTr="008C7DC1">
        <w:tc>
          <w:tcPr>
            <w:tcW w:w="2405" w:type="dxa"/>
          </w:tcPr>
          <w:p w14:paraId="31151679" w14:textId="00913B7B" w:rsidR="00106E29" w:rsidRPr="006C2B85" w:rsidRDefault="00483061">
            <w:pPr>
              <w:textAlignment w:val="baseline"/>
              <w:rPr>
                <w:rFonts w:cs="Arial"/>
                <w:b/>
                <w:bCs/>
                <w:position w:val="3"/>
              </w:rPr>
            </w:pPr>
            <w:r>
              <w:rPr>
                <w:rFonts w:cs="Arial"/>
                <w:b/>
                <w:bCs/>
                <w:color w:val="000000"/>
                <w:shd w:val="clear" w:color="auto" w:fill="FFFFFF"/>
              </w:rPr>
              <w:t>O</w:t>
            </w:r>
            <w:r w:rsidR="00106E29" w:rsidRPr="006C2B85">
              <w:rPr>
                <w:rFonts w:cs="Arial"/>
                <w:b/>
                <w:bCs/>
                <w:color w:val="000000"/>
                <w:shd w:val="clear" w:color="auto" w:fill="FFFFFF"/>
              </w:rPr>
              <w:t>verground</w:t>
            </w:r>
            <w:r>
              <w:rPr>
                <w:rFonts w:cs="Arial"/>
                <w:b/>
                <w:bCs/>
                <w:color w:val="000000"/>
                <w:shd w:val="clear" w:color="auto" w:fill="FFFFFF"/>
              </w:rPr>
              <w:t xml:space="preserve"> trains</w:t>
            </w:r>
          </w:p>
        </w:tc>
        <w:tc>
          <w:tcPr>
            <w:tcW w:w="6095" w:type="dxa"/>
          </w:tcPr>
          <w:p w14:paraId="5BA42989" w14:textId="723112F0" w:rsidR="00106E29" w:rsidRPr="009D4153" w:rsidRDefault="00407994" w:rsidP="00720591">
            <w:pPr>
              <w:pStyle w:val="ListParagraph"/>
              <w:numPr>
                <w:ilvl w:val="0"/>
                <w:numId w:val="3"/>
              </w:numPr>
              <w:textAlignment w:val="baseline"/>
              <w:rPr>
                <w:rFonts w:cs="Arial"/>
                <w:color w:val="000000"/>
                <w:shd w:val="clear" w:color="auto" w:fill="FFFFFF"/>
              </w:rPr>
            </w:pPr>
            <w:r>
              <w:rPr>
                <w:rFonts w:cs="Arial"/>
                <w:color w:val="000000"/>
                <w:shd w:val="clear" w:color="auto" w:fill="FFFFFF"/>
              </w:rPr>
              <w:t>In</w:t>
            </w:r>
            <w:r w:rsidR="00815B3C" w:rsidRPr="00591FA3">
              <w:rPr>
                <w:rFonts w:cs="Arial"/>
                <w:color w:val="000000"/>
                <w:shd w:val="clear" w:color="auto" w:fill="FFFFFF"/>
              </w:rPr>
              <w:t xml:space="preserve"> </w:t>
            </w:r>
            <w:hyperlink r:id="rId25" w:history="1">
              <w:r w:rsidR="00815B3C" w:rsidRPr="00591FA3">
                <w:rPr>
                  <w:rStyle w:val="Hyperlink"/>
                  <w:rFonts w:cs="Arial"/>
                  <w:shd w:val="clear" w:color="auto" w:fill="FFFFFF"/>
                </w:rPr>
                <w:t>NCAT Barriers database</w:t>
              </w:r>
            </w:hyperlink>
            <w:bookmarkStart w:id="17" w:name="_Ref204949409"/>
            <w:r w:rsidR="00106E29">
              <w:rPr>
                <w:rStyle w:val="FootnoteReference"/>
              </w:rPr>
              <w:footnoteReference w:id="9"/>
            </w:r>
            <w:bookmarkEnd w:id="17"/>
            <w:r>
              <w:t>,</w:t>
            </w:r>
            <w:r w:rsidR="00106E29" w:rsidRPr="006C2B85">
              <w:rPr>
                <w:rFonts w:cs="Arial"/>
                <w:color w:val="000000"/>
                <w:shd w:val="clear" w:color="auto" w:fill="FFFFFF"/>
              </w:rPr>
              <w:t xml:space="preserve"> </w:t>
            </w:r>
            <w:r w:rsidRPr="006C2B85">
              <w:rPr>
                <w:rFonts w:cs="Arial"/>
                <w:color w:val="000000"/>
                <w:shd w:val="clear" w:color="auto" w:fill="FFFFFF"/>
              </w:rPr>
              <w:t>91% of respondents reported significant barriers in accessing overground trains</w:t>
            </w:r>
            <w:r w:rsidR="00D603F0">
              <w:rPr>
                <w:rFonts w:cs="Arial"/>
                <w:color w:val="000000"/>
                <w:shd w:val="clear" w:color="auto" w:fill="FFFFFF"/>
              </w:rPr>
              <w:t>,</w:t>
            </w:r>
            <w:r>
              <w:rPr>
                <w:rFonts w:cs="Arial"/>
                <w:color w:val="000000"/>
                <w:shd w:val="clear" w:color="auto" w:fill="FFFFFF"/>
              </w:rPr>
              <w:t xml:space="preserve"> </w:t>
            </w:r>
            <w:r w:rsidR="00106E29" w:rsidRPr="006C2B85">
              <w:rPr>
                <w:rFonts w:cs="Arial"/>
                <w:color w:val="000000"/>
                <w:shd w:val="clear" w:color="auto" w:fill="FFFFFF"/>
              </w:rPr>
              <w:t xml:space="preserve">and </w:t>
            </w:r>
            <w:r w:rsidR="00106E29" w:rsidRPr="00407994">
              <w:rPr>
                <w:shd w:val="clear" w:color="auto" w:fill="FFFFFF"/>
              </w:rPr>
              <w:t xml:space="preserve">52% of respondents </w:t>
            </w:r>
            <w:r>
              <w:rPr>
                <w:shd w:val="clear" w:color="auto" w:fill="FFFFFF"/>
              </w:rPr>
              <w:t xml:space="preserve">said they </w:t>
            </w:r>
            <w:r w:rsidR="00106E29" w:rsidRPr="00407994">
              <w:rPr>
                <w:shd w:val="clear" w:color="auto" w:fill="FFFFFF"/>
              </w:rPr>
              <w:t>use this form of transport</w:t>
            </w:r>
            <w:r w:rsidR="005A1E9C">
              <w:rPr>
                <w:shd w:val="clear" w:color="auto" w:fill="FFFFFF"/>
              </w:rPr>
              <w:t>.</w:t>
            </w:r>
          </w:p>
          <w:p w14:paraId="31F165D5" w14:textId="387A05F7" w:rsidR="009D4153" w:rsidRPr="009D4153" w:rsidRDefault="009D4153" w:rsidP="00720591">
            <w:pPr>
              <w:pStyle w:val="ListParagraph"/>
              <w:numPr>
                <w:ilvl w:val="0"/>
                <w:numId w:val="3"/>
              </w:numPr>
              <w:textAlignment w:val="baseline"/>
              <w:rPr>
                <w:rFonts w:cs="Arial"/>
                <w:color w:val="000000"/>
                <w:shd w:val="clear" w:color="auto" w:fill="FFFFFF"/>
              </w:rPr>
            </w:pPr>
            <w:r>
              <w:rPr>
                <w:rFonts w:cs="Arial"/>
                <w:color w:val="000000"/>
                <w:shd w:val="clear" w:color="auto" w:fill="FFFFFF"/>
              </w:rPr>
              <w:t>When travelling by train in the UK, 40% of disabled people often experience issues or difficulties</w:t>
            </w:r>
            <w:bookmarkStart w:id="18" w:name="_Ref208312293"/>
            <w:r w:rsidRPr="007C65FA">
              <w:rPr>
                <w:rStyle w:val="FootnoteReference"/>
                <w:rFonts w:cs="Arial"/>
                <w:szCs w:val="28"/>
              </w:rPr>
              <w:footnoteReference w:id="10"/>
            </w:r>
            <w:bookmarkEnd w:id="18"/>
            <w:r>
              <w:rPr>
                <w:rFonts w:cs="Arial"/>
                <w:sz w:val="22"/>
              </w:rPr>
              <w:t>.</w:t>
            </w:r>
          </w:p>
          <w:p w14:paraId="64C077F2" w14:textId="3AF0FA39" w:rsidR="00106E29" w:rsidRPr="009D4153" w:rsidRDefault="009D4153" w:rsidP="009D4153">
            <w:pPr>
              <w:pStyle w:val="ListParagraph"/>
              <w:numPr>
                <w:ilvl w:val="0"/>
                <w:numId w:val="3"/>
              </w:numPr>
              <w:textAlignment w:val="baseline"/>
              <w:rPr>
                <w:rFonts w:cs="Arial"/>
                <w:color w:val="000000"/>
                <w:szCs w:val="28"/>
                <w:shd w:val="clear" w:color="auto" w:fill="FFFFFF"/>
              </w:rPr>
            </w:pPr>
            <w:r w:rsidRPr="009D4153">
              <w:rPr>
                <w:rFonts w:cs="Arial"/>
                <w:szCs w:val="28"/>
              </w:rPr>
              <w:t xml:space="preserve">In </w:t>
            </w:r>
            <w:hyperlink r:id="rId26" w:history="1">
              <w:r w:rsidRPr="00752912">
                <w:rPr>
                  <w:rStyle w:val="Hyperlink"/>
                </w:rPr>
                <w:t>Innovate UK report ‘Accessible and Inclusive Transport’</w:t>
              </w:r>
            </w:hyperlink>
            <w:r w:rsidRPr="00752912">
              <w:t>, 22.1% of people reported using overground trains in the past 6 months</w:t>
            </w:r>
            <w:r w:rsidRPr="00752912">
              <w:rPr>
                <w:rStyle w:val="FootnoteReference"/>
              </w:rPr>
              <w:footnoteReference w:id="11"/>
            </w:r>
            <w:r>
              <w:t>.</w:t>
            </w:r>
          </w:p>
        </w:tc>
      </w:tr>
      <w:tr w:rsidR="00106E29" w:rsidRPr="006C2B85" w14:paraId="2B23DB09" w14:textId="77777777" w:rsidTr="008C7DC1">
        <w:tc>
          <w:tcPr>
            <w:tcW w:w="2405" w:type="dxa"/>
          </w:tcPr>
          <w:p w14:paraId="440541BD" w14:textId="3AF26AC7" w:rsidR="00106E29" w:rsidRPr="006C2B85" w:rsidRDefault="00483061">
            <w:pPr>
              <w:textAlignment w:val="baseline"/>
              <w:rPr>
                <w:rFonts w:cs="Arial"/>
                <w:b/>
                <w:bCs/>
                <w:color w:val="000000"/>
                <w:shd w:val="clear" w:color="auto" w:fill="FFFFFF"/>
              </w:rPr>
            </w:pPr>
            <w:r>
              <w:rPr>
                <w:rFonts w:cs="Arial"/>
                <w:b/>
                <w:bCs/>
                <w:color w:val="000000"/>
                <w:shd w:val="clear" w:color="auto" w:fill="FFFFFF"/>
              </w:rPr>
              <w:t>U</w:t>
            </w:r>
            <w:r w:rsidR="00106E29" w:rsidRPr="006C2B85">
              <w:rPr>
                <w:rFonts w:cs="Arial"/>
                <w:b/>
                <w:bCs/>
                <w:color w:val="000000"/>
                <w:shd w:val="clear" w:color="auto" w:fill="FFFFFF"/>
              </w:rPr>
              <w:t>nderground</w:t>
            </w:r>
            <w:r>
              <w:rPr>
                <w:rFonts w:cs="Arial"/>
                <w:b/>
                <w:bCs/>
                <w:color w:val="000000"/>
                <w:shd w:val="clear" w:color="auto" w:fill="FFFFFF"/>
              </w:rPr>
              <w:t xml:space="preserve"> trains</w:t>
            </w:r>
          </w:p>
          <w:p w14:paraId="18B7D677" w14:textId="77777777" w:rsidR="00106E29" w:rsidRPr="006C2B85" w:rsidRDefault="00106E29">
            <w:pPr>
              <w:textAlignment w:val="baseline"/>
              <w:rPr>
                <w:rFonts w:cs="Arial"/>
                <w:b/>
                <w:bCs/>
                <w:color w:val="000000"/>
                <w:shd w:val="clear" w:color="auto" w:fill="FFFFFF"/>
              </w:rPr>
            </w:pPr>
          </w:p>
        </w:tc>
        <w:tc>
          <w:tcPr>
            <w:tcW w:w="6095" w:type="dxa"/>
          </w:tcPr>
          <w:p w14:paraId="49FAD175" w14:textId="4779AE20" w:rsidR="00106E29" w:rsidRPr="006C2B85" w:rsidRDefault="00D64A98" w:rsidP="00720591">
            <w:pPr>
              <w:pStyle w:val="ListParagraph"/>
              <w:numPr>
                <w:ilvl w:val="0"/>
                <w:numId w:val="3"/>
              </w:numPr>
              <w:textAlignment w:val="baseline"/>
              <w:rPr>
                <w:rFonts w:cs="Arial"/>
                <w:color w:val="000000"/>
                <w:shd w:val="clear" w:color="auto" w:fill="FFFFFF"/>
              </w:rPr>
            </w:pPr>
            <w:r>
              <w:rPr>
                <w:rFonts w:cs="Arial"/>
                <w:color w:val="000000"/>
                <w:shd w:val="clear" w:color="auto" w:fill="FFFFFF"/>
              </w:rPr>
              <w:t>In</w:t>
            </w:r>
            <w:r w:rsidRPr="00591FA3">
              <w:rPr>
                <w:rFonts w:cs="Arial"/>
                <w:color w:val="000000"/>
                <w:shd w:val="clear" w:color="auto" w:fill="FFFFFF"/>
              </w:rPr>
              <w:t xml:space="preserve"> </w:t>
            </w:r>
            <w:hyperlink r:id="rId27" w:history="1">
              <w:r w:rsidRPr="00591FA3">
                <w:rPr>
                  <w:rStyle w:val="Hyperlink"/>
                  <w:rFonts w:cs="Arial"/>
                  <w:shd w:val="clear" w:color="auto" w:fill="FFFFFF"/>
                </w:rPr>
                <w:t>NCAT Barriers database</w:t>
              </w:r>
            </w:hyperlink>
            <w:bookmarkStart w:id="19" w:name="_Ref208312263"/>
            <w:r w:rsidR="00D632CE">
              <w:rPr>
                <w:rStyle w:val="FootnoteReference"/>
              </w:rPr>
              <w:footnoteReference w:id="12"/>
            </w:r>
            <w:bookmarkEnd w:id="19"/>
            <w:r>
              <w:rPr>
                <w:rFonts w:cs="Arial"/>
                <w:color w:val="000000"/>
                <w:shd w:val="clear" w:color="auto" w:fill="FFFFFF"/>
              </w:rPr>
              <w:t xml:space="preserve">, </w:t>
            </w:r>
            <w:r w:rsidRPr="006C2B85">
              <w:rPr>
                <w:rFonts w:cs="Arial"/>
                <w:color w:val="000000"/>
                <w:shd w:val="clear" w:color="auto" w:fill="FFFFFF"/>
              </w:rPr>
              <w:t>86% of respondents reported significant barriers in accessing underground trains</w:t>
            </w:r>
            <w:r>
              <w:rPr>
                <w:rFonts w:cs="Arial"/>
                <w:color w:val="000000"/>
                <w:shd w:val="clear" w:color="auto" w:fill="FFFFFF"/>
              </w:rPr>
              <w:t>.</w:t>
            </w:r>
          </w:p>
          <w:p w14:paraId="36425E2E" w14:textId="3998C01D" w:rsidR="00106E29" w:rsidRPr="00E529D9" w:rsidRDefault="00A66572" w:rsidP="00720591">
            <w:pPr>
              <w:pStyle w:val="ListParagraph"/>
              <w:numPr>
                <w:ilvl w:val="0"/>
                <w:numId w:val="3"/>
              </w:numPr>
              <w:textAlignment w:val="baseline"/>
              <w:rPr>
                <w:rFonts w:cs="Arial"/>
                <w:color w:val="000000"/>
                <w:shd w:val="clear" w:color="auto" w:fill="FFFFFF"/>
              </w:rPr>
            </w:pPr>
            <w:r>
              <w:rPr>
                <w:rFonts w:cs="Arial"/>
                <w:color w:val="000000"/>
                <w:shd w:val="clear" w:color="auto" w:fill="FFFFFF"/>
              </w:rPr>
              <w:t xml:space="preserve">From London-based respondents, </w:t>
            </w:r>
            <w:r w:rsidR="008B1ED2">
              <w:rPr>
                <w:rFonts w:cs="Arial"/>
                <w:color w:val="000000"/>
                <w:shd w:val="clear" w:color="auto" w:fill="FFFFFF"/>
              </w:rPr>
              <w:t xml:space="preserve">64% said they use the underground </w:t>
            </w:r>
            <w:r w:rsidR="00933321" w:rsidRPr="00933321">
              <w:rPr>
                <w:rFonts w:cs="Arial"/>
                <w:color w:val="000000"/>
                <w:shd w:val="clear" w:color="auto" w:fill="FFFFFF"/>
              </w:rPr>
              <w:t>regularly, indicating its significance in urban mobility</w:t>
            </w:r>
            <w:r w:rsidR="00106E29">
              <w:rPr>
                <w:rFonts w:cs="Arial"/>
                <w:color w:val="000000"/>
                <w:shd w:val="clear" w:color="auto" w:fill="FFFFFF"/>
              </w:rPr>
              <w:fldChar w:fldCharType="begin"/>
            </w:r>
            <w:r w:rsidR="00106E29">
              <w:rPr>
                <w:rFonts w:cs="Arial"/>
                <w:color w:val="000000"/>
                <w:shd w:val="clear" w:color="auto" w:fill="FFFFFF"/>
              </w:rPr>
              <w:instrText xml:space="preserve"> NOTEREF _Ref204949409 \f \h  \* MERGEFORMAT </w:instrText>
            </w:r>
            <w:r w:rsidR="00106E29">
              <w:rPr>
                <w:rFonts w:cs="Arial"/>
                <w:color w:val="000000"/>
                <w:shd w:val="clear" w:color="auto" w:fill="FFFFFF"/>
              </w:rPr>
            </w:r>
            <w:r w:rsidR="00106E29">
              <w:rPr>
                <w:rFonts w:cs="Arial"/>
                <w:color w:val="000000"/>
                <w:shd w:val="clear" w:color="auto" w:fill="FFFFFF"/>
              </w:rPr>
              <w:fldChar w:fldCharType="separate"/>
            </w:r>
            <w:r w:rsidR="00106E29" w:rsidRPr="00B10F2F">
              <w:rPr>
                <w:rStyle w:val="FootnoteReference"/>
              </w:rPr>
              <w:t>8</w:t>
            </w:r>
            <w:r w:rsidR="00106E29">
              <w:rPr>
                <w:rFonts w:cs="Arial"/>
                <w:color w:val="000000"/>
                <w:shd w:val="clear" w:color="auto" w:fill="FFFFFF"/>
              </w:rPr>
              <w:fldChar w:fldCharType="end"/>
            </w:r>
            <w:r w:rsidR="005A1E9C">
              <w:rPr>
                <w:rFonts w:cs="Arial"/>
                <w:color w:val="000000"/>
                <w:shd w:val="clear" w:color="auto" w:fill="FFFFFF"/>
              </w:rPr>
              <w:t>.</w:t>
            </w:r>
          </w:p>
        </w:tc>
      </w:tr>
      <w:tr w:rsidR="00106E29" w:rsidRPr="006C2B85" w14:paraId="2C8CB7E4" w14:textId="77777777" w:rsidTr="008C7DC1">
        <w:tc>
          <w:tcPr>
            <w:tcW w:w="2405" w:type="dxa"/>
          </w:tcPr>
          <w:p w14:paraId="1996B752" w14:textId="307BECAB" w:rsidR="00106E29" w:rsidRPr="006C2B85" w:rsidRDefault="00106E29">
            <w:pPr>
              <w:textAlignment w:val="baseline"/>
              <w:rPr>
                <w:rFonts w:cs="Arial"/>
                <w:b/>
                <w:bCs/>
                <w:color w:val="000000"/>
                <w:shd w:val="clear" w:color="auto" w:fill="FFFFFF"/>
              </w:rPr>
            </w:pPr>
            <w:r w:rsidRPr="006C2B85">
              <w:rPr>
                <w:rFonts w:cs="Arial"/>
                <w:b/>
                <w:bCs/>
                <w:color w:val="000000"/>
                <w:shd w:val="clear" w:color="auto" w:fill="FFFFFF"/>
              </w:rPr>
              <w:t>Bus</w:t>
            </w:r>
            <w:r w:rsidR="00483061">
              <w:rPr>
                <w:rFonts w:cs="Arial"/>
                <w:b/>
                <w:bCs/>
                <w:color w:val="000000"/>
                <w:shd w:val="clear" w:color="auto" w:fill="FFFFFF"/>
              </w:rPr>
              <w:t>es</w:t>
            </w:r>
          </w:p>
        </w:tc>
        <w:tc>
          <w:tcPr>
            <w:tcW w:w="6095" w:type="dxa"/>
          </w:tcPr>
          <w:p w14:paraId="0FEBC8F4" w14:textId="12B39AB2" w:rsidR="00106E29" w:rsidRPr="00A16A70" w:rsidRDefault="006053D0" w:rsidP="00720591">
            <w:pPr>
              <w:pStyle w:val="ListParagraph"/>
              <w:numPr>
                <w:ilvl w:val="0"/>
                <w:numId w:val="3"/>
              </w:numPr>
              <w:textAlignment w:val="baseline"/>
              <w:rPr>
                <w:rFonts w:cs="Arial"/>
                <w:color w:val="000000"/>
                <w:shd w:val="clear" w:color="auto" w:fill="FFFFFF"/>
              </w:rPr>
            </w:pPr>
            <w:r>
              <w:rPr>
                <w:rFonts w:cs="Arial"/>
                <w:color w:val="000000"/>
                <w:shd w:val="clear" w:color="auto" w:fill="FFFFFF"/>
              </w:rPr>
              <w:t>In</w:t>
            </w:r>
            <w:r w:rsidRPr="00591FA3">
              <w:rPr>
                <w:rFonts w:cs="Arial"/>
                <w:color w:val="000000"/>
                <w:shd w:val="clear" w:color="auto" w:fill="FFFFFF"/>
              </w:rPr>
              <w:t xml:space="preserve"> </w:t>
            </w:r>
            <w:hyperlink r:id="rId28" w:history="1">
              <w:r w:rsidRPr="00591FA3">
                <w:rPr>
                  <w:rStyle w:val="Hyperlink"/>
                  <w:rFonts w:cs="Arial"/>
                  <w:shd w:val="clear" w:color="auto" w:fill="FFFFFF"/>
                </w:rPr>
                <w:t>NCAT Barriers database</w:t>
              </w:r>
            </w:hyperlink>
            <w:r w:rsidR="00D632CE" w:rsidRPr="00D632CE">
              <w:rPr>
                <w:rFonts w:cs="Arial"/>
                <w:color w:val="000000"/>
                <w:shd w:val="clear" w:color="auto" w:fill="FFFFFF"/>
                <w:vertAlign w:val="superscript"/>
              </w:rPr>
              <w:fldChar w:fldCharType="begin"/>
            </w:r>
            <w:r w:rsidR="00D632CE" w:rsidRPr="00D632CE">
              <w:rPr>
                <w:vertAlign w:val="superscript"/>
              </w:rPr>
              <w:instrText xml:space="preserve"> NOTEREF _Ref208312263 \h </w:instrText>
            </w:r>
            <w:r w:rsidR="00D632CE">
              <w:rPr>
                <w:rFonts w:cs="Arial"/>
                <w:color w:val="000000"/>
                <w:shd w:val="clear" w:color="auto" w:fill="FFFFFF"/>
                <w:vertAlign w:val="superscript"/>
              </w:rPr>
              <w:instrText xml:space="preserve"> \* MERGEFORMAT </w:instrText>
            </w:r>
            <w:r w:rsidR="00D632CE" w:rsidRPr="00D632CE">
              <w:rPr>
                <w:rFonts w:cs="Arial"/>
                <w:color w:val="000000"/>
                <w:shd w:val="clear" w:color="auto" w:fill="FFFFFF"/>
                <w:vertAlign w:val="superscript"/>
              </w:rPr>
            </w:r>
            <w:r w:rsidR="00D632CE" w:rsidRPr="00D632CE">
              <w:rPr>
                <w:rFonts w:cs="Arial"/>
                <w:color w:val="000000"/>
                <w:shd w:val="clear" w:color="auto" w:fill="FFFFFF"/>
                <w:vertAlign w:val="superscript"/>
              </w:rPr>
              <w:fldChar w:fldCharType="separate"/>
            </w:r>
            <w:r w:rsidR="00D632CE" w:rsidRPr="00D632CE">
              <w:rPr>
                <w:vertAlign w:val="superscript"/>
              </w:rPr>
              <w:t>11</w:t>
            </w:r>
            <w:r w:rsidR="00D632CE" w:rsidRPr="00D632CE">
              <w:rPr>
                <w:rFonts w:cs="Arial"/>
                <w:color w:val="000000"/>
                <w:shd w:val="clear" w:color="auto" w:fill="FFFFFF"/>
                <w:vertAlign w:val="superscript"/>
              </w:rPr>
              <w:fldChar w:fldCharType="end"/>
            </w:r>
            <w:r>
              <w:rPr>
                <w:rFonts w:cs="Arial"/>
                <w:color w:val="000000"/>
                <w:shd w:val="clear" w:color="auto" w:fill="FFFFFF"/>
              </w:rPr>
              <w:t xml:space="preserve">, </w:t>
            </w:r>
            <w:r w:rsidRPr="006C2B85">
              <w:rPr>
                <w:rFonts w:cs="Arial"/>
                <w:color w:val="000000"/>
                <w:shd w:val="clear" w:color="auto" w:fill="FFFFFF"/>
              </w:rPr>
              <w:t>90% of respondents reported significant barriers in accessing buses</w:t>
            </w:r>
            <w:r w:rsidR="00C7266F">
              <w:rPr>
                <w:rFonts w:cs="Arial"/>
                <w:color w:val="000000"/>
                <w:shd w:val="clear" w:color="auto" w:fill="FFFFFF"/>
              </w:rPr>
              <w:t xml:space="preserve"> and around 1 in 5 use buses weekly.</w:t>
            </w:r>
          </w:p>
          <w:p w14:paraId="6388E66C" w14:textId="77777777" w:rsidR="00106E29" w:rsidRPr="006C2B85" w:rsidRDefault="00106E29" w:rsidP="00720591">
            <w:pPr>
              <w:pStyle w:val="ListParagraph"/>
              <w:numPr>
                <w:ilvl w:val="0"/>
                <w:numId w:val="3"/>
              </w:numPr>
              <w:textAlignment w:val="baseline"/>
              <w:rPr>
                <w:rFonts w:cs="Arial"/>
                <w:color w:val="000000"/>
                <w:shd w:val="clear" w:color="auto" w:fill="FFFFFF"/>
              </w:rPr>
            </w:pPr>
            <w:r w:rsidRPr="006C2B85">
              <w:rPr>
                <w:rFonts w:cs="Arial"/>
                <w:color w:val="000000"/>
                <w:shd w:val="clear" w:color="auto" w:fill="FFFFFF"/>
              </w:rPr>
              <w:t>Whilst disabled people are more likely to travel by bus</w:t>
            </w:r>
          </w:p>
          <w:p w14:paraId="15FC9667" w14:textId="66507BCE" w:rsidR="00106E29" w:rsidRPr="006C2B85" w:rsidRDefault="00106E29">
            <w:pPr>
              <w:pStyle w:val="ListParagraph"/>
              <w:ind w:left="360"/>
              <w:textAlignment w:val="baseline"/>
              <w:rPr>
                <w:rFonts w:cs="Arial"/>
                <w:color w:val="000000"/>
                <w:shd w:val="clear" w:color="auto" w:fill="FFFFFF"/>
              </w:rPr>
            </w:pPr>
            <w:r w:rsidRPr="006C2B85">
              <w:rPr>
                <w:rFonts w:cs="Arial"/>
                <w:color w:val="000000"/>
                <w:shd w:val="clear" w:color="auto" w:fill="FFFFFF"/>
              </w:rPr>
              <w:t xml:space="preserve">than other modes of public transport, issues often arise </w:t>
            </w:r>
            <w:proofErr w:type="gramStart"/>
            <w:r w:rsidRPr="006C2B85">
              <w:rPr>
                <w:rFonts w:cs="Arial"/>
                <w:color w:val="000000"/>
                <w:shd w:val="clear" w:color="auto" w:fill="FFFFFF"/>
              </w:rPr>
              <w:t>as a result of</w:t>
            </w:r>
            <w:proofErr w:type="gramEnd"/>
            <w:r w:rsidRPr="006C2B85">
              <w:rPr>
                <w:rFonts w:cs="Arial"/>
                <w:color w:val="000000"/>
                <w:shd w:val="clear" w:color="auto" w:fill="FFFFFF"/>
              </w:rPr>
              <w:t xml:space="preserve"> poor journey planning information</w:t>
            </w:r>
            <w:r w:rsidR="00D632CE" w:rsidRPr="00D632CE">
              <w:rPr>
                <w:rFonts w:cs="Arial"/>
                <w:color w:val="000000"/>
                <w:shd w:val="clear" w:color="auto" w:fill="FFFFFF"/>
                <w:vertAlign w:val="superscript"/>
              </w:rPr>
              <w:fldChar w:fldCharType="begin"/>
            </w:r>
            <w:r w:rsidR="00D632CE" w:rsidRPr="00D632CE">
              <w:rPr>
                <w:rFonts w:cs="Arial"/>
                <w:color w:val="000000"/>
                <w:shd w:val="clear" w:color="auto" w:fill="FFFFFF"/>
                <w:vertAlign w:val="superscript"/>
              </w:rPr>
              <w:instrText xml:space="preserve"> NOTEREF _Ref208312293 \h </w:instrText>
            </w:r>
            <w:r w:rsidR="00D632CE">
              <w:rPr>
                <w:rFonts w:cs="Arial"/>
                <w:color w:val="000000"/>
                <w:shd w:val="clear" w:color="auto" w:fill="FFFFFF"/>
                <w:vertAlign w:val="superscript"/>
              </w:rPr>
              <w:instrText xml:space="preserve"> \* MERGEFORMAT </w:instrText>
            </w:r>
            <w:r w:rsidR="00D632CE" w:rsidRPr="00D632CE">
              <w:rPr>
                <w:rFonts w:cs="Arial"/>
                <w:color w:val="000000"/>
                <w:shd w:val="clear" w:color="auto" w:fill="FFFFFF"/>
                <w:vertAlign w:val="superscript"/>
              </w:rPr>
            </w:r>
            <w:r w:rsidR="00D632CE" w:rsidRPr="00D632CE">
              <w:rPr>
                <w:rFonts w:cs="Arial"/>
                <w:color w:val="000000"/>
                <w:shd w:val="clear" w:color="auto" w:fill="FFFFFF"/>
                <w:vertAlign w:val="superscript"/>
              </w:rPr>
              <w:fldChar w:fldCharType="separate"/>
            </w:r>
            <w:r w:rsidR="00D632CE" w:rsidRPr="00D632CE">
              <w:rPr>
                <w:rFonts w:cs="Arial"/>
                <w:color w:val="000000"/>
                <w:shd w:val="clear" w:color="auto" w:fill="FFFFFF"/>
                <w:vertAlign w:val="superscript"/>
              </w:rPr>
              <w:t>9</w:t>
            </w:r>
            <w:r w:rsidR="00D632CE" w:rsidRPr="00D632CE">
              <w:rPr>
                <w:rFonts w:cs="Arial"/>
                <w:color w:val="000000"/>
                <w:shd w:val="clear" w:color="auto" w:fill="FFFFFF"/>
                <w:vertAlign w:val="superscript"/>
              </w:rPr>
              <w:fldChar w:fldCharType="end"/>
            </w:r>
            <w:r w:rsidRPr="006C2B85">
              <w:rPr>
                <w:rFonts w:cs="Arial"/>
                <w:color w:val="000000"/>
              </w:rPr>
              <w:t>.</w:t>
            </w:r>
          </w:p>
          <w:p w14:paraId="7A9A8CC6" w14:textId="77777777" w:rsidR="002B544C" w:rsidRDefault="00000000" w:rsidP="00720591">
            <w:pPr>
              <w:pStyle w:val="ListParagraph"/>
              <w:numPr>
                <w:ilvl w:val="0"/>
                <w:numId w:val="3"/>
              </w:numPr>
              <w:textAlignment w:val="baseline"/>
              <w:rPr>
                <w:rFonts w:cs="Arial"/>
                <w:position w:val="3"/>
              </w:rPr>
            </w:pPr>
            <w:hyperlink r:id="rId29" w:history="1">
              <w:r w:rsidR="00106E29" w:rsidRPr="006C2B85">
                <w:rPr>
                  <w:rStyle w:val="Hyperlink"/>
                  <w:rFonts w:cs="Arial"/>
                  <w:position w:val="3"/>
                </w:rPr>
                <w:t>Campaign for Better Transport</w:t>
              </w:r>
            </w:hyperlink>
            <w:r w:rsidR="00106E29" w:rsidRPr="006C2B85">
              <w:rPr>
                <w:rFonts w:cs="Arial"/>
                <w:position w:val="3"/>
              </w:rPr>
              <w:t>’s report</w:t>
            </w:r>
            <w:r w:rsidR="00106E29">
              <w:rPr>
                <w:rStyle w:val="FootnoteReference"/>
                <w:rFonts w:cs="Arial"/>
                <w:position w:val="3"/>
              </w:rPr>
              <w:footnoteReference w:id="13"/>
            </w:r>
            <w:r w:rsidR="00106E29" w:rsidRPr="006C2B85">
              <w:rPr>
                <w:rFonts w:cs="Arial"/>
                <w:position w:val="3"/>
              </w:rPr>
              <w:t xml:space="preserve"> reviewed existing bus stop designs, research, and highlighted best practice, but did not outline any work for or with disabled people. This is seen as a key opportunity area.</w:t>
            </w:r>
          </w:p>
          <w:p w14:paraId="651D3525" w14:textId="1760F2E9" w:rsidR="00106E29" w:rsidRPr="002B544C" w:rsidRDefault="00000000" w:rsidP="00720591">
            <w:pPr>
              <w:pStyle w:val="ListParagraph"/>
              <w:numPr>
                <w:ilvl w:val="0"/>
                <w:numId w:val="3"/>
              </w:numPr>
              <w:textAlignment w:val="baseline"/>
              <w:rPr>
                <w:rFonts w:cs="Arial"/>
                <w:position w:val="3"/>
              </w:rPr>
            </w:pPr>
            <w:hyperlink r:id="rId30" w:history="1">
              <w:r w:rsidR="00106E29" w:rsidRPr="005F2203">
                <w:rPr>
                  <w:rStyle w:val="Hyperlink"/>
                  <w:rFonts w:cs="Arial"/>
                </w:rPr>
                <w:t>Bus Back Better</w:t>
              </w:r>
              <w:r w:rsidR="00857D47" w:rsidRPr="005F2203">
                <w:rPr>
                  <w:rStyle w:val="Hyperlink"/>
                  <w:rFonts w:cs="Arial"/>
                </w:rPr>
                <w:t xml:space="preserve">: </w:t>
              </w:r>
              <w:r w:rsidR="00994B71" w:rsidRPr="005F2203">
                <w:rPr>
                  <w:rStyle w:val="Hyperlink"/>
                  <w:rFonts w:cs="Arial"/>
                </w:rPr>
                <w:t>N</w:t>
              </w:r>
              <w:r w:rsidR="00106E29" w:rsidRPr="005F2203">
                <w:rPr>
                  <w:rStyle w:val="Hyperlink"/>
                  <w:rFonts w:cs="Arial"/>
                </w:rPr>
                <w:t xml:space="preserve">ational </w:t>
              </w:r>
              <w:r w:rsidR="00994B71" w:rsidRPr="005F2203">
                <w:rPr>
                  <w:rStyle w:val="Hyperlink"/>
                  <w:rFonts w:cs="Arial"/>
                </w:rPr>
                <w:t>B</w:t>
              </w:r>
              <w:r w:rsidR="00106E29" w:rsidRPr="005F2203">
                <w:rPr>
                  <w:rStyle w:val="Hyperlink"/>
                  <w:rFonts w:cs="Arial"/>
                </w:rPr>
                <w:t xml:space="preserve">us </w:t>
              </w:r>
              <w:r w:rsidR="00994B71" w:rsidRPr="005F2203">
                <w:rPr>
                  <w:rStyle w:val="Hyperlink"/>
                  <w:rFonts w:cs="Arial"/>
                </w:rPr>
                <w:t>S</w:t>
              </w:r>
              <w:r w:rsidR="00106E29" w:rsidRPr="005F2203">
                <w:rPr>
                  <w:rStyle w:val="Hyperlink"/>
                  <w:rFonts w:cs="Arial"/>
                </w:rPr>
                <w:t>trategy for England</w:t>
              </w:r>
            </w:hyperlink>
            <w:r w:rsidR="00994B71">
              <w:rPr>
                <w:rStyle w:val="FootnoteReference"/>
                <w:rFonts w:cs="Arial"/>
                <w:color w:val="000000"/>
              </w:rPr>
              <w:footnoteReference w:id="14"/>
            </w:r>
            <w:r w:rsidR="00106E29" w:rsidRPr="002B544C">
              <w:rPr>
                <w:rFonts w:cs="Arial"/>
                <w:color w:val="000000"/>
              </w:rPr>
              <w:t xml:space="preserve"> notes that the Government have made a commitment to</w:t>
            </w:r>
            <w:r w:rsidR="00857D47">
              <w:rPr>
                <w:rFonts w:cs="Arial"/>
                <w:color w:val="000000"/>
              </w:rPr>
              <w:t xml:space="preserve"> e</w:t>
            </w:r>
            <w:r w:rsidR="00106E29" w:rsidRPr="002B544C">
              <w:rPr>
                <w:rFonts w:cs="Arial"/>
                <w:color w:val="000000"/>
              </w:rPr>
              <w:t xml:space="preserve">nsure that </w:t>
            </w:r>
            <w:r w:rsidR="00857D47">
              <w:rPr>
                <w:rFonts w:cs="Arial"/>
                <w:color w:val="000000"/>
              </w:rPr>
              <w:t>g</w:t>
            </w:r>
            <w:r w:rsidR="00106E29" w:rsidRPr="002B544C">
              <w:rPr>
                <w:rFonts w:cs="Arial"/>
                <w:color w:val="000000"/>
              </w:rPr>
              <w:t>overnment-funded buses deliver greater accessibility (for example, space for a second wheelchair, hearing loops and audio-visual information).</w:t>
            </w:r>
          </w:p>
        </w:tc>
      </w:tr>
    </w:tbl>
    <w:p w14:paraId="3691CCF9" w14:textId="77777777" w:rsidR="00EF7D95" w:rsidRPr="00EF7D95" w:rsidRDefault="00EF7D95" w:rsidP="00EF7D95">
      <w:pPr>
        <w:spacing w:line="276" w:lineRule="auto"/>
        <w:rPr>
          <w:rFonts w:cs="Arial"/>
          <w:szCs w:val="28"/>
        </w:rPr>
      </w:pPr>
    </w:p>
    <w:p w14:paraId="12713571" w14:textId="47A4A894" w:rsidR="00EF7D95" w:rsidRPr="00AF70CF" w:rsidRDefault="00611B19" w:rsidP="001A348B">
      <w:pPr>
        <w:pStyle w:val="Heading3"/>
        <w:rPr>
          <w:i/>
          <w:iCs/>
        </w:rPr>
      </w:pPr>
      <w:bookmarkStart w:id="20" w:name="_Toc205977211"/>
      <w:bookmarkStart w:id="21" w:name="_Toc212804997"/>
      <w:r w:rsidRPr="00AF70CF">
        <w:t>Discovery</w:t>
      </w:r>
      <w:r w:rsidR="00EF7D95" w:rsidRPr="00AF70CF">
        <w:t xml:space="preserve"> survey</w:t>
      </w:r>
      <w:bookmarkEnd w:id="20"/>
      <w:bookmarkEnd w:id="21"/>
    </w:p>
    <w:p w14:paraId="1C1BE062" w14:textId="2629FC11" w:rsidR="00EF7D95" w:rsidRPr="00EF7D95" w:rsidRDefault="00113B11" w:rsidP="007E69DC">
      <w:r>
        <w:t>W</w:t>
      </w:r>
      <w:r w:rsidR="00EF7D95" w:rsidRPr="00EF7D95">
        <w:t xml:space="preserve">e developed a </w:t>
      </w:r>
      <w:r w:rsidR="00611B19">
        <w:t>discovery</w:t>
      </w:r>
      <w:r w:rsidR="00EF7D95" w:rsidRPr="00EF7D95">
        <w:t xml:space="preserve"> survey </w:t>
      </w:r>
      <w:r w:rsidR="008F13E4">
        <w:t xml:space="preserve">to get feedback from a wide range of </w:t>
      </w:r>
      <w:r w:rsidR="00E66BEF">
        <w:t xml:space="preserve">disabled </w:t>
      </w:r>
      <w:r w:rsidR="008F13E4">
        <w:t>people</w:t>
      </w:r>
      <w:r w:rsidR="00EE7403">
        <w:t xml:space="preserve"> about their experiences </w:t>
      </w:r>
      <w:r w:rsidR="007161AB">
        <w:t>in</w:t>
      </w:r>
      <w:r w:rsidR="001E1788">
        <w:t xml:space="preserve"> each</w:t>
      </w:r>
      <w:r w:rsidR="00E40239">
        <w:t xml:space="preserve"> of the five</w:t>
      </w:r>
      <w:r w:rsidR="001E1788">
        <w:t xml:space="preserve"> </w:t>
      </w:r>
      <w:r w:rsidR="00E40239">
        <w:t>theme</w:t>
      </w:r>
      <w:r w:rsidR="00396B6C">
        <w:t xml:space="preserve"> areas </w:t>
      </w:r>
      <w:r w:rsidR="00EE7403">
        <w:t xml:space="preserve">and </w:t>
      </w:r>
      <w:r w:rsidR="00E63F6C">
        <w:t xml:space="preserve">to find out </w:t>
      </w:r>
      <w:r w:rsidR="00917815">
        <w:t xml:space="preserve">if they were interested in engaging in </w:t>
      </w:r>
      <w:r w:rsidR="00E63F6C">
        <w:t xml:space="preserve">further </w:t>
      </w:r>
      <w:r w:rsidR="007C2F25">
        <w:t>engagement</w:t>
      </w:r>
      <w:r w:rsidR="00E63F6C">
        <w:t xml:space="preserve"> activities.</w:t>
      </w:r>
    </w:p>
    <w:p w14:paraId="747BC925" w14:textId="77777777" w:rsidR="00EF7D95" w:rsidRPr="00EF7D95" w:rsidRDefault="00EF7D95" w:rsidP="00EF7D95">
      <w:pPr>
        <w:spacing w:line="276" w:lineRule="auto"/>
        <w:rPr>
          <w:rFonts w:cs="Arial"/>
          <w:szCs w:val="28"/>
        </w:rPr>
      </w:pPr>
    </w:p>
    <w:p w14:paraId="4BE07D76" w14:textId="77777777" w:rsidR="00EF7D95" w:rsidRPr="00EF7D95" w:rsidRDefault="00EF7D95" w:rsidP="00B4561A">
      <w:pPr>
        <w:spacing w:after="240"/>
      </w:pPr>
      <w:r w:rsidRPr="00EF7D95">
        <w:t>The survey was distributed through the CAT panel to reach a diverse group of respondents across various impairments, mobility aid usage, and demographic factors, including age, gender, and location within the UK. The survey collected a total of 482 responses.</w:t>
      </w:r>
    </w:p>
    <w:p w14:paraId="3337D9A5" w14:textId="0C47D540" w:rsidR="00EF7D95" w:rsidRPr="00EF7D95" w:rsidRDefault="00EF7D95" w:rsidP="001A348B">
      <w:pPr>
        <w:spacing w:after="240"/>
      </w:pPr>
      <w:r w:rsidRPr="00EF7D95">
        <w:t xml:space="preserve">Respondents rated their experiences </w:t>
      </w:r>
      <w:r w:rsidR="00B92ABE">
        <w:t xml:space="preserve">and ease of travel </w:t>
      </w:r>
      <w:r w:rsidR="00B13C4D">
        <w:t>in</w:t>
      </w:r>
      <w:r w:rsidRPr="00EF7D95">
        <w:t xml:space="preserve"> each of the five theme areas, providing open-ended explanations to add context, using the following rating options:</w:t>
      </w:r>
    </w:p>
    <w:p w14:paraId="00A56244" w14:textId="77777777" w:rsidR="00EF7D95" w:rsidRPr="00EF7D95" w:rsidRDefault="00EF7D95" w:rsidP="00720591">
      <w:pPr>
        <w:numPr>
          <w:ilvl w:val="0"/>
          <w:numId w:val="7"/>
        </w:numPr>
        <w:rPr>
          <w:rFonts w:cs="Arial"/>
          <w:szCs w:val="28"/>
        </w:rPr>
      </w:pPr>
      <w:r w:rsidRPr="00EF7D95">
        <w:rPr>
          <w:rFonts w:cs="Arial"/>
          <w:szCs w:val="28"/>
        </w:rPr>
        <w:t>Very easy</w:t>
      </w:r>
    </w:p>
    <w:p w14:paraId="63B77D94" w14:textId="77777777" w:rsidR="00EF7D95" w:rsidRPr="00EF7D95" w:rsidRDefault="00EF7D95" w:rsidP="00720591">
      <w:pPr>
        <w:numPr>
          <w:ilvl w:val="0"/>
          <w:numId w:val="7"/>
        </w:numPr>
        <w:rPr>
          <w:rFonts w:cs="Arial"/>
          <w:szCs w:val="28"/>
        </w:rPr>
      </w:pPr>
      <w:r w:rsidRPr="00EF7D95">
        <w:rPr>
          <w:rFonts w:cs="Arial"/>
          <w:szCs w:val="28"/>
        </w:rPr>
        <w:t>Easy</w:t>
      </w:r>
    </w:p>
    <w:p w14:paraId="11597D6C" w14:textId="77777777" w:rsidR="00EF7D95" w:rsidRPr="00EF7D95" w:rsidRDefault="00EF7D95" w:rsidP="00720591">
      <w:pPr>
        <w:numPr>
          <w:ilvl w:val="0"/>
          <w:numId w:val="7"/>
        </w:numPr>
        <w:rPr>
          <w:rFonts w:cs="Arial"/>
          <w:szCs w:val="28"/>
        </w:rPr>
      </w:pPr>
      <w:r w:rsidRPr="00EF7D95">
        <w:rPr>
          <w:rFonts w:cs="Arial"/>
          <w:szCs w:val="28"/>
        </w:rPr>
        <w:t>Neutral</w:t>
      </w:r>
    </w:p>
    <w:p w14:paraId="312D5155" w14:textId="77777777" w:rsidR="00EF7D95" w:rsidRPr="00EF7D95" w:rsidRDefault="00EF7D95" w:rsidP="00720591">
      <w:pPr>
        <w:numPr>
          <w:ilvl w:val="0"/>
          <w:numId w:val="7"/>
        </w:numPr>
        <w:rPr>
          <w:rFonts w:cs="Arial"/>
          <w:szCs w:val="28"/>
        </w:rPr>
      </w:pPr>
      <w:r w:rsidRPr="00EF7D95">
        <w:rPr>
          <w:rFonts w:cs="Arial"/>
          <w:szCs w:val="28"/>
        </w:rPr>
        <w:t>Difficult</w:t>
      </w:r>
    </w:p>
    <w:p w14:paraId="3295ED17" w14:textId="77777777" w:rsidR="00EF7D95" w:rsidRPr="00EF7D95" w:rsidRDefault="00EF7D95" w:rsidP="00720591">
      <w:pPr>
        <w:numPr>
          <w:ilvl w:val="0"/>
          <w:numId w:val="7"/>
        </w:numPr>
        <w:rPr>
          <w:rFonts w:cs="Arial"/>
          <w:szCs w:val="28"/>
        </w:rPr>
      </w:pPr>
      <w:r w:rsidRPr="00EF7D95">
        <w:rPr>
          <w:rFonts w:cs="Arial"/>
          <w:szCs w:val="28"/>
        </w:rPr>
        <w:t>Very difficult</w:t>
      </w:r>
    </w:p>
    <w:p w14:paraId="3CB56293" w14:textId="115349CB" w:rsidR="00EF7D95" w:rsidRPr="00EF7D95" w:rsidRDefault="00EF7D95" w:rsidP="00720591">
      <w:pPr>
        <w:numPr>
          <w:ilvl w:val="0"/>
          <w:numId w:val="7"/>
        </w:numPr>
        <w:rPr>
          <w:rFonts w:cs="Arial"/>
          <w:szCs w:val="28"/>
        </w:rPr>
      </w:pPr>
      <w:r w:rsidRPr="00EF7D95">
        <w:rPr>
          <w:rFonts w:cs="Arial"/>
          <w:szCs w:val="28"/>
        </w:rPr>
        <w:t>Not applicable/this is not relevant to me</w:t>
      </w:r>
      <w:r w:rsidR="001A348B">
        <w:rPr>
          <w:rFonts w:cs="Arial"/>
          <w:szCs w:val="28"/>
        </w:rPr>
        <w:t>.</w:t>
      </w:r>
    </w:p>
    <w:p w14:paraId="52A470F5" w14:textId="041B5A7C" w:rsidR="00EF7D95" w:rsidRPr="00EF7D95" w:rsidRDefault="00EF7D95" w:rsidP="001A348B">
      <w:pPr>
        <w:spacing w:before="240" w:after="240"/>
      </w:pPr>
      <w:r w:rsidRPr="00EF7D95">
        <w:t xml:space="preserve">We kept the questions </w:t>
      </w:r>
      <w:r w:rsidR="00041594" w:rsidRPr="00EF7D95">
        <w:t xml:space="preserve">broad </w:t>
      </w:r>
      <w:r w:rsidR="00461717">
        <w:t xml:space="preserve">and the </w:t>
      </w:r>
      <w:r w:rsidR="00634905">
        <w:t>number of questions low</w:t>
      </w:r>
      <w:r w:rsidR="00B704F9">
        <w:t xml:space="preserve"> </w:t>
      </w:r>
      <w:r w:rsidR="00461717">
        <w:t xml:space="preserve">to </w:t>
      </w:r>
      <w:r w:rsidR="00634905">
        <w:t>encourage</w:t>
      </w:r>
      <w:r w:rsidR="00461717">
        <w:t xml:space="preserve"> </w:t>
      </w:r>
      <w:r w:rsidR="00634905">
        <w:t>participation</w:t>
      </w:r>
      <w:r w:rsidR="00461717">
        <w:t xml:space="preserve"> </w:t>
      </w:r>
      <w:r w:rsidR="00B704F9">
        <w:t>(</w:t>
      </w:r>
      <w:r w:rsidR="00C5632A">
        <w:t>e.g.</w:t>
      </w:r>
      <w:r w:rsidRPr="00EF7D95">
        <w:t xml:space="preserve"> How easy or difficult is it for you to use transport stations or stops?). </w:t>
      </w:r>
    </w:p>
    <w:p w14:paraId="420B0044" w14:textId="4F5F5F1E" w:rsidR="0001277C" w:rsidRPr="00AF70CF" w:rsidRDefault="0001277C" w:rsidP="00B4561A">
      <w:pPr>
        <w:pStyle w:val="Heading3"/>
        <w:spacing w:after="240"/>
        <w:rPr>
          <w:i/>
          <w:iCs/>
        </w:rPr>
      </w:pPr>
      <w:bookmarkStart w:id="22" w:name="_Toc212804998"/>
      <w:r w:rsidRPr="00AF70CF">
        <w:t xml:space="preserve">Select participants for </w:t>
      </w:r>
      <w:r w:rsidR="002F46FA" w:rsidRPr="00AF70CF">
        <w:t>interviews and focus groups</w:t>
      </w:r>
      <w:bookmarkEnd w:id="22"/>
    </w:p>
    <w:p w14:paraId="053559CB" w14:textId="683B8ABC" w:rsidR="009D3153" w:rsidRDefault="00EB6DD9" w:rsidP="0001277C">
      <w:r>
        <w:t>T</w:t>
      </w:r>
      <w:r w:rsidRPr="00D3402A">
        <w:t xml:space="preserve">he survey </w:t>
      </w:r>
      <w:r w:rsidR="006B0D46">
        <w:t xml:space="preserve">also asked </w:t>
      </w:r>
      <w:r w:rsidRPr="00D3402A">
        <w:t xml:space="preserve">participants </w:t>
      </w:r>
      <w:r w:rsidR="006B0D46">
        <w:t>to indicate their interest in</w:t>
      </w:r>
      <w:r w:rsidRPr="00D3402A">
        <w:t xml:space="preserve"> further </w:t>
      </w:r>
      <w:r w:rsidR="00986C28">
        <w:t>research and engagement o</w:t>
      </w:r>
      <w:r w:rsidR="006B0D46">
        <w:t xml:space="preserve">n the emerging </w:t>
      </w:r>
      <w:r w:rsidR="009D3153">
        <w:t>themes</w:t>
      </w:r>
      <w:r w:rsidRPr="00D3402A">
        <w:t>.</w:t>
      </w:r>
      <w:r w:rsidR="006B0D46">
        <w:t xml:space="preserve"> </w:t>
      </w:r>
    </w:p>
    <w:p w14:paraId="51D18383" w14:textId="71059DF7" w:rsidR="00084218" w:rsidRDefault="003A3D25" w:rsidP="00B4561A">
      <w:pPr>
        <w:spacing w:before="240" w:after="240"/>
        <w:rPr>
          <w:rFonts w:cs="Arial"/>
          <w:szCs w:val="28"/>
        </w:rPr>
      </w:pPr>
      <w:r>
        <w:rPr>
          <w:rFonts w:cs="Arial"/>
          <w:szCs w:val="28"/>
        </w:rPr>
        <w:t>W</w:t>
      </w:r>
      <w:r w:rsidR="0001277C" w:rsidRPr="0001277C">
        <w:rPr>
          <w:rFonts w:cs="Arial"/>
          <w:szCs w:val="28"/>
        </w:rPr>
        <w:t xml:space="preserve">e established </w:t>
      </w:r>
      <w:r w:rsidR="00F61E0B">
        <w:rPr>
          <w:rFonts w:cs="Arial"/>
          <w:szCs w:val="28"/>
        </w:rPr>
        <w:t xml:space="preserve">recruitment </w:t>
      </w:r>
      <w:r w:rsidR="0001277C" w:rsidRPr="0001277C">
        <w:rPr>
          <w:rFonts w:cs="Arial"/>
          <w:szCs w:val="28"/>
        </w:rPr>
        <w:t xml:space="preserve">criteria to ensure a diverse and representative group of participants was selected for subsequent research activities, including focus groups, online and in-person interviews. The primary </w:t>
      </w:r>
      <w:r w:rsidR="000D62CE">
        <w:rPr>
          <w:rFonts w:cs="Arial"/>
          <w:szCs w:val="28"/>
        </w:rPr>
        <w:t>recruitment</w:t>
      </w:r>
      <w:r w:rsidR="0001277C" w:rsidRPr="0001277C">
        <w:rPr>
          <w:rFonts w:cs="Arial"/>
          <w:szCs w:val="28"/>
        </w:rPr>
        <w:t xml:space="preserve"> criteria applied were:</w:t>
      </w:r>
    </w:p>
    <w:p w14:paraId="2D71AED2" w14:textId="1E4173BC" w:rsidR="002066F0" w:rsidRDefault="002066F0" w:rsidP="001A348B">
      <w:pPr>
        <w:pStyle w:val="Heading3"/>
      </w:pPr>
      <w:bookmarkStart w:id="23" w:name="_Toc212804999"/>
      <w:r>
        <w:t xml:space="preserve">Table </w:t>
      </w:r>
      <w:r w:rsidR="00166FB3">
        <w:t>5</w:t>
      </w:r>
      <w:r>
        <w:t>:</w:t>
      </w:r>
      <w:r w:rsidR="00FD7B4A">
        <w:t xml:space="preserve"> </w:t>
      </w:r>
      <w:r w:rsidR="000D62CE">
        <w:t>Recruitment</w:t>
      </w:r>
      <w:r w:rsidR="00FD7B4A">
        <w:t xml:space="preserve"> criteria </w:t>
      </w:r>
      <w:r w:rsidR="00C91D15">
        <w:t xml:space="preserve">to select </w:t>
      </w:r>
      <w:r w:rsidR="00203460">
        <w:t xml:space="preserve">participants for </w:t>
      </w:r>
      <w:r w:rsidR="002F46FA" w:rsidRPr="002F46FA">
        <w:t>interviews and focus groups</w:t>
      </w:r>
      <w:bookmarkEnd w:id="23"/>
    </w:p>
    <w:tbl>
      <w:tblPr>
        <w:tblStyle w:val="TableGrid"/>
        <w:tblW w:w="0" w:type="auto"/>
        <w:tblLook w:val="04A0" w:firstRow="1" w:lastRow="0" w:firstColumn="1" w:lastColumn="0" w:noHBand="0" w:noVBand="1"/>
      </w:tblPr>
      <w:tblGrid>
        <w:gridCol w:w="2405"/>
        <w:gridCol w:w="6611"/>
      </w:tblGrid>
      <w:tr w:rsidR="002E01EC" w:rsidRPr="00D45E3C" w14:paraId="41A9B20B" w14:textId="77777777" w:rsidTr="00EC497B">
        <w:tc>
          <w:tcPr>
            <w:tcW w:w="2405" w:type="dxa"/>
          </w:tcPr>
          <w:p w14:paraId="0026C763" w14:textId="47CA0F21" w:rsidR="002E01EC" w:rsidRPr="00D45E3C" w:rsidRDefault="00986C28" w:rsidP="00D45E3C">
            <w:pPr>
              <w:rPr>
                <w:rFonts w:cs="Arial"/>
                <w:b/>
                <w:bCs/>
                <w:szCs w:val="28"/>
              </w:rPr>
            </w:pPr>
            <w:r>
              <w:rPr>
                <w:rFonts w:cs="Arial"/>
                <w:b/>
                <w:bCs/>
                <w:szCs w:val="28"/>
              </w:rPr>
              <w:t>Recruitment</w:t>
            </w:r>
            <w:r w:rsidR="00EC497B">
              <w:rPr>
                <w:rFonts w:cs="Arial"/>
                <w:b/>
                <w:bCs/>
                <w:szCs w:val="28"/>
              </w:rPr>
              <w:t xml:space="preserve"> criteria</w:t>
            </w:r>
          </w:p>
        </w:tc>
        <w:tc>
          <w:tcPr>
            <w:tcW w:w="6611" w:type="dxa"/>
          </w:tcPr>
          <w:p w14:paraId="6ABBCCB8" w14:textId="4449B335" w:rsidR="002E01EC" w:rsidRPr="00EC497B" w:rsidRDefault="00EC497B" w:rsidP="00D45E3C">
            <w:pPr>
              <w:rPr>
                <w:rFonts w:cs="Arial"/>
                <w:b/>
                <w:bCs/>
                <w:szCs w:val="28"/>
              </w:rPr>
            </w:pPr>
            <w:r w:rsidRPr="00EC497B">
              <w:rPr>
                <w:rFonts w:cs="Arial"/>
                <w:b/>
                <w:bCs/>
                <w:szCs w:val="28"/>
              </w:rPr>
              <w:t>Definition</w:t>
            </w:r>
          </w:p>
        </w:tc>
      </w:tr>
      <w:tr w:rsidR="00D45E3C" w:rsidRPr="00D45E3C" w14:paraId="1686A5FF" w14:textId="77777777" w:rsidTr="00EC497B">
        <w:tc>
          <w:tcPr>
            <w:tcW w:w="2405" w:type="dxa"/>
          </w:tcPr>
          <w:p w14:paraId="50EE4B7D" w14:textId="77777777" w:rsidR="00D45E3C" w:rsidRPr="00D45E3C" w:rsidRDefault="00D45E3C" w:rsidP="00D45E3C">
            <w:pPr>
              <w:rPr>
                <w:rFonts w:cs="Arial"/>
                <w:szCs w:val="28"/>
              </w:rPr>
            </w:pPr>
            <w:r w:rsidRPr="00D45E3C">
              <w:rPr>
                <w:rFonts w:cs="Arial"/>
                <w:b/>
                <w:bCs/>
                <w:szCs w:val="28"/>
              </w:rPr>
              <w:t>Relevance of experience</w:t>
            </w:r>
          </w:p>
        </w:tc>
        <w:tc>
          <w:tcPr>
            <w:tcW w:w="6611" w:type="dxa"/>
          </w:tcPr>
          <w:p w14:paraId="60D2EACD" w14:textId="26193166" w:rsidR="00D45E3C" w:rsidRPr="00D45E3C" w:rsidRDefault="00D45E3C" w:rsidP="00D45E3C">
            <w:pPr>
              <w:rPr>
                <w:rFonts w:cs="Arial"/>
                <w:szCs w:val="28"/>
              </w:rPr>
            </w:pPr>
            <w:r w:rsidRPr="00D45E3C">
              <w:rPr>
                <w:rFonts w:cs="Arial"/>
                <w:szCs w:val="28"/>
              </w:rPr>
              <w:t>Prioritising respondents who indicated difficulty or significant difficulty across our five shortlisted theme areas: stations/stops design, crowded/noisy environments, vehicle seating, planning journeys, and live travel information</w:t>
            </w:r>
            <w:r w:rsidR="00DD46D8">
              <w:rPr>
                <w:rFonts w:cs="Arial"/>
                <w:szCs w:val="28"/>
              </w:rPr>
              <w:t>.</w:t>
            </w:r>
          </w:p>
        </w:tc>
      </w:tr>
      <w:tr w:rsidR="00D45E3C" w:rsidRPr="00D45E3C" w14:paraId="72F69103" w14:textId="77777777" w:rsidTr="00EC497B">
        <w:tc>
          <w:tcPr>
            <w:tcW w:w="2405" w:type="dxa"/>
          </w:tcPr>
          <w:p w14:paraId="469AF437" w14:textId="2193489E" w:rsidR="00D45E3C" w:rsidRPr="009D2A51" w:rsidRDefault="00533982" w:rsidP="00D45E3C">
            <w:pPr>
              <w:rPr>
                <w:rFonts w:cs="Arial"/>
                <w:b/>
                <w:bCs/>
                <w:szCs w:val="28"/>
              </w:rPr>
            </w:pPr>
            <w:r w:rsidRPr="009D2A51">
              <w:rPr>
                <w:rFonts w:cs="Arial"/>
                <w:b/>
                <w:bCs/>
              </w:rPr>
              <w:t>Resea</w:t>
            </w:r>
            <w:r w:rsidR="009D2A51" w:rsidRPr="009D2A51">
              <w:rPr>
                <w:rFonts w:cs="Arial"/>
                <w:b/>
                <w:bCs/>
              </w:rPr>
              <w:t>rch interest and availability</w:t>
            </w:r>
          </w:p>
        </w:tc>
        <w:tc>
          <w:tcPr>
            <w:tcW w:w="6611" w:type="dxa"/>
          </w:tcPr>
          <w:p w14:paraId="4197ADE2" w14:textId="4DFD12F1" w:rsidR="00D45E3C" w:rsidRPr="00D45E3C" w:rsidRDefault="00E973A2" w:rsidP="00D45E3C">
            <w:pPr>
              <w:rPr>
                <w:rFonts w:cs="Arial"/>
                <w:szCs w:val="28"/>
              </w:rPr>
            </w:pPr>
            <w:r w:rsidRPr="00E973A2">
              <w:rPr>
                <w:rFonts w:cs="Arial"/>
                <w:szCs w:val="28"/>
              </w:rPr>
              <w:t xml:space="preserve">Included only respondents who indicated interest in participating in further research activities and selected one or more </w:t>
            </w:r>
            <w:r>
              <w:rPr>
                <w:rFonts w:cs="Arial"/>
                <w:szCs w:val="28"/>
              </w:rPr>
              <w:t>available</w:t>
            </w:r>
            <w:r w:rsidRPr="00E973A2">
              <w:rPr>
                <w:rFonts w:cs="Arial"/>
                <w:szCs w:val="28"/>
              </w:rPr>
              <w:t xml:space="preserve"> formats (e.g. online interviews, focus groups, in-person sessions). Participants could express interest in all formats or select only those they felt comfortable with.</w:t>
            </w:r>
          </w:p>
        </w:tc>
      </w:tr>
      <w:tr w:rsidR="00D45E3C" w:rsidRPr="00D45E3C" w14:paraId="7C2C8874" w14:textId="77777777" w:rsidTr="00EC497B">
        <w:tc>
          <w:tcPr>
            <w:tcW w:w="2405" w:type="dxa"/>
          </w:tcPr>
          <w:p w14:paraId="78261F17" w14:textId="77777777" w:rsidR="00D45E3C" w:rsidRPr="00D45E3C" w:rsidRDefault="00D45E3C" w:rsidP="00D45E3C">
            <w:pPr>
              <w:rPr>
                <w:rFonts w:cs="Arial"/>
                <w:szCs w:val="28"/>
              </w:rPr>
            </w:pPr>
            <w:r w:rsidRPr="00D45E3C">
              <w:rPr>
                <w:rFonts w:cs="Arial"/>
                <w:b/>
                <w:bCs/>
                <w:szCs w:val="28"/>
              </w:rPr>
              <w:t>Participant identity</w:t>
            </w:r>
          </w:p>
        </w:tc>
        <w:tc>
          <w:tcPr>
            <w:tcW w:w="6611" w:type="dxa"/>
          </w:tcPr>
          <w:p w14:paraId="6983B10F" w14:textId="1A756E67" w:rsidR="00D45E3C" w:rsidRPr="00D45E3C" w:rsidRDefault="00D45E3C" w:rsidP="00D45E3C">
            <w:pPr>
              <w:rPr>
                <w:rFonts w:cs="Arial"/>
                <w:szCs w:val="28"/>
              </w:rPr>
            </w:pPr>
            <w:r w:rsidRPr="00D45E3C">
              <w:rPr>
                <w:rFonts w:cs="Arial"/>
                <w:szCs w:val="28"/>
              </w:rPr>
              <w:t>Ensuring the selection of individuals self-identifying as disabled and explicitly removing respondents who identified primarily as</w:t>
            </w:r>
            <w:r w:rsidR="004146F0">
              <w:rPr>
                <w:rFonts w:cs="Arial"/>
                <w:szCs w:val="28"/>
              </w:rPr>
              <w:t xml:space="preserve"> assist</w:t>
            </w:r>
            <w:r w:rsidR="001137DF">
              <w:rPr>
                <w:rFonts w:cs="Arial"/>
                <w:szCs w:val="28"/>
              </w:rPr>
              <w:t>ants,</w:t>
            </w:r>
            <w:r w:rsidRPr="00D45E3C">
              <w:rPr>
                <w:rFonts w:cs="Arial"/>
                <w:szCs w:val="28"/>
              </w:rPr>
              <w:t xml:space="preserve"> carers or parents</w:t>
            </w:r>
            <w:r w:rsidR="00DD46D8">
              <w:rPr>
                <w:rFonts w:cs="Arial"/>
                <w:szCs w:val="28"/>
              </w:rPr>
              <w:t>.</w:t>
            </w:r>
          </w:p>
        </w:tc>
      </w:tr>
      <w:tr w:rsidR="00D45E3C" w:rsidRPr="00D45E3C" w14:paraId="19E7A740" w14:textId="77777777" w:rsidTr="00EC497B">
        <w:tc>
          <w:tcPr>
            <w:tcW w:w="2405" w:type="dxa"/>
          </w:tcPr>
          <w:p w14:paraId="537BBB95" w14:textId="77777777" w:rsidR="00D45E3C" w:rsidRPr="00D45E3C" w:rsidRDefault="00D45E3C" w:rsidP="00D45E3C">
            <w:pPr>
              <w:rPr>
                <w:rFonts w:cs="Arial"/>
                <w:szCs w:val="28"/>
              </w:rPr>
            </w:pPr>
            <w:r w:rsidRPr="00D45E3C">
              <w:rPr>
                <w:rFonts w:cs="Arial"/>
                <w:b/>
                <w:bCs/>
                <w:szCs w:val="28"/>
              </w:rPr>
              <w:t>Diversity of demographics and experiences</w:t>
            </w:r>
          </w:p>
        </w:tc>
        <w:tc>
          <w:tcPr>
            <w:tcW w:w="6611" w:type="dxa"/>
          </w:tcPr>
          <w:p w14:paraId="4CD81D44" w14:textId="4190427A" w:rsidR="00D45E3C" w:rsidRPr="00D45E3C" w:rsidRDefault="00B97778" w:rsidP="00D45E3C">
            <w:pPr>
              <w:rPr>
                <w:rFonts w:cs="Arial"/>
                <w:szCs w:val="28"/>
              </w:rPr>
            </w:pPr>
            <w:r w:rsidRPr="6E34C5C6">
              <w:rPr>
                <w:rFonts w:cs="Arial"/>
              </w:rPr>
              <w:t>Seeking balanced representation across age, sex/gender, geographic location, type of impairments, ethnicity, and the types of mobility aids used</w:t>
            </w:r>
            <w:r w:rsidR="00DD46D8">
              <w:rPr>
                <w:rFonts w:cs="Arial"/>
              </w:rPr>
              <w:t xml:space="preserve">. </w:t>
            </w:r>
            <w:r w:rsidR="00DD46D8" w:rsidRPr="00DD46D8">
              <w:rPr>
                <w:rFonts w:cs="Arial"/>
              </w:rPr>
              <w:t>These characteristics were available for all respondents, and selection was guided by prioritised filtering to ensure relevance and representation within sample size constraints.</w:t>
            </w:r>
          </w:p>
        </w:tc>
      </w:tr>
      <w:tr w:rsidR="00D45E3C" w:rsidRPr="00D45E3C" w14:paraId="45EF1AA4" w14:textId="77777777" w:rsidTr="00EC497B">
        <w:tc>
          <w:tcPr>
            <w:tcW w:w="2405" w:type="dxa"/>
          </w:tcPr>
          <w:p w14:paraId="67080B27" w14:textId="77777777" w:rsidR="00D45E3C" w:rsidRPr="00D45E3C" w:rsidRDefault="00D45E3C" w:rsidP="00D45E3C">
            <w:pPr>
              <w:rPr>
                <w:rFonts w:cs="Arial"/>
                <w:szCs w:val="28"/>
              </w:rPr>
            </w:pPr>
            <w:r w:rsidRPr="00D45E3C">
              <w:rPr>
                <w:rFonts w:cs="Arial"/>
                <w:b/>
                <w:bCs/>
                <w:szCs w:val="28"/>
              </w:rPr>
              <w:t>Transport mode usage</w:t>
            </w:r>
          </w:p>
        </w:tc>
        <w:tc>
          <w:tcPr>
            <w:tcW w:w="6611" w:type="dxa"/>
          </w:tcPr>
          <w:p w14:paraId="3AA0CD41" w14:textId="0972F6DF" w:rsidR="00D45E3C" w:rsidRPr="00D45E3C" w:rsidRDefault="00D45E3C" w:rsidP="00D45E3C">
            <w:pPr>
              <w:rPr>
                <w:rFonts w:cs="Arial"/>
                <w:szCs w:val="28"/>
              </w:rPr>
            </w:pPr>
            <w:r w:rsidRPr="00D45E3C">
              <w:rPr>
                <w:rFonts w:cs="Arial"/>
                <w:szCs w:val="28"/>
              </w:rPr>
              <w:t xml:space="preserve">Prioritising respondents who </w:t>
            </w:r>
            <w:r w:rsidR="00330BEC">
              <w:rPr>
                <w:rFonts w:cs="Arial"/>
                <w:szCs w:val="28"/>
              </w:rPr>
              <w:t xml:space="preserve">reported </w:t>
            </w:r>
            <w:r w:rsidRPr="00D45E3C">
              <w:rPr>
                <w:rFonts w:cs="Arial"/>
                <w:szCs w:val="28"/>
              </w:rPr>
              <w:t>us</w:t>
            </w:r>
            <w:r w:rsidR="00330BEC">
              <w:rPr>
                <w:rFonts w:cs="Arial"/>
                <w:szCs w:val="28"/>
              </w:rPr>
              <w:t>ing</w:t>
            </w:r>
            <w:r w:rsidRPr="00D45E3C">
              <w:rPr>
                <w:rFonts w:cs="Arial"/>
                <w:szCs w:val="28"/>
              </w:rPr>
              <w:t xml:space="preserve"> </w:t>
            </w:r>
            <w:r w:rsidR="0083715F">
              <w:rPr>
                <w:rFonts w:cs="Arial"/>
                <w:szCs w:val="28"/>
              </w:rPr>
              <w:t xml:space="preserve">transport modes </w:t>
            </w:r>
            <w:r w:rsidR="00C90E98" w:rsidRPr="6E34C5C6">
              <w:rPr>
                <w:rFonts w:cs="Arial"/>
              </w:rPr>
              <w:t xml:space="preserve">relevant </w:t>
            </w:r>
            <w:r w:rsidR="00330BEC">
              <w:rPr>
                <w:rFonts w:cs="Arial"/>
              </w:rPr>
              <w:t xml:space="preserve">to the </w:t>
            </w:r>
            <w:r w:rsidR="0083715F">
              <w:rPr>
                <w:rFonts w:cs="Arial"/>
              </w:rPr>
              <w:t xml:space="preserve">project </w:t>
            </w:r>
            <w:r w:rsidR="00330BEC">
              <w:rPr>
                <w:rFonts w:cs="Arial"/>
              </w:rPr>
              <w:t xml:space="preserve">focus </w:t>
            </w:r>
            <w:r w:rsidRPr="00D45E3C">
              <w:rPr>
                <w:rFonts w:cs="Arial"/>
                <w:szCs w:val="28"/>
              </w:rPr>
              <w:t xml:space="preserve">(bus, train and underground – as primary focus area; tram and coach – as secondary </w:t>
            </w:r>
            <w:r w:rsidR="00CD3D2F">
              <w:rPr>
                <w:rFonts w:cs="Arial"/>
                <w:szCs w:val="28"/>
              </w:rPr>
              <w:t>focus area</w:t>
            </w:r>
            <w:r w:rsidRPr="00D45E3C">
              <w:rPr>
                <w:rFonts w:cs="Arial"/>
                <w:szCs w:val="28"/>
              </w:rPr>
              <w:t>)</w:t>
            </w:r>
            <w:r w:rsidR="00DD46D8">
              <w:rPr>
                <w:rFonts w:cs="Arial"/>
                <w:szCs w:val="28"/>
              </w:rPr>
              <w:t>.</w:t>
            </w:r>
          </w:p>
        </w:tc>
      </w:tr>
    </w:tbl>
    <w:p w14:paraId="35EFF09B" w14:textId="77777777" w:rsidR="00D45E3C" w:rsidRDefault="00D45E3C" w:rsidP="0001277C">
      <w:pPr>
        <w:rPr>
          <w:rFonts w:cs="Arial"/>
          <w:szCs w:val="28"/>
        </w:rPr>
      </w:pPr>
    </w:p>
    <w:p w14:paraId="39969291" w14:textId="2837FB53" w:rsidR="00DE0794" w:rsidRPr="00DE0794" w:rsidRDefault="007A695B" w:rsidP="00DE0794">
      <w:pPr>
        <w:rPr>
          <w:rFonts w:cs="Arial"/>
          <w:szCs w:val="28"/>
        </w:rPr>
      </w:pPr>
      <w:r w:rsidRPr="007A695B">
        <w:rPr>
          <w:rFonts w:cs="Arial"/>
          <w:szCs w:val="28"/>
        </w:rPr>
        <w:t>To account for changes in availability and ensure target sample sizes were met, approximately twice as many participants were invited as there were places available for each activity</w:t>
      </w:r>
      <w:r w:rsidR="00B50A5A" w:rsidRPr="6E34C5C6">
        <w:rPr>
          <w:rFonts w:cs="Arial"/>
        </w:rPr>
        <w:t xml:space="preserve">. </w:t>
      </w:r>
      <w:r w:rsidR="000645D0" w:rsidRPr="000645D0">
        <w:rPr>
          <w:rFonts w:cs="Arial"/>
        </w:rPr>
        <w:t>This approach helped maintain strong participation despite occasional cancellations</w:t>
      </w:r>
      <w:r w:rsidR="00FD6A1A" w:rsidRPr="6E34C5C6">
        <w:rPr>
          <w:rFonts w:cs="Arial"/>
        </w:rPr>
        <w:t>.</w:t>
      </w:r>
    </w:p>
    <w:p w14:paraId="72AC14DB" w14:textId="106C5894" w:rsidR="003B0629" w:rsidRDefault="00006C1F" w:rsidP="008F6831">
      <w:pPr>
        <w:spacing w:before="240" w:after="240"/>
        <w:rPr>
          <w:rFonts w:cs="Arial"/>
          <w:szCs w:val="28"/>
        </w:rPr>
      </w:pPr>
      <w:r>
        <w:rPr>
          <w:rFonts w:cs="Arial"/>
          <w:szCs w:val="28"/>
        </w:rPr>
        <w:t>To</w:t>
      </w:r>
      <w:r w:rsidRPr="00006C1F">
        <w:rPr>
          <w:rFonts w:cs="Arial"/>
          <w:szCs w:val="28"/>
        </w:rPr>
        <w:t xml:space="preserve"> enable participants to engage fully in the research</w:t>
      </w:r>
      <w:r>
        <w:rPr>
          <w:rFonts w:cs="Arial"/>
          <w:szCs w:val="28"/>
        </w:rPr>
        <w:t>,</w:t>
      </w:r>
      <w:r w:rsidRPr="00006C1F">
        <w:rPr>
          <w:rFonts w:cs="Arial"/>
          <w:szCs w:val="28"/>
        </w:rPr>
        <w:t xml:space="preserve"> different methodologies were used to discuss varying experiences. Where possible</w:t>
      </w:r>
      <w:r>
        <w:rPr>
          <w:rFonts w:cs="Arial"/>
          <w:szCs w:val="28"/>
        </w:rPr>
        <w:t>,</w:t>
      </w:r>
      <w:r w:rsidRPr="00006C1F">
        <w:rPr>
          <w:rFonts w:cs="Arial"/>
          <w:szCs w:val="28"/>
        </w:rPr>
        <w:t xml:space="preserve"> focus groups were used to discuss broader themes, whilst interviews were used to gain more in</w:t>
      </w:r>
      <w:r>
        <w:rPr>
          <w:rFonts w:cs="Arial"/>
          <w:szCs w:val="28"/>
        </w:rPr>
        <w:t>-</w:t>
      </w:r>
      <w:r w:rsidRPr="00006C1F">
        <w:rPr>
          <w:rFonts w:cs="Arial"/>
          <w:szCs w:val="28"/>
        </w:rPr>
        <w:t>depth personal experiences</w:t>
      </w:r>
      <w:r>
        <w:rPr>
          <w:rFonts w:cs="Arial"/>
          <w:szCs w:val="28"/>
        </w:rPr>
        <w:t>.</w:t>
      </w:r>
    </w:p>
    <w:p w14:paraId="480715FD" w14:textId="51FF8F47" w:rsidR="00DE0794" w:rsidRPr="008F6831" w:rsidRDefault="000075E8" w:rsidP="008F6831">
      <w:pPr>
        <w:spacing w:after="240"/>
        <w:rPr>
          <w:rFonts w:cs="Arial"/>
        </w:rPr>
      </w:pPr>
      <w:r w:rsidRPr="6E34C5C6">
        <w:rPr>
          <w:rFonts w:cs="Arial"/>
        </w:rPr>
        <w:t>Whi</w:t>
      </w:r>
      <w:r w:rsidR="00984D22">
        <w:rPr>
          <w:rFonts w:cs="Arial"/>
        </w:rPr>
        <w:t>lst</w:t>
      </w:r>
      <w:r w:rsidRPr="6E34C5C6">
        <w:rPr>
          <w:rFonts w:cs="Arial"/>
        </w:rPr>
        <w:t xml:space="preserve"> </w:t>
      </w:r>
      <w:r w:rsidR="00984D22" w:rsidRPr="00984D22">
        <w:rPr>
          <w:rFonts w:cs="Arial"/>
        </w:rPr>
        <w:t xml:space="preserve">the overall response rates to the survey were high (482 respondents), there were some impairment types that had higher rates of representation </w:t>
      </w:r>
      <w:r w:rsidR="00552FE7">
        <w:rPr>
          <w:rFonts w:cs="Arial"/>
        </w:rPr>
        <w:t>than others. F</w:t>
      </w:r>
      <w:r w:rsidR="00984D22" w:rsidRPr="00984D22">
        <w:rPr>
          <w:rFonts w:cs="Arial"/>
        </w:rPr>
        <w:t>or instance</w:t>
      </w:r>
      <w:r w:rsidR="00984D22">
        <w:rPr>
          <w:rFonts w:cs="Arial"/>
        </w:rPr>
        <w:t>,</w:t>
      </w:r>
      <w:r w:rsidR="00984D22" w:rsidRPr="00984D22">
        <w:rPr>
          <w:rFonts w:cs="Arial"/>
        </w:rPr>
        <w:t xml:space="preserve"> 411 respondents reported having a </w:t>
      </w:r>
      <w:r w:rsidR="00984D22">
        <w:rPr>
          <w:rFonts w:cs="Arial"/>
        </w:rPr>
        <w:t>mobility-related</w:t>
      </w:r>
      <w:r w:rsidR="00984D22" w:rsidRPr="00984D22">
        <w:rPr>
          <w:rFonts w:cs="Arial"/>
        </w:rPr>
        <w:t xml:space="preserve"> impairment</w:t>
      </w:r>
      <w:r w:rsidR="008D35D1">
        <w:rPr>
          <w:rFonts w:cs="Arial"/>
        </w:rPr>
        <w:t xml:space="preserve">. </w:t>
      </w:r>
      <w:r w:rsidR="0035034E" w:rsidRPr="0035034E">
        <w:rPr>
          <w:rFonts w:cs="Arial"/>
        </w:rPr>
        <w:t>This uneven distribution shaped the composition of our research sample</w:t>
      </w:r>
      <w:r w:rsidR="0035034E">
        <w:rPr>
          <w:rFonts w:cs="Arial"/>
        </w:rPr>
        <w:t xml:space="preserve">. </w:t>
      </w:r>
      <w:r w:rsidR="008D35D1">
        <w:rPr>
          <w:rFonts w:cs="Arial"/>
        </w:rPr>
        <w:t>M</w:t>
      </w:r>
      <w:r w:rsidR="00052F93">
        <w:rPr>
          <w:rFonts w:cs="Arial"/>
          <w:szCs w:val="28"/>
        </w:rPr>
        <w:t>any of th</w:t>
      </w:r>
      <w:r w:rsidR="00794B84">
        <w:rPr>
          <w:rFonts w:cs="Arial"/>
          <w:szCs w:val="28"/>
        </w:rPr>
        <w:t xml:space="preserve">ose </w:t>
      </w:r>
      <w:r w:rsidR="00576960">
        <w:rPr>
          <w:rFonts w:cs="Arial"/>
          <w:szCs w:val="28"/>
        </w:rPr>
        <w:t>who reported having mobility-related impairments</w:t>
      </w:r>
      <w:r w:rsidR="00052F93">
        <w:rPr>
          <w:rFonts w:cs="Arial"/>
          <w:szCs w:val="28"/>
        </w:rPr>
        <w:t xml:space="preserve"> </w:t>
      </w:r>
      <w:r w:rsidR="008D35D1">
        <w:rPr>
          <w:rFonts w:cs="Arial"/>
          <w:szCs w:val="28"/>
        </w:rPr>
        <w:t xml:space="preserve">also </w:t>
      </w:r>
      <w:r w:rsidR="00DE0794" w:rsidRPr="00DE0794">
        <w:rPr>
          <w:rFonts w:cs="Arial"/>
          <w:szCs w:val="28"/>
        </w:rPr>
        <w:t xml:space="preserve">noted having </w:t>
      </w:r>
      <w:r w:rsidR="006D0352">
        <w:rPr>
          <w:rFonts w:cs="Arial"/>
          <w:szCs w:val="28"/>
        </w:rPr>
        <w:t>additional</w:t>
      </w:r>
      <w:r w:rsidR="00DE0794" w:rsidRPr="00DE0794">
        <w:rPr>
          <w:rFonts w:cs="Arial"/>
          <w:szCs w:val="28"/>
        </w:rPr>
        <w:t xml:space="preserve"> impairments, e.g. sensory/cognitive/etc. We invite</w:t>
      </w:r>
      <w:r w:rsidR="009654D9">
        <w:rPr>
          <w:rFonts w:cs="Arial"/>
          <w:szCs w:val="28"/>
        </w:rPr>
        <w:t>d</w:t>
      </w:r>
      <w:r w:rsidR="00DE0794" w:rsidRPr="00DE0794">
        <w:rPr>
          <w:rFonts w:cs="Arial"/>
          <w:szCs w:val="28"/>
        </w:rPr>
        <w:t xml:space="preserve"> </w:t>
      </w:r>
      <w:r w:rsidR="003B4C54">
        <w:rPr>
          <w:rFonts w:cs="Arial"/>
        </w:rPr>
        <w:t>respondents with multiple impairments</w:t>
      </w:r>
      <w:r w:rsidR="00275B04" w:rsidRPr="6E34C5C6">
        <w:rPr>
          <w:rFonts w:cs="Arial"/>
        </w:rPr>
        <w:t xml:space="preserve"> </w:t>
      </w:r>
      <w:r w:rsidR="006D0352">
        <w:rPr>
          <w:rFonts w:cs="Arial"/>
          <w:szCs w:val="28"/>
        </w:rPr>
        <w:t>to take part in</w:t>
      </w:r>
      <w:r w:rsidR="00DE0794" w:rsidRPr="00DE0794">
        <w:rPr>
          <w:rFonts w:cs="Arial"/>
          <w:szCs w:val="28"/>
        </w:rPr>
        <w:t xml:space="preserve"> interviews or focus groups to learn </w:t>
      </w:r>
      <w:r w:rsidR="00FF01A5">
        <w:rPr>
          <w:rFonts w:cs="Arial"/>
          <w:szCs w:val="28"/>
        </w:rPr>
        <w:t xml:space="preserve">about </w:t>
      </w:r>
      <w:r w:rsidR="00DE0794" w:rsidRPr="00DE0794">
        <w:rPr>
          <w:rFonts w:cs="Arial"/>
          <w:szCs w:val="28"/>
        </w:rPr>
        <w:t>the complexity of their experiences of travelling by public transport first-hand.</w:t>
      </w:r>
    </w:p>
    <w:p w14:paraId="52E374EF" w14:textId="0144D31A" w:rsidR="00DE0794" w:rsidRPr="00AF70CF" w:rsidRDefault="00611B19" w:rsidP="00B4561A">
      <w:pPr>
        <w:pStyle w:val="Heading3"/>
        <w:spacing w:after="240"/>
        <w:rPr>
          <w:i/>
          <w:iCs/>
        </w:rPr>
      </w:pPr>
      <w:bookmarkStart w:id="24" w:name="_Toc212805000"/>
      <w:r w:rsidRPr="00AF70CF">
        <w:t>Who</w:t>
      </w:r>
      <w:r w:rsidR="00450429" w:rsidRPr="00AF70CF">
        <w:t xml:space="preserve"> did</w:t>
      </w:r>
      <w:r w:rsidRPr="00AF70CF">
        <w:t xml:space="preserve"> we engage with?</w:t>
      </w:r>
      <w:bookmarkEnd w:id="24"/>
    </w:p>
    <w:p w14:paraId="7B09CF7C" w14:textId="5D787739" w:rsidR="00DE0794" w:rsidRPr="00DE0794" w:rsidRDefault="00DE0794" w:rsidP="008F6831">
      <w:pPr>
        <w:spacing w:after="240"/>
        <w:rPr>
          <w:rFonts w:cs="Arial"/>
          <w:szCs w:val="28"/>
        </w:rPr>
      </w:pPr>
      <w:r w:rsidRPr="00DE0794">
        <w:rPr>
          <w:rFonts w:cs="Arial"/>
          <w:szCs w:val="28"/>
        </w:rPr>
        <w:t xml:space="preserve">We conducted </w:t>
      </w:r>
      <w:r w:rsidR="00174E8E">
        <w:rPr>
          <w:rFonts w:cs="Arial"/>
          <w:szCs w:val="28"/>
        </w:rPr>
        <w:t xml:space="preserve">qualitative </w:t>
      </w:r>
      <w:r w:rsidRPr="00DE0794">
        <w:rPr>
          <w:rFonts w:cs="Arial"/>
          <w:szCs w:val="28"/>
        </w:rPr>
        <w:t xml:space="preserve">user engagement activities to deepen our understanding of the experiences of disabled people using public transport and </w:t>
      </w:r>
      <w:r w:rsidR="003A5D6C" w:rsidRPr="003A5D6C">
        <w:rPr>
          <w:rFonts w:cs="Arial"/>
        </w:rPr>
        <w:t>to identify areas where improvements could be made</w:t>
      </w:r>
      <w:r w:rsidR="0051353F" w:rsidRPr="6E34C5C6">
        <w:rPr>
          <w:rFonts w:cs="Arial"/>
        </w:rPr>
        <w:t xml:space="preserve">. </w:t>
      </w:r>
      <w:r w:rsidRPr="00DE0794">
        <w:rPr>
          <w:rFonts w:cs="Arial"/>
          <w:szCs w:val="28"/>
        </w:rPr>
        <w:t>We engaged a total of 50 participants through various methods, including:</w:t>
      </w:r>
    </w:p>
    <w:p w14:paraId="4269C002" w14:textId="3E25F888" w:rsidR="00DE0794" w:rsidRPr="00C71726" w:rsidRDefault="00DE0794" w:rsidP="00720591">
      <w:pPr>
        <w:pStyle w:val="ListParagraph"/>
        <w:numPr>
          <w:ilvl w:val="0"/>
          <w:numId w:val="14"/>
        </w:numPr>
        <w:rPr>
          <w:rFonts w:cs="Arial"/>
          <w:szCs w:val="28"/>
        </w:rPr>
      </w:pPr>
      <w:r w:rsidRPr="00C71726">
        <w:rPr>
          <w:rFonts w:cs="Arial"/>
          <w:szCs w:val="28"/>
        </w:rPr>
        <w:t>7 focus groups (34 participants, 4-6 per group)</w:t>
      </w:r>
    </w:p>
    <w:p w14:paraId="6DF7DF38" w14:textId="028C34E4" w:rsidR="00DE0794" w:rsidRPr="00C71726" w:rsidRDefault="00DE0794" w:rsidP="00720591">
      <w:pPr>
        <w:pStyle w:val="ListParagraph"/>
        <w:numPr>
          <w:ilvl w:val="0"/>
          <w:numId w:val="14"/>
        </w:numPr>
        <w:rPr>
          <w:rFonts w:cs="Arial"/>
          <w:szCs w:val="28"/>
        </w:rPr>
      </w:pPr>
      <w:r w:rsidRPr="00C71726">
        <w:rPr>
          <w:rFonts w:cs="Arial"/>
          <w:szCs w:val="28"/>
        </w:rPr>
        <w:t>9 online interviews</w:t>
      </w:r>
    </w:p>
    <w:p w14:paraId="593B6705" w14:textId="08A73580" w:rsidR="00DE0794" w:rsidRPr="00C71726" w:rsidRDefault="00DE0794" w:rsidP="00720591">
      <w:pPr>
        <w:pStyle w:val="ListParagraph"/>
        <w:numPr>
          <w:ilvl w:val="0"/>
          <w:numId w:val="14"/>
        </w:numPr>
        <w:rPr>
          <w:rFonts w:cs="Arial"/>
          <w:szCs w:val="28"/>
        </w:rPr>
      </w:pPr>
      <w:r w:rsidRPr="00C71726">
        <w:rPr>
          <w:rFonts w:cs="Arial"/>
          <w:szCs w:val="28"/>
        </w:rPr>
        <w:t>7 in-person interviews at transport stations</w:t>
      </w:r>
      <w:r w:rsidR="008F6831">
        <w:rPr>
          <w:rFonts w:cs="Arial"/>
          <w:szCs w:val="28"/>
        </w:rPr>
        <w:t>.</w:t>
      </w:r>
    </w:p>
    <w:p w14:paraId="6218BD2D" w14:textId="3D5159F6" w:rsidR="00690C28" w:rsidRDefault="00DE0794" w:rsidP="00E23296">
      <w:pPr>
        <w:spacing w:after="240"/>
        <w:rPr>
          <w:rFonts w:cs="Arial"/>
        </w:rPr>
      </w:pPr>
      <w:r w:rsidRPr="00DE0794">
        <w:rPr>
          <w:rFonts w:cs="Arial"/>
          <w:szCs w:val="28"/>
        </w:rPr>
        <w:t>Participants were carefully selected to ensure diverse representation in terms of demographics and experiences.</w:t>
      </w:r>
      <w:r w:rsidR="0091114C" w:rsidRPr="6E34C5C6">
        <w:rPr>
          <w:rFonts w:cs="Arial"/>
        </w:rPr>
        <w:t xml:space="preserve"> </w:t>
      </w:r>
      <w:r w:rsidR="00690C28" w:rsidRPr="00690C28">
        <w:rPr>
          <w:rFonts w:cs="Arial"/>
        </w:rPr>
        <w:t>Graph</w:t>
      </w:r>
      <w:r w:rsidR="00F97B81">
        <w:rPr>
          <w:rFonts w:cs="Arial"/>
        </w:rPr>
        <w:t>s</w:t>
      </w:r>
      <w:r w:rsidR="00484431">
        <w:rPr>
          <w:rFonts w:cs="Arial"/>
        </w:rPr>
        <w:t xml:space="preserve"> </w:t>
      </w:r>
      <w:r w:rsidR="005F2467">
        <w:rPr>
          <w:rFonts w:cs="Arial"/>
        </w:rPr>
        <w:t>2</w:t>
      </w:r>
      <w:r w:rsidR="00484431">
        <w:rPr>
          <w:rFonts w:cs="Arial"/>
        </w:rPr>
        <w:t>-</w:t>
      </w:r>
      <w:r w:rsidR="005F2467">
        <w:rPr>
          <w:rFonts w:cs="Arial"/>
        </w:rPr>
        <w:t>6</w:t>
      </w:r>
      <w:r w:rsidR="00690C28" w:rsidRPr="00690C28">
        <w:rPr>
          <w:rFonts w:cs="Arial"/>
        </w:rPr>
        <w:t xml:space="preserve"> provide an overview of the participants engaged in this research. For a full breakdown of participant demographics, please </w:t>
      </w:r>
      <w:r w:rsidR="00690C28">
        <w:rPr>
          <w:rFonts w:cs="Arial"/>
        </w:rPr>
        <w:t xml:space="preserve">refer to </w:t>
      </w:r>
      <w:hyperlink w:anchor="_Appendix_2:_" w:history="1">
        <w:r w:rsidR="00690C28" w:rsidRPr="006D3D3F">
          <w:rPr>
            <w:rStyle w:val="Hyperlink"/>
            <w:rFonts w:cs="Arial"/>
          </w:rPr>
          <w:t>Appendix 2</w:t>
        </w:r>
      </w:hyperlink>
      <w:r w:rsidR="00690C28" w:rsidRPr="00690C28">
        <w:rPr>
          <w:rFonts w:cs="Arial"/>
        </w:rPr>
        <w:t>.</w:t>
      </w:r>
    </w:p>
    <w:p w14:paraId="54831CBF" w14:textId="66C0E26F" w:rsidR="00D237DC" w:rsidRDefault="00C56568" w:rsidP="008F6831">
      <w:pPr>
        <w:pStyle w:val="Heading3"/>
      </w:pPr>
      <w:bookmarkStart w:id="25" w:name="_Toc212805001"/>
      <w:r>
        <w:t xml:space="preserve">Graph </w:t>
      </w:r>
      <w:r w:rsidR="008C7BF7">
        <w:t>2</w:t>
      </w:r>
      <w:r>
        <w:t>: Age of participants (n=50)</w:t>
      </w:r>
      <w:bookmarkEnd w:id="25"/>
    </w:p>
    <w:p w14:paraId="7FFCED5A" w14:textId="6E386520" w:rsidR="00F109F3" w:rsidRDefault="00F109F3" w:rsidP="00C56568">
      <w:pPr>
        <w:rPr>
          <w:rFonts w:cs="Arial"/>
        </w:rPr>
      </w:pPr>
      <w:r>
        <w:rPr>
          <w:rFonts w:cs="Arial"/>
          <w:noProof/>
        </w:rPr>
        <w:drawing>
          <wp:inline distT="0" distB="0" distL="0" distR="0" wp14:anchorId="048C77F6" wp14:editId="5C890684">
            <wp:extent cx="4243227" cy="3873524"/>
            <wp:effectExtent l="0" t="0" r="5080" b="0"/>
            <wp:docPr id="1771709259" name="Picture 16" descr="Bar chart showing participant age distribution. The largest group were 50–59 (13 participants) and 60–69 (10). Smaller groups were 40–49 and 70–79 (7 each). Only 1 participant was under 18 (parent) and 1 wa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09259" name="Picture 16" descr="Bar chart showing participant age distribution. The largest group were 50–59 (13 participants) and 60–69 (10). Smaller groups were 40–49 and 70–79 (7 each). Only 1 participant was under 18 (parent) and 1 was 80+."/>
                    <pic:cNvPicPr/>
                  </pic:nvPicPr>
                  <pic:blipFill rotWithShape="1">
                    <a:blip r:embed="rId31" cstate="print">
                      <a:extLst>
                        <a:ext uri="{28A0092B-C50C-407E-A947-70E740481C1C}">
                          <a14:useLocalDpi xmlns:a14="http://schemas.microsoft.com/office/drawing/2010/main" val="0"/>
                        </a:ext>
                      </a:extLst>
                    </a:blip>
                    <a:srcRect l="12907" t="22271" r="19151" b="15080"/>
                    <a:stretch>
                      <a:fillRect/>
                    </a:stretch>
                  </pic:blipFill>
                  <pic:spPr bwMode="auto">
                    <a:xfrm>
                      <a:off x="0" y="0"/>
                      <a:ext cx="4243227" cy="3873524"/>
                    </a:xfrm>
                    <a:prstGeom prst="rect">
                      <a:avLst/>
                    </a:prstGeom>
                    <a:ln>
                      <a:noFill/>
                    </a:ln>
                    <a:extLst>
                      <a:ext uri="{53640926-AAD7-44D8-BBD7-CCE9431645EC}">
                        <a14:shadowObscured xmlns:a14="http://schemas.microsoft.com/office/drawing/2010/main"/>
                      </a:ext>
                    </a:extLst>
                  </pic:spPr>
                </pic:pic>
              </a:graphicData>
            </a:graphic>
          </wp:inline>
        </w:drawing>
      </w:r>
    </w:p>
    <w:p w14:paraId="065CF4A0" w14:textId="684A28AB" w:rsidR="00C56568" w:rsidRDefault="00C56568" w:rsidP="008F6831">
      <w:pPr>
        <w:pStyle w:val="Heading3"/>
      </w:pPr>
      <w:bookmarkStart w:id="26" w:name="_Toc212805002"/>
      <w:r>
        <w:t xml:space="preserve">Graph </w:t>
      </w:r>
      <w:r w:rsidR="008C7BF7">
        <w:t>3</w:t>
      </w:r>
      <w:r>
        <w:t>: Sex of participants (n=50)</w:t>
      </w:r>
      <w:bookmarkEnd w:id="26"/>
    </w:p>
    <w:p w14:paraId="3435F0D2" w14:textId="1B200159" w:rsidR="007F6931" w:rsidRDefault="008E27A6" w:rsidP="008A7029">
      <w:r>
        <w:rPr>
          <w:noProof/>
        </w:rPr>
        <w:drawing>
          <wp:inline distT="0" distB="0" distL="0" distR="0" wp14:anchorId="6708BC5F" wp14:editId="484C39C1">
            <wp:extent cx="4212404" cy="3592572"/>
            <wp:effectExtent l="0" t="0" r="0" b="8255"/>
            <wp:docPr id="402482997" name="Picture 18" descr="Pie chart showing sex of participants. 29 were female, 21 male, and none identified a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82997" name="Picture 18" descr="Pie chart showing sex of participants. 29 were female, 21 male, and none identified as other."/>
                    <pic:cNvPicPr/>
                  </pic:nvPicPr>
                  <pic:blipFill rotWithShape="1">
                    <a:blip r:embed="rId32" cstate="print">
                      <a:extLst>
                        <a:ext uri="{28A0092B-C50C-407E-A947-70E740481C1C}">
                          <a14:useLocalDpi xmlns:a14="http://schemas.microsoft.com/office/drawing/2010/main" val="0"/>
                        </a:ext>
                      </a:extLst>
                    </a:blip>
                    <a:srcRect l="18289" t="10200" r="12141" b="17973"/>
                    <a:stretch>
                      <a:fillRect/>
                    </a:stretch>
                  </pic:blipFill>
                  <pic:spPr bwMode="auto">
                    <a:xfrm>
                      <a:off x="0" y="0"/>
                      <a:ext cx="4218463" cy="3597739"/>
                    </a:xfrm>
                    <a:prstGeom prst="rect">
                      <a:avLst/>
                    </a:prstGeom>
                    <a:ln>
                      <a:noFill/>
                    </a:ln>
                    <a:extLst>
                      <a:ext uri="{53640926-AAD7-44D8-BBD7-CCE9431645EC}">
                        <a14:shadowObscured xmlns:a14="http://schemas.microsoft.com/office/drawing/2010/main"/>
                      </a:ext>
                    </a:extLst>
                  </pic:spPr>
                </pic:pic>
              </a:graphicData>
            </a:graphic>
          </wp:inline>
        </w:drawing>
      </w:r>
    </w:p>
    <w:p w14:paraId="7E1F0BA6" w14:textId="6F76E1E1" w:rsidR="00C56568" w:rsidRDefault="00C56568" w:rsidP="008F6831">
      <w:pPr>
        <w:pStyle w:val="Heading3"/>
      </w:pPr>
      <w:bookmarkStart w:id="27" w:name="_Toc212805003"/>
      <w:r>
        <w:t xml:space="preserve">Graph </w:t>
      </w:r>
      <w:r w:rsidR="008C7BF7">
        <w:t>4</w:t>
      </w:r>
      <w:r>
        <w:t xml:space="preserve">: </w:t>
      </w:r>
      <w:r w:rsidR="00B951CD" w:rsidRPr="00B951CD">
        <w:t>Participant location by UK region</w:t>
      </w:r>
      <w:r>
        <w:t xml:space="preserve"> (n=50)</w:t>
      </w:r>
      <w:bookmarkEnd w:id="27"/>
    </w:p>
    <w:p w14:paraId="74AED7C6" w14:textId="3025C5AA" w:rsidR="00C56568" w:rsidRDefault="003329A7" w:rsidP="008A7029">
      <w:r>
        <w:rPr>
          <w:noProof/>
        </w:rPr>
        <w:drawing>
          <wp:inline distT="0" distB="0" distL="0" distR="0" wp14:anchorId="341CD995" wp14:editId="2C8FE2D1">
            <wp:extent cx="5193030" cy="3935002"/>
            <wp:effectExtent l="0" t="0" r="7620" b="8890"/>
            <wp:docPr id="708921620" name="Picture 19" descr="Map showing participant distribution across UK regions. The highest numbers were from Greater London (13), Southeast (7), and Southwest (6). Fewest were from Wales, Scotland, and Northern Ireland (1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21620" name="Picture 19" descr="Map showing participant distribution across UK regions. The highest numbers were from Greater London (13), Southeast (7), and Southwest (6). Fewest were from Wales, Scotland, and Northern Ireland (1 each)."/>
                    <pic:cNvPicPr/>
                  </pic:nvPicPr>
                  <pic:blipFill rotWithShape="1">
                    <a:blip r:embed="rId33" cstate="print">
                      <a:extLst>
                        <a:ext uri="{28A0092B-C50C-407E-A947-70E740481C1C}">
                          <a14:useLocalDpi xmlns:a14="http://schemas.microsoft.com/office/drawing/2010/main" val="0"/>
                        </a:ext>
                      </a:extLst>
                    </a:blip>
                    <a:srcRect t="11665" b="11332"/>
                    <a:stretch>
                      <a:fillRect/>
                    </a:stretch>
                  </pic:blipFill>
                  <pic:spPr bwMode="auto">
                    <a:xfrm>
                      <a:off x="0" y="0"/>
                      <a:ext cx="5203130" cy="3942655"/>
                    </a:xfrm>
                    <a:prstGeom prst="rect">
                      <a:avLst/>
                    </a:prstGeom>
                    <a:ln>
                      <a:noFill/>
                    </a:ln>
                    <a:extLst>
                      <a:ext uri="{53640926-AAD7-44D8-BBD7-CCE9431645EC}">
                        <a14:shadowObscured xmlns:a14="http://schemas.microsoft.com/office/drawing/2010/main"/>
                      </a:ext>
                    </a:extLst>
                  </pic:spPr>
                </pic:pic>
              </a:graphicData>
            </a:graphic>
          </wp:inline>
        </w:drawing>
      </w:r>
    </w:p>
    <w:p w14:paraId="75229A4A" w14:textId="77777777" w:rsidR="00895845" w:rsidRDefault="00895845" w:rsidP="008A7029"/>
    <w:p w14:paraId="6FF4E44A" w14:textId="14897D67" w:rsidR="00895845" w:rsidRDefault="00103ED1" w:rsidP="00B12404">
      <w:pPr>
        <w:pStyle w:val="Heading3"/>
      </w:pPr>
      <w:bookmarkStart w:id="28" w:name="_Toc212805004"/>
      <w:r w:rsidRPr="00103ED1">
        <w:t xml:space="preserve">Graph </w:t>
      </w:r>
      <w:r w:rsidR="008C7BF7">
        <w:t>5:</w:t>
      </w:r>
      <w:r w:rsidRPr="00103ED1">
        <w:t xml:space="preserve"> Participants by impairment type (n=50)</w:t>
      </w:r>
      <w:bookmarkEnd w:id="28"/>
    </w:p>
    <w:p w14:paraId="08CBA736" w14:textId="450CA763" w:rsidR="00C1661D" w:rsidRDefault="00C1661D" w:rsidP="008A7029">
      <w:pPr>
        <w:rPr>
          <w:noProof/>
        </w:rPr>
      </w:pPr>
      <w:r>
        <w:rPr>
          <w:noProof/>
        </w:rPr>
        <w:drawing>
          <wp:inline distT="0" distB="0" distL="0" distR="0" wp14:anchorId="1E5939FB" wp14:editId="616F0541">
            <wp:extent cx="5580380" cy="3780496"/>
            <wp:effectExtent l="0" t="0" r="1270" b="0"/>
            <wp:docPr id="513030024" name="Picture 20" descr="Bar chart showing impairment types among participants. Most common were mobility (36), vision (18), and mental ill health such as anxiety (18). Fatigue/stamina and dexterity issues were also frequent (17 each). Smaller groups included learning disability (5) and memory los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30024" name="Picture 20" descr="Bar chart showing impairment types among participants. Most common were mobility (36), vision (18), and mental ill health such as anxiety (18). Fatigue/stamina and dexterity issues were also frequent (17 each). Smaller groups included learning disability (5) and memory loss (6)."/>
                    <pic:cNvPicPr/>
                  </pic:nvPicPr>
                  <pic:blipFill rotWithShape="1">
                    <a:blip r:embed="rId34" cstate="print">
                      <a:extLst>
                        <a:ext uri="{28A0092B-C50C-407E-A947-70E740481C1C}">
                          <a14:useLocalDpi xmlns:a14="http://schemas.microsoft.com/office/drawing/2010/main" val="0"/>
                        </a:ext>
                      </a:extLst>
                    </a:blip>
                    <a:srcRect l="9502" t="22361" r="9809" b="12754"/>
                    <a:stretch>
                      <a:fillRect/>
                    </a:stretch>
                  </pic:blipFill>
                  <pic:spPr bwMode="auto">
                    <a:xfrm>
                      <a:off x="0" y="0"/>
                      <a:ext cx="5592196" cy="3788501"/>
                    </a:xfrm>
                    <a:prstGeom prst="rect">
                      <a:avLst/>
                    </a:prstGeom>
                    <a:ln>
                      <a:noFill/>
                    </a:ln>
                    <a:extLst>
                      <a:ext uri="{53640926-AAD7-44D8-BBD7-CCE9431645EC}">
                        <a14:shadowObscured xmlns:a14="http://schemas.microsoft.com/office/drawing/2010/main"/>
                      </a:ext>
                    </a:extLst>
                  </pic:spPr>
                </pic:pic>
              </a:graphicData>
            </a:graphic>
          </wp:inline>
        </w:drawing>
      </w:r>
    </w:p>
    <w:p w14:paraId="4ECD31E1" w14:textId="7BCA1AA3" w:rsidR="00E37866" w:rsidRDefault="00E37866" w:rsidP="00B12404">
      <w:pPr>
        <w:pStyle w:val="Heading3"/>
      </w:pPr>
      <w:bookmarkStart w:id="29" w:name="_Toc212805005"/>
      <w:r w:rsidRPr="00E37866">
        <w:t xml:space="preserve">Graph </w:t>
      </w:r>
      <w:r w:rsidR="008C7BF7">
        <w:t>6:</w:t>
      </w:r>
      <w:r w:rsidRPr="00E37866">
        <w:t xml:space="preserve"> Participants by assistive technology, support, or mobility aid</w:t>
      </w:r>
      <w:r w:rsidR="008C7BF7">
        <w:t xml:space="preserve"> </w:t>
      </w:r>
      <w:r w:rsidRPr="00E37866">
        <w:t>(n=50)</w:t>
      </w:r>
      <w:bookmarkEnd w:id="29"/>
    </w:p>
    <w:p w14:paraId="6131A8AC" w14:textId="63FAADDC" w:rsidR="00B21211" w:rsidRDefault="00187F2B" w:rsidP="008A7029">
      <w:r>
        <w:rPr>
          <w:noProof/>
        </w:rPr>
        <w:drawing>
          <wp:inline distT="0" distB="0" distL="0" distR="0" wp14:anchorId="57870F84" wp14:editId="79D04841">
            <wp:extent cx="6339155" cy="3214566"/>
            <wp:effectExtent l="0" t="0" r="5080" b="5080"/>
            <wp:docPr id="1357158123" name="Picture 22" descr="Bar chart showing use of aids and assistive technology. Most common were powered wheelchairs (15), walking aids like sticks or crutches (16), and screen-readers (14). Other frequent supports included manual wheelchairs (11), mobility scooters (10), and personal assistants or car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58123" name="Picture 22" descr="Bar chart showing use of aids and assistive technology. Most common were powered wheelchairs (15), walking aids like sticks or crutches (16), and screen-readers (14). Other frequent supports included manual wheelchairs (11), mobility scooters (10), and personal assistants or carers (10)."/>
                    <pic:cNvPicPr/>
                  </pic:nvPicPr>
                  <pic:blipFill rotWithShape="1">
                    <a:blip r:embed="rId35" cstate="print">
                      <a:extLst>
                        <a:ext uri="{28A0092B-C50C-407E-A947-70E740481C1C}">
                          <a14:useLocalDpi xmlns:a14="http://schemas.microsoft.com/office/drawing/2010/main" val="0"/>
                        </a:ext>
                      </a:extLst>
                    </a:blip>
                    <a:srcRect l="14036" t="27905" r="7327" b="15430"/>
                    <a:stretch>
                      <a:fillRect/>
                    </a:stretch>
                  </pic:blipFill>
                  <pic:spPr bwMode="auto">
                    <a:xfrm>
                      <a:off x="0" y="0"/>
                      <a:ext cx="6381649" cy="3236115"/>
                    </a:xfrm>
                    <a:prstGeom prst="rect">
                      <a:avLst/>
                    </a:prstGeom>
                    <a:ln>
                      <a:noFill/>
                    </a:ln>
                    <a:extLst>
                      <a:ext uri="{53640926-AAD7-44D8-BBD7-CCE9431645EC}">
                        <a14:shadowObscured xmlns:a14="http://schemas.microsoft.com/office/drawing/2010/main"/>
                      </a:ext>
                    </a:extLst>
                  </pic:spPr>
                </pic:pic>
              </a:graphicData>
            </a:graphic>
          </wp:inline>
        </w:drawing>
      </w:r>
    </w:p>
    <w:p w14:paraId="78601BC8" w14:textId="5793EE81" w:rsidR="00D76D08" w:rsidRDefault="00D76D08" w:rsidP="008A7029">
      <w:r w:rsidRPr="00D76D08">
        <w:t xml:space="preserve">The focus and structure of the interviews and focus groups were shaped by findings from the discovery survey, with topic guides developed </w:t>
      </w:r>
      <w:r>
        <w:t>based on</w:t>
      </w:r>
      <w:r w:rsidRPr="00D76D08">
        <w:t xml:space="preserve"> the five key theme areas identified </w:t>
      </w:r>
      <w:r>
        <w:t>through</w:t>
      </w:r>
      <w:r w:rsidRPr="00D76D08">
        <w:t xml:space="preserve"> the </w:t>
      </w:r>
      <w:r>
        <w:t xml:space="preserve">survey </w:t>
      </w:r>
      <w:r w:rsidRPr="00D76D08">
        <w:t>analysis.</w:t>
      </w:r>
    </w:p>
    <w:p w14:paraId="2B164460" w14:textId="77777777" w:rsidR="00392CA1" w:rsidRPr="008A7029" w:rsidRDefault="00392CA1" w:rsidP="008A7029"/>
    <w:p w14:paraId="7F3BDC88" w14:textId="4675804F" w:rsidR="005060A5" w:rsidRPr="008F0A72" w:rsidRDefault="005060A5" w:rsidP="00B12404">
      <w:pPr>
        <w:pStyle w:val="Heading3"/>
      </w:pPr>
      <w:bookmarkStart w:id="30" w:name="_Toc212805006"/>
      <w:r w:rsidRPr="008F0A72">
        <w:t>Individual interviews</w:t>
      </w:r>
      <w:r w:rsidR="006721DA" w:rsidRPr="008F0A72">
        <w:t xml:space="preserve"> (online or in-</w:t>
      </w:r>
      <w:r w:rsidR="003C52F4" w:rsidRPr="008F0A72">
        <w:t>per</w:t>
      </w:r>
      <w:r w:rsidR="006721DA" w:rsidRPr="008F0A72">
        <w:t>son)</w:t>
      </w:r>
      <w:bookmarkEnd w:id="30"/>
    </w:p>
    <w:p w14:paraId="5AEDFA0A" w14:textId="7E608FE1" w:rsidR="008A7029" w:rsidRDefault="0050431C" w:rsidP="008A7029">
      <w:r>
        <w:t xml:space="preserve">Across the </w:t>
      </w:r>
      <w:r w:rsidR="008A7029" w:rsidRPr="008A7029">
        <w:t>one-to-one interviews</w:t>
      </w:r>
      <w:r>
        <w:t xml:space="preserve"> (n = 16)</w:t>
      </w:r>
      <w:r w:rsidR="00A56C1D">
        <w:t>,</w:t>
      </w:r>
      <w:r w:rsidR="00971E76">
        <w:t xml:space="preserve"> participants discussed each of the </w:t>
      </w:r>
      <w:r w:rsidR="00A56C1D">
        <w:t>key theme areas</w:t>
      </w:r>
      <w:r w:rsidR="00F42439">
        <w:t xml:space="preserve"> in relation to the modes of public transport</w:t>
      </w:r>
      <w:r w:rsidR="00D228E2">
        <w:t xml:space="preserve"> they used.</w:t>
      </w:r>
    </w:p>
    <w:p w14:paraId="7038BB84" w14:textId="5F572FCF" w:rsidR="00E82203" w:rsidRDefault="00B11DC8" w:rsidP="00B12404">
      <w:pPr>
        <w:spacing w:before="240" w:after="240"/>
      </w:pPr>
      <w:r>
        <w:t>T</w:t>
      </w:r>
      <w:r w:rsidR="004B2E11">
        <w:t xml:space="preserve">able 9 outlines </w:t>
      </w:r>
      <w:r w:rsidR="00EB3FFB" w:rsidRPr="00EB3FFB">
        <w:t xml:space="preserve">the participants who took part in the in-person interviews, where these were conducted, and which transport modes were explored. </w:t>
      </w:r>
      <w:r w:rsidR="00EA391D" w:rsidRPr="00EA391D">
        <w:t>These interviews took place at or near transport hubs, allowing participants to reflect on their journeys in context and providing us with firsthand examples of the barriers they face.</w:t>
      </w:r>
    </w:p>
    <w:p w14:paraId="4B1F1D5C" w14:textId="038640C6" w:rsidR="003219DB" w:rsidRPr="008A7029" w:rsidRDefault="003219DB" w:rsidP="00E23296">
      <w:pPr>
        <w:pStyle w:val="Heading3"/>
        <w:spacing w:after="240"/>
      </w:pPr>
      <w:bookmarkStart w:id="31" w:name="_Toc212805007"/>
      <w:r>
        <w:t xml:space="preserve">Table </w:t>
      </w:r>
      <w:r w:rsidR="00166FB3">
        <w:t>6</w:t>
      </w:r>
      <w:r>
        <w:t xml:space="preserve">: Who </w:t>
      </w:r>
      <w:r w:rsidR="00530CE8" w:rsidRPr="00530CE8">
        <w:t>we engage</w:t>
      </w:r>
      <w:r w:rsidR="00C01B7C">
        <w:t>d</w:t>
      </w:r>
      <w:r w:rsidR="00530CE8" w:rsidRPr="00530CE8">
        <w:t xml:space="preserve"> with in person, about which transport mode and where</w:t>
      </w:r>
      <w:bookmarkEnd w:id="31"/>
    </w:p>
    <w:tbl>
      <w:tblPr>
        <w:tblStyle w:val="TableGrid"/>
        <w:tblW w:w="0" w:type="auto"/>
        <w:tblLook w:val="04A0" w:firstRow="1" w:lastRow="0" w:firstColumn="1" w:lastColumn="0" w:noHBand="0" w:noVBand="1"/>
      </w:tblPr>
      <w:tblGrid>
        <w:gridCol w:w="1651"/>
        <w:gridCol w:w="3164"/>
        <w:gridCol w:w="2215"/>
        <w:gridCol w:w="1986"/>
      </w:tblGrid>
      <w:tr w:rsidR="003219DB" w:rsidRPr="00EB3A4F" w14:paraId="474A3B85" w14:textId="4A209C07" w:rsidTr="00AD0AFD">
        <w:trPr>
          <w:cantSplit/>
          <w:tblHeader/>
        </w:trPr>
        <w:tc>
          <w:tcPr>
            <w:tcW w:w="1651" w:type="dxa"/>
          </w:tcPr>
          <w:p w14:paraId="7EA329EC" w14:textId="70580A96" w:rsidR="003219DB" w:rsidRPr="00EB3A4F" w:rsidRDefault="00D400F4">
            <w:pPr>
              <w:rPr>
                <w:b/>
                <w:bCs/>
                <w:szCs w:val="24"/>
              </w:rPr>
            </w:pPr>
            <w:r>
              <w:rPr>
                <w:b/>
                <w:bCs/>
                <w:szCs w:val="24"/>
              </w:rPr>
              <w:t>Research activity</w:t>
            </w:r>
          </w:p>
        </w:tc>
        <w:tc>
          <w:tcPr>
            <w:tcW w:w="3164" w:type="dxa"/>
          </w:tcPr>
          <w:p w14:paraId="548C3500" w14:textId="3B376A6F" w:rsidR="003219DB" w:rsidRPr="00EB3A4F" w:rsidRDefault="00DE7C57">
            <w:pPr>
              <w:rPr>
                <w:b/>
                <w:bCs/>
                <w:szCs w:val="24"/>
              </w:rPr>
            </w:pPr>
            <w:r>
              <w:rPr>
                <w:b/>
                <w:bCs/>
                <w:szCs w:val="24"/>
              </w:rPr>
              <w:t>Who</w:t>
            </w:r>
          </w:p>
        </w:tc>
        <w:tc>
          <w:tcPr>
            <w:tcW w:w="2215" w:type="dxa"/>
          </w:tcPr>
          <w:p w14:paraId="21DA1AFE" w14:textId="540955FA" w:rsidR="003219DB" w:rsidRPr="00EB3A4F" w:rsidRDefault="00584E52">
            <w:pPr>
              <w:rPr>
                <w:b/>
                <w:bCs/>
                <w:szCs w:val="24"/>
              </w:rPr>
            </w:pPr>
            <w:r>
              <w:rPr>
                <w:b/>
                <w:bCs/>
                <w:szCs w:val="24"/>
              </w:rPr>
              <w:t>Mode of transpo</w:t>
            </w:r>
            <w:r w:rsidR="00D60D64">
              <w:rPr>
                <w:b/>
                <w:bCs/>
                <w:szCs w:val="24"/>
              </w:rPr>
              <w:t>rt explored</w:t>
            </w:r>
          </w:p>
        </w:tc>
        <w:tc>
          <w:tcPr>
            <w:tcW w:w="1986" w:type="dxa"/>
          </w:tcPr>
          <w:p w14:paraId="600E93A7" w14:textId="523A123F" w:rsidR="003219DB" w:rsidRPr="00EB3A4F" w:rsidRDefault="003D1BF1">
            <w:pPr>
              <w:rPr>
                <w:b/>
                <w:bCs/>
              </w:rPr>
            </w:pPr>
            <w:r>
              <w:rPr>
                <w:b/>
                <w:bCs/>
              </w:rPr>
              <w:t>Location</w:t>
            </w:r>
          </w:p>
        </w:tc>
      </w:tr>
      <w:tr w:rsidR="003219DB" w:rsidRPr="00EB3A4F" w14:paraId="45EB37DC" w14:textId="0FA9FAF7" w:rsidTr="00AD0AFD">
        <w:tc>
          <w:tcPr>
            <w:tcW w:w="1651" w:type="dxa"/>
          </w:tcPr>
          <w:p w14:paraId="05DA2E78" w14:textId="2ECE2F21" w:rsidR="003219DB" w:rsidRPr="00EB3A4F" w:rsidRDefault="00D400F4">
            <w:pPr>
              <w:rPr>
                <w:szCs w:val="24"/>
              </w:rPr>
            </w:pPr>
            <w:r>
              <w:rPr>
                <w:szCs w:val="24"/>
              </w:rPr>
              <w:t>In-person interview 1</w:t>
            </w:r>
          </w:p>
        </w:tc>
        <w:tc>
          <w:tcPr>
            <w:tcW w:w="3164" w:type="dxa"/>
          </w:tcPr>
          <w:p w14:paraId="1E355A35" w14:textId="3614997F" w:rsidR="003219DB" w:rsidRPr="00EB3A4F" w:rsidRDefault="00A37B8C">
            <w:pPr>
              <w:rPr>
                <w:szCs w:val="24"/>
              </w:rPr>
            </w:pPr>
            <w:r>
              <w:rPr>
                <w:szCs w:val="24"/>
              </w:rPr>
              <w:t xml:space="preserve">A </w:t>
            </w:r>
            <w:r w:rsidR="005C34C0">
              <w:rPr>
                <w:szCs w:val="24"/>
              </w:rPr>
              <w:t xml:space="preserve">participant </w:t>
            </w:r>
            <w:r w:rsidR="009420F4" w:rsidRPr="009420F4">
              <w:rPr>
                <w:szCs w:val="24"/>
              </w:rPr>
              <w:t>with mobility impairment</w:t>
            </w:r>
            <w:r w:rsidR="00EF20C2">
              <w:rPr>
                <w:szCs w:val="24"/>
              </w:rPr>
              <w:t xml:space="preserve"> who uses </w:t>
            </w:r>
            <w:r w:rsidR="00EF20C2">
              <w:t>a m</w:t>
            </w:r>
            <w:r w:rsidR="00EF20C2" w:rsidRPr="00726915">
              <w:rPr>
                <w:szCs w:val="24"/>
              </w:rPr>
              <w:t>anual wheelchair</w:t>
            </w:r>
          </w:p>
        </w:tc>
        <w:tc>
          <w:tcPr>
            <w:tcW w:w="2215" w:type="dxa"/>
          </w:tcPr>
          <w:p w14:paraId="7FD267F6" w14:textId="67E7BDD1" w:rsidR="003219DB" w:rsidRPr="00EB3A4F" w:rsidRDefault="000834A2">
            <w:pPr>
              <w:rPr>
                <w:szCs w:val="24"/>
              </w:rPr>
            </w:pPr>
            <w:r>
              <w:rPr>
                <w:szCs w:val="24"/>
              </w:rPr>
              <w:t>Overground trains</w:t>
            </w:r>
            <w:r w:rsidR="00C35ADD">
              <w:rPr>
                <w:szCs w:val="24"/>
              </w:rPr>
              <w:t>, buses</w:t>
            </w:r>
          </w:p>
        </w:tc>
        <w:tc>
          <w:tcPr>
            <w:tcW w:w="1986" w:type="dxa"/>
          </w:tcPr>
          <w:p w14:paraId="070D8C0F" w14:textId="58BBF5B3" w:rsidR="003219DB" w:rsidRPr="00EB3A4F" w:rsidRDefault="00B17C6A">
            <w:r>
              <w:t>Bristol Temple Meads train station</w:t>
            </w:r>
          </w:p>
        </w:tc>
      </w:tr>
      <w:tr w:rsidR="005A63C3" w:rsidRPr="00EB3A4F" w14:paraId="24C7705A" w14:textId="1CA53958" w:rsidTr="00AD0AFD">
        <w:tc>
          <w:tcPr>
            <w:tcW w:w="1651" w:type="dxa"/>
          </w:tcPr>
          <w:p w14:paraId="6BCAD78C" w14:textId="584CA4DA" w:rsidR="005A63C3" w:rsidRPr="00EB3A4F" w:rsidRDefault="005A63C3" w:rsidP="005A63C3">
            <w:pPr>
              <w:rPr>
                <w:szCs w:val="24"/>
              </w:rPr>
            </w:pPr>
            <w:r>
              <w:rPr>
                <w:szCs w:val="24"/>
              </w:rPr>
              <w:t>In-person interview 2</w:t>
            </w:r>
          </w:p>
        </w:tc>
        <w:tc>
          <w:tcPr>
            <w:tcW w:w="3164" w:type="dxa"/>
          </w:tcPr>
          <w:p w14:paraId="5FBC13E3" w14:textId="2437FE73" w:rsidR="005A63C3" w:rsidRPr="00EB3A4F" w:rsidRDefault="00AC2194" w:rsidP="005A63C3">
            <w:pPr>
              <w:rPr>
                <w:szCs w:val="24"/>
              </w:rPr>
            </w:pPr>
            <w:r>
              <w:t xml:space="preserve">A </w:t>
            </w:r>
            <w:r w:rsidR="005C34C0">
              <w:t>participant</w:t>
            </w:r>
            <w:r w:rsidR="005A63C3" w:rsidRPr="004712B9">
              <w:t xml:space="preserve"> with </w:t>
            </w:r>
            <w:r w:rsidR="00830573" w:rsidRPr="004712B9">
              <w:t xml:space="preserve"> </w:t>
            </w:r>
            <w:r w:rsidR="005A63C3" w:rsidRPr="004712B9">
              <w:t>neurodivergence</w:t>
            </w:r>
            <w:r w:rsidR="00C97662">
              <w:t xml:space="preserve">, who </w:t>
            </w:r>
            <w:r w:rsidR="004066FB">
              <w:t>experiences chronic pain and</w:t>
            </w:r>
            <w:r w:rsidR="004066FB" w:rsidRPr="004712B9">
              <w:t xml:space="preserve"> </w:t>
            </w:r>
            <w:r w:rsidR="00C97662">
              <w:t>sometimes uses crutches</w:t>
            </w:r>
          </w:p>
        </w:tc>
        <w:tc>
          <w:tcPr>
            <w:tcW w:w="2215" w:type="dxa"/>
          </w:tcPr>
          <w:p w14:paraId="4D53D962" w14:textId="2E361D04" w:rsidR="005A63C3" w:rsidRPr="00EB3A4F" w:rsidRDefault="007519A6" w:rsidP="005A63C3">
            <w:pPr>
              <w:rPr>
                <w:szCs w:val="24"/>
              </w:rPr>
            </w:pPr>
            <w:r>
              <w:rPr>
                <w:szCs w:val="24"/>
              </w:rPr>
              <w:t>Overground t</w:t>
            </w:r>
            <w:r w:rsidR="00D83A1F">
              <w:rPr>
                <w:szCs w:val="24"/>
              </w:rPr>
              <w:t>rains</w:t>
            </w:r>
            <w:r w:rsidR="00C35ADD">
              <w:rPr>
                <w:szCs w:val="24"/>
              </w:rPr>
              <w:t xml:space="preserve">, </w:t>
            </w:r>
            <w:r w:rsidR="005A63C3">
              <w:rPr>
                <w:szCs w:val="24"/>
              </w:rPr>
              <w:t>buses</w:t>
            </w:r>
          </w:p>
        </w:tc>
        <w:tc>
          <w:tcPr>
            <w:tcW w:w="1986" w:type="dxa"/>
          </w:tcPr>
          <w:p w14:paraId="09959DFE" w14:textId="36205053" w:rsidR="005A63C3" w:rsidRPr="00EB3A4F" w:rsidRDefault="005A63C3" w:rsidP="005A63C3">
            <w:r w:rsidRPr="00E61D41">
              <w:t>Warminster train station</w:t>
            </w:r>
          </w:p>
        </w:tc>
      </w:tr>
      <w:tr w:rsidR="005A63C3" w:rsidRPr="00EB3A4F" w14:paraId="2CE0F125" w14:textId="573774D5" w:rsidTr="00AD0AFD">
        <w:tc>
          <w:tcPr>
            <w:tcW w:w="1651" w:type="dxa"/>
          </w:tcPr>
          <w:p w14:paraId="122DE7D1" w14:textId="7BC2829E" w:rsidR="005A63C3" w:rsidRPr="00EB3A4F" w:rsidRDefault="005A63C3" w:rsidP="005A63C3">
            <w:pPr>
              <w:rPr>
                <w:szCs w:val="24"/>
              </w:rPr>
            </w:pPr>
            <w:r>
              <w:rPr>
                <w:szCs w:val="24"/>
              </w:rPr>
              <w:t xml:space="preserve">In-person interview </w:t>
            </w:r>
            <w:r w:rsidRPr="00EB3A4F">
              <w:rPr>
                <w:szCs w:val="24"/>
              </w:rPr>
              <w:t>3</w:t>
            </w:r>
          </w:p>
        </w:tc>
        <w:tc>
          <w:tcPr>
            <w:tcW w:w="3164" w:type="dxa"/>
          </w:tcPr>
          <w:p w14:paraId="0622FC78" w14:textId="52B975E4" w:rsidR="005A63C3" w:rsidRPr="00EB3A4F" w:rsidRDefault="00A37B8C" w:rsidP="005A63C3">
            <w:pPr>
              <w:rPr>
                <w:szCs w:val="24"/>
              </w:rPr>
            </w:pPr>
            <w:r>
              <w:t xml:space="preserve">A </w:t>
            </w:r>
            <w:r w:rsidR="005C34C0">
              <w:t xml:space="preserve">participant with </w:t>
            </w:r>
            <w:r w:rsidR="006C3338" w:rsidRPr="006C3338">
              <w:t>mobility impairment</w:t>
            </w:r>
            <w:r w:rsidR="003463D9">
              <w:t xml:space="preserve">, short-term memory issues </w:t>
            </w:r>
            <w:r w:rsidR="006C3338" w:rsidRPr="006C3338">
              <w:t xml:space="preserve">and </w:t>
            </w:r>
            <w:r w:rsidR="008B4C58">
              <w:t>anxiety</w:t>
            </w:r>
            <w:r w:rsidR="00FC5A26">
              <w:t>, who uses a mobility scooter</w:t>
            </w:r>
          </w:p>
        </w:tc>
        <w:tc>
          <w:tcPr>
            <w:tcW w:w="2215" w:type="dxa"/>
          </w:tcPr>
          <w:p w14:paraId="073C3C46" w14:textId="10A01D76" w:rsidR="005A63C3" w:rsidRPr="00EB3A4F" w:rsidRDefault="005A63C3" w:rsidP="005A63C3">
            <w:pPr>
              <w:rPr>
                <w:szCs w:val="24"/>
              </w:rPr>
            </w:pPr>
            <w:r>
              <w:rPr>
                <w:szCs w:val="24"/>
              </w:rPr>
              <w:t>Bus stations and bus stops</w:t>
            </w:r>
          </w:p>
        </w:tc>
        <w:tc>
          <w:tcPr>
            <w:tcW w:w="1986" w:type="dxa"/>
          </w:tcPr>
          <w:p w14:paraId="0589E314" w14:textId="15FCC3E6" w:rsidR="005A63C3" w:rsidRPr="00EB3A4F" w:rsidRDefault="005A63C3" w:rsidP="005A63C3">
            <w:r>
              <w:t>Bath bus station and bus stop</w:t>
            </w:r>
          </w:p>
        </w:tc>
      </w:tr>
      <w:tr w:rsidR="003219DB" w:rsidRPr="00EB3A4F" w14:paraId="0A200B2D" w14:textId="7AC8D910" w:rsidTr="00AD0AFD">
        <w:tc>
          <w:tcPr>
            <w:tcW w:w="1651" w:type="dxa"/>
          </w:tcPr>
          <w:p w14:paraId="4C8FD642" w14:textId="2A8C6B14" w:rsidR="003219DB" w:rsidRPr="00EB3A4F" w:rsidRDefault="00D400F4">
            <w:pPr>
              <w:rPr>
                <w:szCs w:val="24"/>
              </w:rPr>
            </w:pPr>
            <w:r>
              <w:rPr>
                <w:szCs w:val="24"/>
              </w:rPr>
              <w:t xml:space="preserve">In-person interview </w:t>
            </w:r>
            <w:r w:rsidR="003219DB" w:rsidRPr="00EB3A4F">
              <w:rPr>
                <w:szCs w:val="24"/>
              </w:rPr>
              <w:t>4</w:t>
            </w:r>
          </w:p>
        </w:tc>
        <w:tc>
          <w:tcPr>
            <w:tcW w:w="3164" w:type="dxa"/>
          </w:tcPr>
          <w:p w14:paraId="451B7632" w14:textId="54DAC128" w:rsidR="003219DB" w:rsidRPr="00EB3A4F" w:rsidRDefault="00E107B6">
            <w:pPr>
              <w:rPr>
                <w:szCs w:val="24"/>
              </w:rPr>
            </w:pPr>
            <w:r>
              <w:rPr>
                <w:szCs w:val="24"/>
              </w:rPr>
              <w:t xml:space="preserve"> A </w:t>
            </w:r>
            <w:r w:rsidR="005C34C0">
              <w:t xml:space="preserve">participant </w:t>
            </w:r>
            <w:r w:rsidRPr="00E107B6">
              <w:rPr>
                <w:szCs w:val="24"/>
              </w:rPr>
              <w:t>with vision impairment</w:t>
            </w:r>
            <w:r w:rsidR="003E23B0">
              <w:rPr>
                <w:szCs w:val="24"/>
              </w:rPr>
              <w:t xml:space="preserve">, who uses </w:t>
            </w:r>
            <w:r w:rsidR="0063340F">
              <w:rPr>
                <w:szCs w:val="24"/>
              </w:rPr>
              <w:t xml:space="preserve">a </w:t>
            </w:r>
            <w:r w:rsidR="003E23B0">
              <w:rPr>
                <w:szCs w:val="24"/>
              </w:rPr>
              <w:t>white cane</w:t>
            </w:r>
          </w:p>
        </w:tc>
        <w:tc>
          <w:tcPr>
            <w:tcW w:w="2215" w:type="dxa"/>
          </w:tcPr>
          <w:p w14:paraId="49923C4C" w14:textId="646BA9E9" w:rsidR="003219DB" w:rsidRPr="00EB3A4F" w:rsidRDefault="005D0B4C">
            <w:pPr>
              <w:rPr>
                <w:szCs w:val="24"/>
              </w:rPr>
            </w:pPr>
            <w:r w:rsidRPr="005D0B4C">
              <w:rPr>
                <w:szCs w:val="24"/>
              </w:rPr>
              <w:t xml:space="preserve">Buses, </w:t>
            </w:r>
            <w:r w:rsidR="00E77290">
              <w:rPr>
                <w:szCs w:val="24"/>
              </w:rPr>
              <w:t>overground</w:t>
            </w:r>
            <w:r w:rsidRPr="005D0B4C">
              <w:rPr>
                <w:szCs w:val="24"/>
              </w:rPr>
              <w:t xml:space="preserve"> </w:t>
            </w:r>
            <w:r w:rsidR="00D822B3">
              <w:rPr>
                <w:szCs w:val="24"/>
              </w:rPr>
              <w:t xml:space="preserve">and </w:t>
            </w:r>
            <w:r w:rsidRPr="005D0B4C">
              <w:rPr>
                <w:szCs w:val="24"/>
              </w:rPr>
              <w:t>underground</w:t>
            </w:r>
            <w:r w:rsidR="00E77290">
              <w:rPr>
                <w:szCs w:val="24"/>
              </w:rPr>
              <w:t xml:space="preserve"> tra</w:t>
            </w:r>
            <w:r w:rsidR="00844516">
              <w:rPr>
                <w:szCs w:val="24"/>
              </w:rPr>
              <w:t>ins</w:t>
            </w:r>
          </w:p>
        </w:tc>
        <w:tc>
          <w:tcPr>
            <w:tcW w:w="1986" w:type="dxa"/>
          </w:tcPr>
          <w:p w14:paraId="063C412A" w14:textId="16470887" w:rsidR="003219DB" w:rsidRPr="00EB3A4F" w:rsidRDefault="00031BC4">
            <w:r w:rsidRPr="00031BC4">
              <w:t>Brentford E8 bus stop and Brentford train station</w:t>
            </w:r>
          </w:p>
        </w:tc>
      </w:tr>
      <w:tr w:rsidR="003219DB" w:rsidRPr="00EB3A4F" w14:paraId="109CA413" w14:textId="54799D32" w:rsidTr="00AD0AFD">
        <w:tc>
          <w:tcPr>
            <w:tcW w:w="1651" w:type="dxa"/>
          </w:tcPr>
          <w:p w14:paraId="0A596F7A" w14:textId="2D067202" w:rsidR="003219DB" w:rsidRPr="00EB3A4F" w:rsidRDefault="00D400F4">
            <w:pPr>
              <w:rPr>
                <w:szCs w:val="24"/>
              </w:rPr>
            </w:pPr>
            <w:r>
              <w:rPr>
                <w:szCs w:val="24"/>
              </w:rPr>
              <w:t xml:space="preserve">In-person interview </w:t>
            </w:r>
            <w:r w:rsidR="003219DB" w:rsidRPr="00EB3A4F">
              <w:rPr>
                <w:szCs w:val="24"/>
              </w:rPr>
              <w:t>5</w:t>
            </w:r>
          </w:p>
        </w:tc>
        <w:tc>
          <w:tcPr>
            <w:tcW w:w="3164" w:type="dxa"/>
          </w:tcPr>
          <w:p w14:paraId="241662A7" w14:textId="138E3BF9" w:rsidR="003219DB" w:rsidRPr="00EB3A4F" w:rsidRDefault="00636AFA">
            <w:pPr>
              <w:rPr>
                <w:szCs w:val="24"/>
              </w:rPr>
            </w:pPr>
            <w:r>
              <w:rPr>
                <w:szCs w:val="24"/>
              </w:rPr>
              <w:t xml:space="preserve">A </w:t>
            </w:r>
            <w:r w:rsidR="005C34C0">
              <w:t xml:space="preserve">participant </w:t>
            </w:r>
            <w:r w:rsidRPr="00E107B6">
              <w:rPr>
                <w:szCs w:val="24"/>
              </w:rPr>
              <w:t>with vision impairment</w:t>
            </w:r>
            <w:r w:rsidR="00CE770A">
              <w:rPr>
                <w:szCs w:val="24"/>
              </w:rPr>
              <w:t>, who has a guide dog</w:t>
            </w:r>
          </w:p>
        </w:tc>
        <w:tc>
          <w:tcPr>
            <w:tcW w:w="2215" w:type="dxa"/>
          </w:tcPr>
          <w:p w14:paraId="09D37783" w14:textId="264D249A" w:rsidR="003219DB" w:rsidRPr="00EB3A4F" w:rsidRDefault="00FE24C6">
            <w:pPr>
              <w:rPr>
                <w:szCs w:val="24"/>
              </w:rPr>
            </w:pPr>
            <w:r>
              <w:rPr>
                <w:szCs w:val="24"/>
              </w:rPr>
              <w:t>Overground t</w:t>
            </w:r>
            <w:r w:rsidR="00D822B3">
              <w:rPr>
                <w:szCs w:val="24"/>
              </w:rPr>
              <w:t>rains</w:t>
            </w:r>
            <w:r>
              <w:rPr>
                <w:szCs w:val="24"/>
              </w:rPr>
              <w:t xml:space="preserve">, </w:t>
            </w:r>
            <w:r w:rsidR="00D822B3">
              <w:rPr>
                <w:szCs w:val="24"/>
              </w:rPr>
              <w:t>buses</w:t>
            </w:r>
          </w:p>
        </w:tc>
        <w:tc>
          <w:tcPr>
            <w:tcW w:w="1986" w:type="dxa"/>
          </w:tcPr>
          <w:p w14:paraId="5890656C" w14:textId="407DDC33" w:rsidR="003219DB" w:rsidRPr="00EB3A4F" w:rsidRDefault="0055673B">
            <w:r>
              <w:t>Victoria train station</w:t>
            </w:r>
            <w:r w:rsidR="003E44DB">
              <w:t>, London</w:t>
            </w:r>
          </w:p>
        </w:tc>
      </w:tr>
      <w:tr w:rsidR="003219DB" w:rsidRPr="00EB3A4F" w14:paraId="3A7D6319" w14:textId="1F316496" w:rsidTr="00AD0AFD">
        <w:tc>
          <w:tcPr>
            <w:tcW w:w="1651" w:type="dxa"/>
          </w:tcPr>
          <w:p w14:paraId="644F2B51" w14:textId="08884D3D" w:rsidR="003219DB" w:rsidRPr="00EB3A4F" w:rsidRDefault="00D400F4">
            <w:pPr>
              <w:rPr>
                <w:szCs w:val="24"/>
              </w:rPr>
            </w:pPr>
            <w:r>
              <w:rPr>
                <w:szCs w:val="24"/>
              </w:rPr>
              <w:t xml:space="preserve">In-person interview </w:t>
            </w:r>
            <w:r w:rsidR="003219DB" w:rsidRPr="00EB3A4F">
              <w:rPr>
                <w:szCs w:val="24"/>
              </w:rPr>
              <w:t>6</w:t>
            </w:r>
          </w:p>
        </w:tc>
        <w:tc>
          <w:tcPr>
            <w:tcW w:w="3164" w:type="dxa"/>
          </w:tcPr>
          <w:p w14:paraId="69F47A10" w14:textId="77777777" w:rsidR="00A80077" w:rsidRPr="00A80077" w:rsidRDefault="00A80077" w:rsidP="00A80077">
            <w:pPr>
              <w:rPr>
                <w:vanish/>
              </w:rPr>
            </w:pPr>
          </w:p>
          <w:p w14:paraId="4C3DA807" w14:textId="661D0B81" w:rsidR="003219DB" w:rsidRPr="00EB3A4F" w:rsidRDefault="00B91597">
            <w:pPr>
              <w:rPr>
                <w:szCs w:val="24"/>
              </w:rPr>
            </w:pPr>
            <w:r>
              <w:t xml:space="preserve">A </w:t>
            </w:r>
            <w:r w:rsidR="005C34C0">
              <w:t xml:space="preserve">participant </w:t>
            </w:r>
            <w:r w:rsidRPr="00A80077">
              <w:t>with vision and mobility impairments</w:t>
            </w:r>
            <w:r w:rsidR="00613C3C">
              <w:t xml:space="preserve">, who uses </w:t>
            </w:r>
            <w:r w:rsidR="0063340F">
              <w:t xml:space="preserve">a </w:t>
            </w:r>
            <w:r w:rsidR="00613C3C">
              <w:t>cane and has a guide dog</w:t>
            </w:r>
          </w:p>
        </w:tc>
        <w:tc>
          <w:tcPr>
            <w:tcW w:w="2215" w:type="dxa"/>
          </w:tcPr>
          <w:p w14:paraId="7463FA11" w14:textId="5A431AD2" w:rsidR="003219DB" w:rsidRPr="00EB3A4F" w:rsidRDefault="00B00AC2">
            <w:pPr>
              <w:rPr>
                <w:szCs w:val="24"/>
              </w:rPr>
            </w:pPr>
            <w:r>
              <w:rPr>
                <w:szCs w:val="24"/>
              </w:rPr>
              <w:t>Overground t</w:t>
            </w:r>
            <w:r w:rsidR="0060409E" w:rsidRPr="0060409E">
              <w:rPr>
                <w:szCs w:val="24"/>
              </w:rPr>
              <w:t>rain stations, bus stops</w:t>
            </w:r>
          </w:p>
        </w:tc>
        <w:tc>
          <w:tcPr>
            <w:tcW w:w="1986" w:type="dxa"/>
          </w:tcPr>
          <w:p w14:paraId="44EC8A49" w14:textId="6A1C1901" w:rsidR="003219DB" w:rsidRPr="00EB3A4F" w:rsidRDefault="00F1456D">
            <w:r w:rsidRPr="00F1456D">
              <w:t>Exeter St David’s train station</w:t>
            </w:r>
            <w:r>
              <w:t xml:space="preserve"> and bus stop</w:t>
            </w:r>
          </w:p>
        </w:tc>
      </w:tr>
      <w:tr w:rsidR="003219DB" w:rsidRPr="00EB3A4F" w14:paraId="0E7AC349" w14:textId="21D44BF4" w:rsidTr="00AD0AFD">
        <w:tc>
          <w:tcPr>
            <w:tcW w:w="1651" w:type="dxa"/>
          </w:tcPr>
          <w:p w14:paraId="774F98E9" w14:textId="7485E9C9" w:rsidR="003219DB" w:rsidRPr="00EB3A4F" w:rsidRDefault="00D400F4">
            <w:pPr>
              <w:rPr>
                <w:szCs w:val="24"/>
              </w:rPr>
            </w:pPr>
            <w:r>
              <w:rPr>
                <w:szCs w:val="24"/>
              </w:rPr>
              <w:t xml:space="preserve">In-person interview </w:t>
            </w:r>
            <w:r w:rsidR="003219DB" w:rsidRPr="00EB3A4F">
              <w:rPr>
                <w:szCs w:val="24"/>
              </w:rPr>
              <w:t>7</w:t>
            </w:r>
          </w:p>
        </w:tc>
        <w:tc>
          <w:tcPr>
            <w:tcW w:w="3164" w:type="dxa"/>
          </w:tcPr>
          <w:p w14:paraId="43AA12E3" w14:textId="2FF684EC" w:rsidR="003219DB" w:rsidRPr="00EB3A4F" w:rsidRDefault="00D3363A">
            <w:pPr>
              <w:rPr>
                <w:szCs w:val="24"/>
              </w:rPr>
            </w:pPr>
            <w:r>
              <w:rPr>
                <w:szCs w:val="24"/>
              </w:rPr>
              <w:t xml:space="preserve">A </w:t>
            </w:r>
            <w:r w:rsidR="005C34C0">
              <w:t xml:space="preserve">participant </w:t>
            </w:r>
            <w:r w:rsidRPr="00D3363A">
              <w:rPr>
                <w:szCs w:val="24"/>
              </w:rPr>
              <w:t>with mobility impairment</w:t>
            </w:r>
            <w:r w:rsidR="0092299A">
              <w:rPr>
                <w:szCs w:val="24"/>
              </w:rPr>
              <w:t>, who uses a walking stick</w:t>
            </w:r>
          </w:p>
        </w:tc>
        <w:tc>
          <w:tcPr>
            <w:tcW w:w="2215" w:type="dxa"/>
          </w:tcPr>
          <w:p w14:paraId="6EA36C33" w14:textId="79374324" w:rsidR="003219DB" w:rsidRPr="00EB3A4F" w:rsidRDefault="00B00AC2">
            <w:pPr>
              <w:rPr>
                <w:szCs w:val="24"/>
              </w:rPr>
            </w:pPr>
            <w:r>
              <w:rPr>
                <w:szCs w:val="24"/>
              </w:rPr>
              <w:t>Overground t</w:t>
            </w:r>
            <w:r w:rsidR="00E46F2F">
              <w:rPr>
                <w:szCs w:val="24"/>
              </w:rPr>
              <w:t>rain stations</w:t>
            </w:r>
            <w:r>
              <w:rPr>
                <w:szCs w:val="24"/>
              </w:rPr>
              <w:t>,</w:t>
            </w:r>
            <w:r w:rsidR="00E46F2F">
              <w:rPr>
                <w:szCs w:val="24"/>
              </w:rPr>
              <w:t xml:space="preserve"> bus stops</w:t>
            </w:r>
          </w:p>
        </w:tc>
        <w:tc>
          <w:tcPr>
            <w:tcW w:w="1986" w:type="dxa"/>
          </w:tcPr>
          <w:p w14:paraId="6872941F" w14:textId="22D56DD0" w:rsidR="003219DB" w:rsidRPr="00EB3A4F" w:rsidRDefault="00685F6F">
            <w:r w:rsidRPr="00F1456D">
              <w:t>Exeter St David’s train station</w:t>
            </w:r>
            <w:r>
              <w:t xml:space="preserve"> and bus stop</w:t>
            </w:r>
          </w:p>
        </w:tc>
      </w:tr>
    </w:tbl>
    <w:p w14:paraId="17DE5311" w14:textId="77777777" w:rsidR="004A3585" w:rsidRDefault="004A3585" w:rsidP="008A7029"/>
    <w:p w14:paraId="03D9A413" w14:textId="77777777" w:rsidR="004A3585" w:rsidRDefault="004A3585" w:rsidP="008A7029"/>
    <w:p w14:paraId="2E308ED4" w14:textId="47257A82" w:rsidR="006A114C" w:rsidRDefault="00C4496B" w:rsidP="008A7029">
      <w:r>
        <w:rPr>
          <w:noProof/>
        </w:rPr>
        <mc:AlternateContent>
          <mc:Choice Requires="wps">
            <w:drawing>
              <wp:anchor distT="0" distB="0" distL="114300" distR="114300" simplePos="0" relativeHeight="251658240" behindDoc="1" locked="0" layoutInCell="1" allowOverlap="1" wp14:anchorId="50F85116" wp14:editId="19671E4D">
                <wp:simplePos x="0" y="0"/>
                <wp:positionH relativeFrom="margin">
                  <wp:align>right</wp:align>
                </wp:positionH>
                <wp:positionV relativeFrom="paragraph">
                  <wp:posOffset>3904073</wp:posOffset>
                </wp:positionV>
                <wp:extent cx="5732780" cy="635"/>
                <wp:effectExtent l="0" t="0" r="1270" b="0"/>
                <wp:wrapTight wrapText="bothSides">
                  <wp:wrapPolygon edited="0">
                    <wp:start x="0" y="0"/>
                    <wp:lineTo x="0" y="20329"/>
                    <wp:lineTo x="21533" y="20329"/>
                    <wp:lineTo x="21533" y="0"/>
                    <wp:lineTo x="0" y="0"/>
                  </wp:wrapPolygon>
                </wp:wrapTight>
                <wp:docPr id="132472169" name="Text Box 1"/>
                <wp:cNvGraphicFramePr/>
                <a:graphic xmlns:a="http://schemas.openxmlformats.org/drawingml/2006/main">
                  <a:graphicData uri="http://schemas.microsoft.com/office/word/2010/wordprocessingShape">
                    <wps:wsp>
                      <wps:cNvSpPr txBox="1"/>
                      <wps:spPr>
                        <a:xfrm>
                          <a:off x="0" y="0"/>
                          <a:ext cx="5732780" cy="635"/>
                        </a:xfrm>
                        <a:prstGeom prst="rect">
                          <a:avLst/>
                        </a:prstGeom>
                        <a:solidFill>
                          <a:prstClr val="white"/>
                        </a:solidFill>
                        <a:ln>
                          <a:noFill/>
                        </a:ln>
                      </wps:spPr>
                      <wps:txbx>
                        <w:txbxContent>
                          <w:p w14:paraId="4EEEC337" w14:textId="2FF401CE" w:rsidR="00C4496B" w:rsidRPr="007122E6" w:rsidRDefault="00C4496B" w:rsidP="00C4496B">
                            <w:pPr>
                              <w:pStyle w:val="Caption"/>
                              <w:rPr>
                                <w:noProof/>
                                <w:sz w:val="28"/>
                              </w:rPr>
                            </w:pPr>
                            <w:r>
                              <w:t xml:space="preserve">Image </w:t>
                            </w:r>
                            <w:fldSimple w:instr=" SEQ Image \* ARABIC ">
                              <w:r w:rsidR="006A114C">
                                <w:rPr>
                                  <w:noProof/>
                                </w:rPr>
                                <w:t>1</w:t>
                              </w:r>
                            </w:fldSimple>
                            <w:r>
                              <w:t xml:space="preserve"> </w:t>
                            </w:r>
                            <w:r w:rsidRPr="000229D4">
                              <w:t>- (c) Designabilit</w:t>
                            </w:r>
                            <w:r w:rsidR="004A3585">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 w14:anchorId="50F85116" id="Text Box 1" o:spid="_x0000_s1027" type="#_x0000_t202" style="position:absolute;margin-left:400.2pt;margin-top:307.4pt;width:451.4pt;height:.05pt;z-index:-251658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" stroked="f">
                <v:textbox style="mso-fit-shape-to-text:t" inset="0,0,0,0">
                  <w:txbxContent>
                    <w:p w14:paraId="4EEEC337" w14:textId="2FF401CE" w:rsidR="00C4496B" w:rsidRPr="007122E6" w:rsidRDefault="00C4496B" w:rsidP="00C4496B">
                      <w:pPr>
                        <w:pStyle w:val="Caption"/>
                        <w:rPr>
                          <w:noProof/>
                          <w:sz w:val="28"/>
                        </w:rPr>
                      </w:pPr>
                      <w:r>
                        <w:t xml:space="preserve">Image </w:t>
                      </w:r>
                      <w:fldSimple w:instr=" SEQ Image \* ARABIC ">
                        <w:r w:rsidR="006A114C">
                          <w:rPr>
                            <w:noProof/>
                          </w:rPr>
                          <w:t>1</w:t>
                        </w:r>
                      </w:fldSimple>
                      <w:r>
                        <w:t xml:space="preserve"> </w:t>
                      </w:r>
                      <w:r w:rsidRPr="000229D4">
                        <w:t>- (c) Designabilit</w:t>
                      </w:r>
                      <w:r w:rsidR="004A3585">
                        <w:t>y</w:t>
                      </w:r>
                    </w:p>
                  </w:txbxContent>
                </v:textbox>
                <w10:wrap type="tight" anchorx="margin"/>
              </v:shape>
            </w:pict>
          </mc:Fallback>
        </mc:AlternateContent>
      </w:r>
      <w:r w:rsidR="00090673">
        <w:rPr>
          <w:noProof/>
        </w:rPr>
        <w:drawing>
          <wp:inline distT="0" distB="0" distL="0" distR="0" wp14:anchorId="47523C3A" wp14:editId="21381A38">
            <wp:extent cx="5732780" cy="3818890"/>
            <wp:effectExtent l="0" t="0" r="1270" b="0"/>
            <wp:docPr id="436185935" name="Picture 24" descr="A man in a powered wheelchair, also wearing a face mask, in conversation with a standing woman, who is holding papers in her hands. They are both in front of a stationary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85935" name="Picture 24" descr="A man in a powered wheelchair, also wearing a face mask, in conversation with a standing woman, who is holding papers in her hands. They are both in front of a stationary bu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2780" cy="3818890"/>
                    </a:xfrm>
                    <a:prstGeom prst="rect">
                      <a:avLst/>
                    </a:prstGeom>
                    <a:noFill/>
                    <a:ln>
                      <a:noFill/>
                    </a:ln>
                  </pic:spPr>
                </pic:pic>
              </a:graphicData>
            </a:graphic>
          </wp:inline>
        </w:drawing>
      </w:r>
    </w:p>
    <w:p w14:paraId="10EBA89F" w14:textId="77777777" w:rsidR="006A114C" w:rsidRDefault="00C4496B" w:rsidP="006A114C">
      <w:pPr>
        <w:keepNext/>
      </w:pPr>
      <w:r>
        <w:rPr>
          <w:noProof/>
        </w:rPr>
        <w:drawing>
          <wp:inline distT="0" distB="0" distL="0" distR="0" wp14:anchorId="31367803" wp14:editId="60CB0B39">
            <wp:extent cx="5732780" cy="3818890"/>
            <wp:effectExtent l="0" t="0" r="1270" b="0"/>
            <wp:docPr id="916535194" name="Picture 25" descr="A woman in a powered wheelchair, on a train station platform, where the train door is open but no boarding ramp i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35194" name="Picture 25" descr="A woman in a powered wheelchair, on a train station platform, where the train door is open but no boarding ramp is in pla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2780" cy="3818890"/>
                    </a:xfrm>
                    <a:prstGeom prst="rect">
                      <a:avLst/>
                    </a:prstGeom>
                    <a:noFill/>
                    <a:ln>
                      <a:noFill/>
                    </a:ln>
                  </pic:spPr>
                </pic:pic>
              </a:graphicData>
            </a:graphic>
          </wp:inline>
        </w:drawing>
      </w:r>
    </w:p>
    <w:p w14:paraId="3BB0A81D" w14:textId="7BC076E6" w:rsidR="006A114C" w:rsidRDefault="006A114C" w:rsidP="006A114C">
      <w:pPr>
        <w:pStyle w:val="Caption"/>
      </w:pPr>
      <w:r>
        <w:t xml:space="preserve">Image </w:t>
      </w:r>
      <w:fldSimple w:instr=" SEQ Image \* ARABIC ">
        <w:r>
          <w:rPr>
            <w:noProof/>
          </w:rPr>
          <w:t>2</w:t>
        </w:r>
      </w:fldSimple>
      <w:r>
        <w:t xml:space="preserve"> </w:t>
      </w:r>
      <w:r w:rsidRPr="00CA5B28">
        <w:t>- (c) Designability</w:t>
      </w:r>
    </w:p>
    <w:p w14:paraId="72F44E70" w14:textId="77777777" w:rsidR="006A114C" w:rsidRDefault="00642522" w:rsidP="006A114C">
      <w:pPr>
        <w:keepNext/>
      </w:pPr>
      <w:r>
        <w:rPr>
          <w:noProof/>
        </w:rPr>
        <w:drawing>
          <wp:inline distT="0" distB="0" distL="0" distR="0" wp14:anchorId="143D905A" wp14:editId="06C77F1A">
            <wp:extent cx="5732980" cy="3819868"/>
            <wp:effectExtent l="0" t="0" r="1270" b="9525"/>
            <wp:docPr id="2004281533" name="Picture 26" descr="A man standing looking through his phone at a tube station destination sign. The phone has magnified the signag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81533" name="Picture 26" descr="A man standing looking through his phone at a tube station destination sign. The phone has magnified the signage tex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655" cy="3838308"/>
                    </a:xfrm>
                    <a:prstGeom prst="rect">
                      <a:avLst/>
                    </a:prstGeom>
                    <a:noFill/>
                    <a:ln>
                      <a:noFill/>
                    </a:ln>
                  </pic:spPr>
                </pic:pic>
              </a:graphicData>
            </a:graphic>
          </wp:inline>
        </w:drawing>
      </w:r>
    </w:p>
    <w:p w14:paraId="4B036501" w14:textId="1F7D49AF" w:rsidR="006A114C" w:rsidRDefault="006A114C" w:rsidP="006A114C">
      <w:pPr>
        <w:pStyle w:val="Caption"/>
      </w:pPr>
      <w:r>
        <w:t xml:space="preserve">Image </w:t>
      </w:r>
      <w:fldSimple w:instr=" SEQ Image \* ARABIC ">
        <w:r>
          <w:rPr>
            <w:noProof/>
          </w:rPr>
          <w:t>3</w:t>
        </w:r>
      </w:fldSimple>
      <w:r>
        <w:t xml:space="preserve"> </w:t>
      </w:r>
      <w:r w:rsidRPr="00A77C3D">
        <w:t>- (c) Designability</w:t>
      </w:r>
    </w:p>
    <w:p w14:paraId="13752DAC" w14:textId="72FD1E12" w:rsidR="00642522" w:rsidRDefault="00642522" w:rsidP="008A7029"/>
    <w:p w14:paraId="5C5B408C" w14:textId="77777777" w:rsidR="00BD0E60" w:rsidRDefault="00BD0E60" w:rsidP="008A7029"/>
    <w:p w14:paraId="3B641521" w14:textId="126690E4" w:rsidR="00661691" w:rsidRDefault="00B63F09" w:rsidP="00215948">
      <w:pPr>
        <w:spacing w:after="240"/>
      </w:pPr>
      <w:r w:rsidRPr="00B63F09">
        <w:t xml:space="preserve">The nine online interviews enabled us to engage with participants from a </w:t>
      </w:r>
      <w:r w:rsidR="00314150">
        <w:t>broader</w:t>
      </w:r>
      <w:r w:rsidRPr="00B63F09">
        <w:t xml:space="preserve"> range of locations than was possible through in-person sessions alone. T</w:t>
      </w:r>
      <w:r w:rsidR="004D7398">
        <w:t>hey</w:t>
      </w:r>
      <w:r w:rsidRPr="00B63F09">
        <w:t xml:space="preserve"> allowed us to include a broader range of lived experiences and regional representation, including participants based in the Midlands, Yorkshire and the Humber, and the North East.</w:t>
      </w:r>
    </w:p>
    <w:p w14:paraId="595EDD7C" w14:textId="570BD156" w:rsidR="005D5DDD" w:rsidRPr="008A7029" w:rsidRDefault="005D5DDD" w:rsidP="00E23296">
      <w:pPr>
        <w:pStyle w:val="Heading3"/>
        <w:spacing w:after="240"/>
      </w:pPr>
      <w:bookmarkStart w:id="32" w:name="_Toc212805008"/>
      <w:r>
        <w:t xml:space="preserve">Table </w:t>
      </w:r>
      <w:r w:rsidR="00166FB3">
        <w:t>7</w:t>
      </w:r>
      <w:r>
        <w:t xml:space="preserve">: </w:t>
      </w:r>
      <w:r w:rsidR="00D83A1F" w:rsidRPr="00D83A1F">
        <w:t>Who did we engage with, about which modes of transport, in</w:t>
      </w:r>
      <w:r w:rsidR="00D83A1F">
        <w:t xml:space="preserve"> </w:t>
      </w:r>
      <w:r w:rsidR="00D83A1F" w:rsidRPr="00D83A1F">
        <w:t>online interviews</w:t>
      </w:r>
      <w:bookmarkEnd w:id="32"/>
    </w:p>
    <w:tbl>
      <w:tblPr>
        <w:tblStyle w:val="TableGrid"/>
        <w:tblW w:w="8959" w:type="dxa"/>
        <w:tblLook w:val="04A0" w:firstRow="1" w:lastRow="0" w:firstColumn="1" w:lastColumn="0" w:noHBand="0" w:noVBand="1"/>
      </w:tblPr>
      <w:tblGrid>
        <w:gridCol w:w="1696"/>
        <w:gridCol w:w="4395"/>
        <w:gridCol w:w="2868"/>
      </w:tblGrid>
      <w:tr w:rsidR="000E3EEB" w:rsidRPr="00EB3A4F" w14:paraId="2FDD118B" w14:textId="77777777" w:rsidTr="00EF6282">
        <w:trPr>
          <w:tblHeader/>
        </w:trPr>
        <w:tc>
          <w:tcPr>
            <w:tcW w:w="1696" w:type="dxa"/>
          </w:tcPr>
          <w:p w14:paraId="2763BDE2" w14:textId="77777777" w:rsidR="000E3EEB" w:rsidRPr="00EB3A4F" w:rsidRDefault="000E3EEB">
            <w:pPr>
              <w:rPr>
                <w:b/>
                <w:bCs/>
                <w:szCs w:val="24"/>
              </w:rPr>
            </w:pPr>
            <w:r>
              <w:rPr>
                <w:b/>
                <w:bCs/>
                <w:szCs w:val="24"/>
              </w:rPr>
              <w:t>Research activity</w:t>
            </w:r>
          </w:p>
        </w:tc>
        <w:tc>
          <w:tcPr>
            <w:tcW w:w="4395" w:type="dxa"/>
          </w:tcPr>
          <w:p w14:paraId="387846CB" w14:textId="77777777" w:rsidR="000E3EEB" w:rsidRPr="00EB3A4F" w:rsidRDefault="000E3EEB">
            <w:pPr>
              <w:rPr>
                <w:b/>
                <w:bCs/>
                <w:szCs w:val="24"/>
              </w:rPr>
            </w:pPr>
            <w:r>
              <w:rPr>
                <w:b/>
                <w:bCs/>
                <w:szCs w:val="24"/>
              </w:rPr>
              <w:t>Who</w:t>
            </w:r>
          </w:p>
        </w:tc>
        <w:tc>
          <w:tcPr>
            <w:tcW w:w="2868" w:type="dxa"/>
          </w:tcPr>
          <w:p w14:paraId="79409C5B" w14:textId="7657CFD9" w:rsidR="000E3EEB" w:rsidRPr="00EB3A4F" w:rsidRDefault="00584E52">
            <w:pPr>
              <w:rPr>
                <w:b/>
                <w:bCs/>
                <w:szCs w:val="24"/>
              </w:rPr>
            </w:pPr>
            <w:r>
              <w:rPr>
                <w:b/>
                <w:bCs/>
                <w:szCs w:val="24"/>
              </w:rPr>
              <w:t>Mode of transport explored</w:t>
            </w:r>
          </w:p>
        </w:tc>
      </w:tr>
      <w:tr w:rsidR="000E3EEB" w:rsidRPr="00EB3A4F" w14:paraId="2FAECC8D" w14:textId="77777777" w:rsidTr="00EF6282">
        <w:tc>
          <w:tcPr>
            <w:tcW w:w="1696" w:type="dxa"/>
          </w:tcPr>
          <w:p w14:paraId="4EF6CEAC" w14:textId="31C6BB68" w:rsidR="000E3EEB" w:rsidRPr="00EB3A4F" w:rsidRDefault="000E3EEB">
            <w:pPr>
              <w:rPr>
                <w:szCs w:val="24"/>
              </w:rPr>
            </w:pPr>
            <w:r>
              <w:rPr>
                <w:szCs w:val="24"/>
              </w:rPr>
              <w:t>Online interview 1</w:t>
            </w:r>
          </w:p>
        </w:tc>
        <w:tc>
          <w:tcPr>
            <w:tcW w:w="4395" w:type="dxa"/>
          </w:tcPr>
          <w:p w14:paraId="6D6379C5" w14:textId="3AFAF270" w:rsidR="005557E9" w:rsidRPr="005557E9" w:rsidRDefault="005557E9" w:rsidP="005557E9">
            <w:pPr>
              <w:rPr>
                <w:szCs w:val="24"/>
              </w:rPr>
            </w:pPr>
            <w:r w:rsidRPr="005557E9">
              <w:rPr>
                <w:szCs w:val="24"/>
              </w:rPr>
              <w:t>Participant with vision impairment, who has a guide dog</w:t>
            </w:r>
            <w:r w:rsidR="00396CC0">
              <w:rPr>
                <w:szCs w:val="24"/>
              </w:rPr>
              <w:t xml:space="preserve"> and</w:t>
            </w:r>
            <w:r w:rsidRPr="005557E9">
              <w:rPr>
                <w:szCs w:val="24"/>
              </w:rPr>
              <w:t xml:space="preserve"> uses </w:t>
            </w:r>
            <w:r w:rsidR="00396CC0">
              <w:rPr>
                <w:szCs w:val="24"/>
              </w:rPr>
              <w:t xml:space="preserve">a </w:t>
            </w:r>
            <w:r w:rsidR="00E7486F">
              <w:rPr>
                <w:szCs w:val="24"/>
              </w:rPr>
              <w:t xml:space="preserve">white </w:t>
            </w:r>
            <w:r>
              <w:rPr>
                <w:szCs w:val="24"/>
              </w:rPr>
              <w:t>cane</w:t>
            </w:r>
          </w:p>
        </w:tc>
        <w:tc>
          <w:tcPr>
            <w:tcW w:w="2868" w:type="dxa"/>
          </w:tcPr>
          <w:p w14:paraId="1C4359E1" w14:textId="4E16F21F" w:rsidR="000E3EEB" w:rsidRPr="00EB3A4F" w:rsidRDefault="00913EBB">
            <w:pPr>
              <w:rPr>
                <w:szCs w:val="24"/>
              </w:rPr>
            </w:pPr>
            <w:r w:rsidRPr="00913EBB">
              <w:rPr>
                <w:szCs w:val="24"/>
              </w:rPr>
              <w:t>Overground and underground trains, buses</w:t>
            </w:r>
          </w:p>
        </w:tc>
      </w:tr>
      <w:tr w:rsidR="000E3EEB" w:rsidRPr="00EB3A4F" w14:paraId="35FA8153" w14:textId="77777777" w:rsidTr="00EF6282">
        <w:tc>
          <w:tcPr>
            <w:tcW w:w="1696" w:type="dxa"/>
          </w:tcPr>
          <w:p w14:paraId="5FEA006F" w14:textId="36B20D53" w:rsidR="000E3EEB" w:rsidRPr="00EB3A4F" w:rsidRDefault="000E3EEB">
            <w:pPr>
              <w:rPr>
                <w:szCs w:val="24"/>
              </w:rPr>
            </w:pPr>
            <w:r>
              <w:rPr>
                <w:szCs w:val="24"/>
              </w:rPr>
              <w:t>Online interview 2</w:t>
            </w:r>
          </w:p>
        </w:tc>
        <w:tc>
          <w:tcPr>
            <w:tcW w:w="4395" w:type="dxa"/>
          </w:tcPr>
          <w:p w14:paraId="2F1F798B" w14:textId="2A6F1DEC" w:rsidR="000E3EEB" w:rsidRPr="00EB3A4F" w:rsidRDefault="006300F5">
            <w:pPr>
              <w:rPr>
                <w:szCs w:val="24"/>
              </w:rPr>
            </w:pPr>
            <w:r w:rsidRPr="006300F5">
              <w:t>Parent of two disabled children with neurodivergence and learning disabilities</w:t>
            </w:r>
          </w:p>
        </w:tc>
        <w:tc>
          <w:tcPr>
            <w:tcW w:w="2868" w:type="dxa"/>
          </w:tcPr>
          <w:p w14:paraId="65868D74" w14:textId="3F862915" w:rsidR="000E3EEB" w:rsidRPr="00EB3A4F" w:rsidRDefault="00212867">
            <w:pPr>
              <w:rPr>
                <w:szCs w:val="24"/>
              </w:rPr>
            </w:pPr>
            <w:r>
              <w:rPr>
                <w:szCs w:val="24"/>
              </w:rPr>
              <w:t>Trains, buses, tube</w:t>
            </w:r>
          </w:p>
        </w:tc>
      </w:tr>
      <w:tr w:rsidR="000E3EEB" w:rsidRPr="00EB3A4F" w14:paraId="1422B770" w14:textId="77777777" w:rsidTr="00EF6282">
        <w:tc>
          <w:tcPr>
            <w:tcW w:w="1696" w:type="dxa"/>
          </w:tcPr>
          <w:p w14:paraId="66402125" w14:textId="4C9D9BF2" w:rsidR="000E3EEB" w:rsidRPr="00EB3A4F" w:rsidRDefault="000E3EEB">
            <w:pPr>
              <w:rPr>
                <w:szCs w:val="24"/>
              </w:rPr>
            </w:pPr>
            <w:r>
              <w:rPr>
                <w:szCs w:val="24"/>
              </w:rPr>
              <w:t xml:space="preserve">Online interview </w:t>
            </w:r>
            <w:r w:rsidRPr="00EB3A4F">
              <w:rPr>
                <w:szCs w:val="24"/>
              </w:rPr>
              <w:t>3</w:t>
            </w:r>
          </w:p>
        </w:tc>
        <w:tc>
          <w:tcPr>
            <w:tcW w:w="4395" w:type="dxa"/>
          </w:tcPr>
          <w:p w14:paraId="45447A08" w14:textId="2E8800B7" w:rsidR="000E3EEB" w:rsidRPr="00EB3A4F" w:rsidRDefault="00EF6282">
            <w:pPr>
              <w:rPr>
                <w:szCs w:val="24"/>
              </w:rPr>
            </w:pPr>
            <w:r>
              <w:t xml:space="preserve">Participant with mobility impairment, who uses a </w:t>
            </w:r>
            <w:r w:rsidR="009B669B" w:rsidRPr="009B669B">
              <w:t xml:space="preserve">leg </w:t>
            </w:r>
            <w:r w:rsidR="009B669B">
              <w:t>calliper</w:t>
            </w:r>
            <w:r>
              <w:t xml:space="preserve"> and crutches,</w:t>
            </w:r>
            <w:r w:rsidR="009B669B" w:rsidRPr="009B669B">
              <w:t xml:space="preserve"> </w:t>
            </w:r>
            <w:r w:rsidR="00D17392">
              <w:t>has a</w:t>
            </w:r>
            <w:r w:rsidR="00D17392" w:rsidRPr="00D17392">
              <w:t>rthritis</w:t>
            </w:r>
            <w:r w:rsidR="00D17392">
              <w:t xml:space="preserve">, </w:t>
            </w:r>
            <w:r w:rsidR="009B669B" w:rsidRPr="009B669B">
              <w:t>experiences</w:t>
            </w:r>
            <w:r>
              <w:t xml:space="preserve"> chronic pain,</w:t>
            </w:r>
            <w:r w:rsidR="009B669B" w:rsidRPr="009B669B">
              <w:t xml:space="preserve"> anxiety and </w:t>
            </w:r>
            <w:r w:rsidR="00626CCB">
              <w:t>post</w:t>
            </w:r>
            <w:r w:rsidR="00396CC0">
              <w:t>-traumatic stress disorder</w:t>
            </w:r>
          </w:p>
        </w:tc>
        <w:tc>
          <w:tcPr>
            <w:tcW w:w="2868" w:type="dxa"/>
          </w:tcPr>
          <w:p w14:paraId="6F0A6CD4" w14:textId="6CFA7308" w:rsidR="000E3EEB" w:rsidRPr="00EB3A4F" w:rsidRDefault="009B669B">
            <w:pPr>
              <w:rPr>
                <w:szCs w:val="24"/>
              </w:rPr>
            </w:pPr>
            <w:r>
              <w:rPr>
                <w:szCs w:val="24"/>
              </w:rPr>
              <w:t>Train stations, bus stations</w:t>
            </w:r>
            <w:r w:rsidR="00350ED4">
              <w:rPr>
                <w:szCs w:val="24"/>
              </w:rPr>
              <w:t xml:space="preserve"> and</w:t>
            </w:r>
            <w:r>
              <w:rPr>
                <w:szCs w:val="24"/>
              </w:rPr>
              <w:t xml:space="preserve"> stops</w:t>
            </w:r>
          </w:p>
        </w:tc>
      </w:tr>
      <w:tr w:rsidR="000E3EEB" w:rsidRPr="00EB3A4F" w14:paraId="56773ECC" w14:textId="77777777" w:rsidTr="00EF6282">
        <w:tc>
          <w:tcPr>
            <w:tcW w:w="1696" w:type="dxa"/>
          </w:tcPr>
          <w:p w14:paraId="12E3F345" w14:textId="6E6BBA8F" w:rsidR="000E3EEB" w:rsidRPr="00EB3A4F" w:rsidRDefault="000E3EEB">
            <w:pPr>
              <w:rPr>
                <w:szCs w:val="24"/>
              </w:rPr>
            </w:pPr>
            <w:r>
              <w:rPr>
                <w:szCs w:val="24"/>
              </w:rPr>
              <w:t xml:space="preserve">Online interview </w:t>
            </w:r>
            <w:r w:rsidRPr="00EB3A4F">
              <w:rPr>
                <w:szCs w:val="24"/>
              </w:rPr>
              <w:t>4</w:t>
            </w:r>
          </w:p>
        </w:tc>
        <w:tc>
          <w:tcPr>
            <w:tcW w:w="4395" w:type="dxa"/>
          </w:tcPr>
          <w:p w14:paraId="4DF85EA7" w14:textId="287CC926" w:rsidR="000E3EEB" w:rsidRPr="00EB3A4F" w:rsidRDefault="00EF6282">
            <w:pPr>
              <w:rPr>
                <w:szCs w:val="24"/>
              </w:rPr>
            </w:pPr>
            <w:r>
              <w:t xml:space="preserve">Participant with mobility impairment, who uses </w:t>
            </w:r>
            <w:r w:rsidR="00025859">
              <w:t xml:space="preserve">a </w:t>
            </w:r>
            <w:r>
              <w:t>p</w:t>
            </w:r>
            <w:r w:rsidR="00530E7F" w:rsidRPr="00530E7F">
              <w:rPr>
                <w:szCs w:val="24"/>
              </w:rPr>
              <w:t>owered wheelchair</w:t>
            </w:r>
          </w:p>
        </w:tc>
        <w:tc>
          <w:tcPr>
            <w:tcW w:w="2868" w:type="dxa"/>
          </w:tcPr>
          <w:p w14:paraId="4C541C89" w14:textId="3A5BC319" w:rsidR="000E3EEB" w:rsidRPr="00EB3A4F" w:rsidRDefault="0097586D">
            <w:pPr>
              <w:rPr>
                <w:szCs w:val="24"/>
              </w:rPr>
            </w:pPr>
            <w:r>
              <w:rPr>
                <w:szCs w:val="24"/>
              </w:rPr>
              <w:t>Trains, buses, trams</w:t>
            </w:r>
          </w:p>
        </w:tc>
      </w:tr>
      <w:tr w:rsidR="000E3EEB" w:rsidRPr="00EB3A4F" w14:paraId="51D76B76" w14:textId="77777777" w:rsidTr="00EF6282">
        <w:tc>
          <w:tcPr>
            <w:tcW w:w="1696" w:type="dxa"/>
          </w:tcPr>
          <w:p w14:paraId="37B107C1" w14:textId="11B3423B" w:rsidR="000E3EEB" w:rsidRPr="00EB3A4F" w:rsidRDefault="000E3EEB">
            <w:pPr>
              <w:rPr>
                <w:szCs w:val="24"/>
              </w:rPr>
            </w:pPr>
            <w:r>
              <w:rPr>
                <w:szCs w:val="24"/>
              </w:rPr>
              <w:t xml:space="preserve">Online interview </w:t>
            </w:r>
            <w:r w:rsidRPr="00EB3A4F">
              <w:rPr>
                <w:szCs w:val="24"/>
              </w:rPr>
              <w:t>5</w:t>
            </w:r>
          </w:p>
        </w:tc>
        <w:tc>
          <w:tcPr>
            <w:tcW w:w="4395" w:type="dxa"/>
          </w:tcPr>
          <w:p w14:paraId="1D834351" w14:textId="2978E24B" w:rsidR="000E3EEB" w:rsidRPr="00EB3A4F" w:rsidRDefault="00EF6282">
            <w:pPr>
              <w:rPr>
                <w:szCs w:val="24"/>
              </w:rPr>
            </w:pPr>
            <w:r>
              <w:t>Participant with mobility impairment, who uses a m</w:t>
            </w:r>
            <w:r w:rsidR="00726915" w:rsidRPr="00726915">
              <w:rPr>
                <w:szCs w:val="24"/>
              </w:rPr>
              <w:t>anual wheelchair</w:t>
            </w:r>
            <w:r w:rsidR="00563945">
              <w:rPr>
                <w:szCs w:val="24"/>
              </w:rPr>
              <w:t>,</w:t>
            </w:r>
            <w:r>
              <w:rPr>
                <w:szCs w:val="24"/>
              </w:rPr>
              <w:t xml:space="preserve"> has</w:t>
            </w:r>
            <w:r w:rsidR="00C9733B">
              <w:rPr>
                <w:szCs w:val="24"/>
              </w:rPr>
              <w:t xml:space="preserve"> </w:t>
            </w:r>
            <w:r w:rsidR="00AF3AEA">
              <w:rPr>
                <w:szCs w:val="24"/>
              </w:rPr>
              <w:t>prosthetic limbs</w:t>
            </w:r>
            <w:r w:rsidR="00563945">
              <w:rPr>
                <w:szCs w:val="24"/>
              </w:rPr>
              <w:t xml:space="preserve"> and hearing loss, experiences memory difficulties and </w:t>
            </w:r>
            <w:r w:rsidR="00563945">
              <w:t>post-traumatic stress disorder</w:t>
            </w:r>
          </w:p>
        </w:tc>
        <w:tc>
          <w:tcPr>
            <w:tcW w:w="2868" w:type="dxa"/>
          </w:tcPr>
          <w:p w14:paraId="4FBA49D9" w14:textId="3412BF13" w:rsidR="000E3EEB" w:rsidRPr="00EB3A4F" w:rsidRDefault="00672E0E">
            <w:pPr>
              <w:rPr>
                <w:szCs w:val="24"/>
              </w:rPr>
            </w:pPr>
            <w:r>
              <w:rPr>
                <w:szCs w:val="24"/>
              </w:rPr>
              <w:t>Buses</w:t>
            </w:r>
            <w:r w:rsidR="00350ED4">
              <w:rPr>
                <w:szCs w:val="24"/>
              </w:rPr>
              <w:t>,</w:t>
            </w:r>
            <w:r>
              <w:rPr>
                <w:szCs w:val="24"/>
              </w:rPr>
              <w:t xml:space="preserve"> trams</w:t>
            </w:r>
          </w:p>
        </w:tc>
      </w:tr>
      <w:tr w:rsidR="009D4153" w:rsidRPr="00EB3A4F" w14:paraId="7E74772F" w14:textId="77777777" w:rsidTr="00EF6282">
        <w:tc>
          <w:tcPr>
            <w:tcW w:w="1696" w:type="dxa"/>
          </w:tcPr>
          <w:p w14:paraId="1EB0A08E" w14:textId="5B6B44B1" w:rsidR="009D4153" w:rsidRDefault="009D4153">
            <w:r>
              <w:rPr>
                <w:szCs w:val="24"/>
              </w:rPr>
              <w:t xml:space="preserve">Online interview </w:t>
            </w:r>
            <w:r w:rsidRPr="00EB3A4F">
              <w:rPr>
                <w:szCs w:val="24"/>
              </w:rPr>
              <w:t>6</w:t>
            </w:r>
          </w:p>
        </w:tc>
        <w:tc>
          <w:tcPr>
            <w:tcW w:w="4395" w:type="dxa"/>
          </w:tcPr>
          <w:p w14:paraId="790C1EA8" w14:textId="5C82A6D0" w:rsidR="009D4153" w:rsidRDefault="009D4153">
            <w:r>
              <w:t>Participant with mobility impairment, who uses a p</w:t>
            </w:r>
            <w:r w:rsidRPr="001F3653">
              <w:t xml:space="preserve">owered wheelchair </w:t>
            </w:r>
            <w:r>
              <w:t>and has</w:t>
            </w:r>
            <w:r w:rsidRPr="001F3653">
              <w:t xml:space="preserve"> vision impairmen</w:t>
            </w:r>
            <w:r>
              <w:t>t</w:t>
            </w:r>
          </w:p>
        </w:tc>
        <w:tc>
          <w:tcPr>
            <w:tcW w:w="2868" w:type="dxa"/>
          </w:tcPr>
          <w:p w14:paraId="61010046" w14:textId="3732B439" w:rsidR="009D4153" w:rsidRDefault="009D4153">
            <w:r w:rsidRPr="0060409E">
              <w:rPr>
                <w:szCs w:val="24"/>
              </w:rPr>
              <w:t>Train stations</w:t>
            </w:r>
            <w:r>
              <w:rPr>
                <w:szCs w:val="24"/>
              </w:rPr>
              <w:t xml:space="preserve">, </w:t>
            </w:r>
            <w:r w:rsidRPr="0060409E">
              <w:rPr>
                <w:szCs w:val="24"/>
              </w:rPr>
              <w:t>bus stops</w:t>
            </w:r>
          </w:p>
        </w:tc>
      </w:tr>
      <w:tr w:rsidR="000E3EEB" w:rsidRPr="00EB3A4F" w14:paraId="111EAF44" w14:textId="77777777" w:rsidTr="00EF6282">
        <w:tc>
          <w:tcPr>
            <w:tcW w:w="1696" w:type="dxa"/>
          </w:tcPr>
          <w:p w14:paraId="34156520" w14:textId="57CF7211" w:rsidR="000E3EEB" w:rsidRPr="00EB3A4F" w:rsidRDefault="000E3EEB">
            <w:pPr>
              <w:rPr>
                <w:szCs w:val="24"/>
              </w:rPr>
            </w:pPr>
            <w:r>
              <w:rPr>
                <w:szCs w:val="24"/>
              </w:rPr>
              <w:t xml:space="preserve">Online interview </w:t>
            </w:r>
            <w:r w:rsidRPr="00EB3A4F">
              <w:rPr>
                <w:szCs w:val="24"/>
              </w:rPr>
              <w:t>7</w:t>
            </w:r>
          </w:p>
        </w:tc>
        <w:tc>
          <w:tcPr>
            <w:tcW w:w="4395" w:type="dxa"/>
          </w:tcPr>
          <w:p w14:paraId="33D554BE" w14:textId="27CEB239" w:rsidR="000E3EEB" w:rsidRPr="00EB3A4F" w:rsidRDefault="00947EF2">
            <w:pPr>
              <w:rPr>
                <w:szCs w:val="24"/>
              </w:rPr>
            </w:pPr>
            <w:r>
              <w:t xml:space="preserve">Participant with mobility impairment, who uses </w:t>
            </w:r>
            <w:r w:rsidR="00025859">
              <w:t>a</w:t>
            </w:r>
            <w:r w:rsidR="00EF6282">
              <w:t xml:space="preserve"> m</w:t>
            </w:r>
            <w:r w:rsidR="005875F2" w:rsidRPr="005C1B32">
              <w:t>obility scooter, wheelchair</w:t>
            </w:r>
            <w:r w:rsidR="00EF6282">
              <w:t>,</w:t>
            </w:r>
            <w:r w:rsidR="005875F2" w:rsidRPr="005C1B32">
              <w:t xml:space="preserve"> and walking sticks</w:t>
            </w:r>
            <w:r w:rsidR="00025859">
              <w:t xml:space="preserve"> </w:t>
            </w:r>
            <w:r w:rsidR="000C20C2">
              <w:t>and</w:t>
            </w:r>
            <w:r w:rsidR="005875F2" w:rsidRPr="005C1B32">
              <w:t xml:space="preserve"> </w:t>
            </w:r>
            <w:r w:rsidR="00293BBC">
              <w:t>is hard of hearing</w:t>
            </w:r>
          </w:p>
        </w:tc>
        <w:tc>
          <w:tcPr>
            <w:tcW w:w="2868" w:type="dxa"/>
          </w:tcPr>
          <w:p w14:paraId="1A20C7E1" w14:textId="5EE07950" w:rsidR="000E3EEB" w:rsidRPr="00EB3A4F" w:rsidRDefault="000E3EEB">
            <w:pPr>
              <w:rPr>
                <w:szCs w:val="24"/>
              </w:rPr>
            </w:pPr>
            <w:r>
              <w:rPr>
                <w:szCs w:val="24"/>
              </w:rPr>
              <w:t>Train</w:t>
            </w:r>
            <w:r w:rsidR="005875F2">
              <w:rPr>
                <w:szCs w:val="24"/>
              </w:rPr>
              <w:t>s</w:t>
            </w:r>
            <w:r w:rsidR="00350ED4">
              <w:rPr>
                <w:szCs w:val="24"/>
              </w:rPr>
              <w:t>,</w:t>
            </w:r>
            <w:r w:rsidR="005875F2">
              <w:rPr>
                <w:szCs w:val="24"/>
              </w:rPr>
              <w:t xml:space="preserve"> buses</w:t>
            </w:r>
          </w:p>
        </w:tc>
      </w:tr>
      <w:tr w:rsidR="000E3EEB" w:rsidRPr="00EB3A4F" w14:paraId="23DCFD8E" w14:textId="77777777" w:rsidTr="00EF6282">
        <w:tc>
          <w:tcPr>
            <w:tcW w:w="1696" w:type="dxa"/>
          </w:tcPr>
          <w:p w14:paraId="25F24C24" w14:textId="099249D4" w:rsidR="000E3EEB" w:rsidRDefault="000E3EEB">
            <w:r>
              <w:rPr>
                <w:szCs w:val="24"/>
              </w:rPr>
              <w:t>Online interview 8</w:t>
            </w:r>
          </w:p>
        </w:tc>
        <w:tc>
          <w:tcPr>
            <w:tcW w:w="4395" w:type="dxa"/>
          </w:tcPr>
          <w:p w14:paraId="5B5FCF27" w14:textId="6BD557C0" w:rsidR="000E3EEB" w:rsidRDefault="003C1656">
            <w:r>
              <w:t>Participant with mobility impairment, who uses a rollator</w:t>
            </w:r>
          </w:p>
        </w:tc>
        <w:tc>
          <w:tcPr>
            <w:tcW w:w="2868" w:type="dxa"/>
          </w:tcPr>
          <w:p w14:paraId="059AEF5A" w14:textId="30845B0C" w:rsidR="005C1B32" w:rsidRPr="005C1B32" w:rsidRDefault="00FF3D61" w:rsidP="005C1B32">
            <w:pPr>
              <w:jc w:val="both"/>
            </w:pPr>
            <w:r>
              <w:t>Trains</w:t>
            </w:r>
            <w:r w:rsidR="00350ED4">
              <w:t>,</w:t>
            </w:r>
            <w:r>
              <w:t xml:space="preserve"> buses</w:t>
            </w:r>
          </w:p>
        </w:tc>
      </w:tr>
      <w:tr w:rsidR="003C1656" w:rsidRPr="00EB3A4F" w14:paraId="30B8E964" w14:textId="77777777" w:rsidTr="00EF6282">
        <w:tc>
          <w:tcPr>
            <w:tcW w:w="1696" w:type="dxa"/>
          </w:tcPr>
          <w:p w14:paraId="7E7140AF" w14:textId="5ADCC1F4" w:rsidR="003C1656" w:rsidRPr="000E3EEB" w:rsidRDefault="003C1656" w:rsidP="003C1656">
            <w:pPr>
              <w:rPr>
                <w:szCs w:val="24"/>
              </w:rPr>
            </w:pPr>
            <w:r>
              <w:rPr>
                <w:szCs w:val="24"/>
              </w:rPr>
              <w:t>Online interview 9</w:t>
            </w:r>
          </w:p>
        </w:tc>
        <w:tc>
          <w:tcPr>
            <w:tcW w:w="4395" w:type="dxa"/>
          </w:tcPr>
          <w:p w14:paraId="59CB6E89" w14:textId="7498C07A" w:rsidR="003C1656" w:rsidRDefault="003C1656" w:rsidP="003C1656">
            <w:r>
              <w:t>Participant with mobility impairment, who uses a m</w:t>
            </w:r>
            <w:r w:rsidRPr="00EF6282">
              <w:t>obility scooter</w:t>
            </w:r>
          </w:p>
        </w:tc>
        <w:tc>
          <w:tcPr>
            <w:tcW w:w="2868" w:type="dxa"/>
          </w:tcPr>
          <w:p w14:paraId="6C5C6C70" w14:textId="06A8AAA6" w:rsidR="003C1656" w:rsidRDefault="007A62AA" w:rsidP="003C1656">
            <w:r>
              <w:t>Underground trains</w:t>
            </w:r>
          </w:p>
        </w:tc>
      </w:tr>
    </w:tbl>
    <w:p w14:paraId="0CA7414D" w14:textId="5BA294C9" w:rsidR="00363F73" w:rsidRPr="000F7C5D" w:rsidRDefault="00363F73" w:rsidP="008A7029"/>
    <w:p w14:paraId="0263A906" w14:textId="48EAE4F4" w:rsidR="00475EC1" w:rsidRDefault="00475EC1" w:rsidP="00E23296">
      <w:pPr>
        <w:pStyle w:val="Heading3"/>
        <w:spacing w:after="240"/>
      </w:pPr>
      <w:bookmarkStart w:id="33" w:name="_Toc212805009"/>
      <w:r w:rsidRPr="008F0A72">
        <w:t>Focus group</w:t>
      </w:r>
      <w:r w:rsidR="006721DA" w:rsidRPr="00363F73">
        <w:t xml:space="preserve"> </w:t>
      </w:r>
      <w:r w:rsidR="007A34AE" w:rsidRPr="00363F73">
        <w:t>themes</w:t>
      </w:r>
      <w:bookmarkEnd w:id="33"/>
    </w:p>
    <w:p w14:paraId="7BBC0A17" w14:textId="5CFB9DFD" w:rsidR="008A7029" w:rsidRDefault="008A7029" w:rsidP="00E23296">
      <w:pPr>
        <w:spacing w:after="240"/>
      </w:pPr>
      <w:r w:rsidRPr="008A7029">
        <w:t xml:space="preserve">Each focus group was specifically tailored to explore a particular type of impairment, mode of transport, or </w:t>
      </w:r>
      <w:r w:rsidR="00092A7C">
        <w:t>e</w:t>
      </w:r>
      <w:r w:rsidR="00991EA4">
        <w:t>merging theme</w:t>
      </w:r>
      <w:r w:rsidRPr="008A7029">
        <w:t xml:space="preserve">. For instance, one focus group explored station and stop design with mobility-impaired </w:t>
      </w:r>
      <w:r w:rsidR="00B602CE">
        <w:t>participants</w:t>
      </w:r>
      <w:r w:rsidRPr="008A7029">
        <w:t>, specifically focused on trains</w:t>
      </w:r>
      <w:r w:rsidR="00C46595">
        <w:t xml:space="preserve">, and </w:t>
      </w:r>
      <w:r w:rsidRPr="008A7029">
        <w:t xml:space="preserve">another was dedicated to </w:t>
      </w:r>
      <w:r w:rsidR="00B602CE">
        <w:t>participants</w:t>
      </w:r>
      <w:r w:rsidRPr="008A7029">
        <w:t xml:space="preserve"> with vision impairments, discussing experiences in</w:t>
      </w:r>
      <w:r w:rsidR="00A67378">
        <w:t xml:space="preserve"> </w:t>
      </w:r>
      <w:r w:rsidRPr="008A7029">
        <w:t xml:space="preserve">crowded and noisy environments. A summary of the focus groups is </w:t>
      </w:r>
      <w:r w:rsidR="001D6975">
        <w:t>listed here</w:t>
      </w:r>
      <w:r w:rsidRPr="008A7029">
        <w:t>:</w:t>
      </w:r>
    </w:p>
    <w:p w14:paraId="4BE247DE" w14:textId="034EAE78" w:rsidR="00B1230E" w:rsidRPr="008A7029" w:rsidRDefault="002066F0" w:rsidP="00215948">
      <w:pPr>
        <w:pStyle w:val="Heading3"/>
      </w:pPr>
      <w:bookmarkStart w:id="34" w:name="_Toc212805010"/>
      <w:r>
        <w:t xml:space="preserve">Table </w:t>
      </w:r>
      <w:r w:rsidR="00166FB3">
        <w:t>8</w:t>
      </w:r>
      <w:r>
        <w:t>:</w:t>
      </w:r>
      <w:r w:rsidR="00C00BC2">
        <w:t xml:space="preserve"> </w:t>
      </w:r>
      <w:r w:rsidR="00433BB6" w:rsidRPr="00433BB6">
        <w:t>Who did we engage with, about which topics, in focus groups</w:t>
      </w:r>
      <w:bookmarkEnd w:id="34"/>
    </w:p>
    <w:tbl>
      <w:tblPr>
        <w:tblStyle w:val="TableGrid"/>
        <w:tblW w:w="0" w:type="auto"/>
        <w:tblLook w:val="04A0" w:firstRow="1" w:lastRow="0" w:firstColumn="1" w:lastColumn="0" w:noHBand="0" w:noVBand="1"/>
      </w:tblPr>
      <w:tblGrid>
        <w:gridCol w:w="1980"/>
        <w:gridCol w:w="4030"/>
        <w:gridCol w:w="3006"/>
      </w:tblGrid>
      <w:tr w:rsidR="00EB3A4F" w:rsidRPr="00EB3A4F" w14:paraId="1E3C41A9" w14:textId="77777777" w:rsidTr="00B1230E">
        <w:trPr>
          <w:cantSplit/>
          <w:tblHeader/>
        </w:trPr>
        <w:tc>
          <w:tcPr>
            <w:tcW w:w="1980" w:type="dxa"/>
          </w:tcPr>
          <w:p w14:paraId="64E7861A" w14:textId="77777777" w:rsidR="00EB3A4F" w:rsidRPr="00EB3A4F" w:rsidRDefault="00EB3A4F" w:rsidP="00EB3A4F">
            <w:pPr>
              <w:rPr>
                <w:b/>
                <w:bCs/>
                <w:szCs w:val="24"/>
              </w:rPr>
            </w:pPr>
            <w:r w:rsidRPr="00EB3A4F">
              <w:rPr>
                <w:b/>
                <w:bCs/>
                <w:szCs w:val="24"/>
              </w:rPr>
              <w:t xml:space="preserve">Research </w:t>
            </w:r>
          </w:p>
          <w:p w14:paraId="2110893C" w14:textId="77777777" w:rsidR="00EB3A4F" w:rsidRPr="00EB3A4F" w:rsidRDefault="00EB3A4F" w:rsidP="00EB3A4F">
            <w:pPr>
              <w:rPr>
                <w:b/>
                <w:bCs/>
                <w:szCs w:val="24"/>
              </w:rPr>
            </w:pPr>
            <w:r w:rsidRPr="00EB3A4F">
              <w:rPr>
                <w:b/>
                <w:bCs/>
                <w:szCs w:val="24"/>
              </w:rPr>
              <w:t>activity</w:t>
            </w:r>
          </w:p>
        </w:tc>
        <w:tc>
          <w:tcPr>
            <w:tcW w:w="4030" w:type="dxa"/>
          </w:tcPr>
          <w:p w14:paraId="126D8AF5" w14:textId="77777777" w:rsidR="00EB3A4F" w:rsidRPr="00EB3A4F" w:rsidRDefault="00EB3A4F" w:rsidP="00EB3A4F">
            <w:pPr>
              <w:rPr>
                <w:b/>
                <w:bCs/>
                <w:szCs w:val="24"/>
              </w:rPr>
            </w:pPr>
            <w:r w:rsidRPr="00EB3A4F">
              <w:rPr>
                <w:b/>
                <w:bCs/>
                <w:szCs w:val="24"/>
              </w:rPr>
              <w:t>Who</w:t>
            </w:r>
          </w:p>
        </w:tc>
        <w:tc>
          <w:tcPr>
            <w:tcW w:w="3006" w:type="dxa"/>
          </w:tcPr>
          <w:p w14:paraId="0F788969" w14:textId="77777777" w:rsidR="00EB3A4F" w:rsidRPr="00EB3A4F" w:rsidRDefault="00EB3A4F" w:rsidP="00EB3A4F">
            <w:pPr>
              <w:rPr>
                <w:b/>
                <w:bCs/>
                <w:szCs w:val="24"/>
              </w:rPr>
            </w:pPr>
            <w:r w:rsidRPr="00EB3A4F">
              <w:rPr>
                <w:b/>
                <w:bCs/>
                <w:szCs w:val="24"/>
              </w:rPr>
              <w:t>Topic for focus group</w:t>
            </w:r>
          </w:p>
        </w:tc>
      </w:tr>
      <w:tr w:rsidR="00EB3A4F" w:rsidRPr="00EB3A4F" w14:paraId="55599FB6" w14:textId="77777777" w:rsidTr="00B1230E">
        <w:tc>
          <w:tcPr>
            <w:tcW w:w="1980" w:type="dxa"/>
          </w:tcPr>
          <w:p w14:paraId="08AFB2EF" w14:textId="77777777" w:rsidR="00EB3A4F" w:rsidRPr="00EB3A4F" w:rsidRDefault="00EB3A4F" w:rsidP="00EB3A4F">
            <w:pPr>
              <w:rPr>
                <w:szCs w:val="24"/>
              </w:rPr>
            </w:pPr>
            <w:r w:rsidRPr="00EB3A4F">
              <w:rPr>
                <w:szCs w:val="24"/>
              </w:rPr>
              <w:t>Online focus group 1</w:t>
            </w:r>
          </w:p>
        </w:tc>
        <w:tc>
          <w:tcPr>
            <w:tcW w:w="4030" w:type="dxa"/>
          </w:tcPr>
          <w:p w14:paraId="577039B0" w14:textId="7772A59E" w:rsidR="00EB3A4F" w:rsidRPr="00EB3A4F" w:rsidRDefault="001D3070" w:rsidP="00EB3A4F">
            <w:pPr>
              <w:rPr>
                <w:szCs w:val="24"/>
              </w:rPr>
            </w:pPr>
            <w:r>
              <w:rPr>
                <w:szCs w:val="24"/>
              </w:rPr>
              <w:t xml:space="preserve">Participants </w:t>
            </w:r>
            <w:r w:rsidR="00EB3A4F" w:rsidRPr="00EB3A4F">
              <w:rPr>
                <w:szCs w:val="24"/>
              </w:rPr>
              <w:t>with a mobility impairment</w:t>
            </w:r>
            <w:r>
              <w:rPr>
                <w:szCs w:val="24"/>
              </w:rPr>
              <w:t xml:space="preserve"> using </w:t>
            </w:r>
            <w:r w:rsidRPr="00EB3A4F">
              <w:rPr>
                <w:szCs w:val="24"/>
              </w:rPr>
              <w:t xml:space="preserve">overground </w:t>
            </w:r>
            <w:r>
              <w:rPr>
                <w:szCs w:val="24"/>
              </w:rPr>
              <w:t>and/</w:t>
            </w:r>
            <w:r w:rsidRPr="00EB3A4F">
              <w:rPr>
                <w:szCs w:val="24"/>
              </w:rPr>
              <w:t>or underground</w:t>
            </w:r>
            <w:r>
              <w:rPr>
                <w:szCs w:val="24"/>
              </w:rPr>
              <w:t xml:space="preserve"> trains </w:t>
            </w:r>
          </w:p>
        </w:tc>
        <w:tc>
          <w:tcPr>
            <w:tcW w:w="3006" w:type="dxa"/>
          </w:tcPr>
          <w:p w14:paraId="0761FDFE" w14:textId="1264B06C" w:rsidR="00EB3A4F" w:rsidRPr="00EB3A4F" w:rsidRDefault="00400D7B" w:rsidP="00EB3A4F">
            <w:pPr>
              <w:rPr>
                <w:szCs w:val="24"/>
              </w:rPr>
            </w:pPr>
            <w:r>
              <w:rPr>
                <w:szCs w:val="24"/>
              </w:rPr>
              <w:t>S</w:t>
            </w:r>
            <w:r w:rsidR="00EB3A4F" w:rsidRPr="00EB3A4F">
              <w:rPr>
                <w:szCs w:val="24"/>
              </w:rPr>
              <w:t>tations/stops</w:t>
            </w:r>
            <w:r>
              <w:rPr>
                <w:szCs w:val="24"/>
              </w:rPr>
              <w:t xml:space="preserve"> design</w:t>
            </w:r>
          </w:p>
        </w:tc>
      </w:tr>
      <w:tr w:rsidR="00EB3A4F" w:rsidRPr="00EB3A4F" w14:paraId="59B9353E" w14:textId="77777777" w:rsidTr="00B1230E">
        <w:tc>
          <w:tcPr>
            <w:tcW w:w="1980" w:type="dxa"/>
          </w:tcPr>
          <w:p w14:paraId="6A50E9EC" w14:textId="77777777" w:rsidR="00EB3A4F" w:rsidRPr="00EB3A4F" w:rsidRDefault="00EB3A4F" w:rsidP="00EB3A4F">
            <w:pPr>
              <w:rPr>
                <w:szCs w:val="24"/>
              </w:rPr>
            </w:pPr>
            <w:r w:rsidRPr="00EB3A4F">
              <w:rPr>
                <w:szCs w:val="24"/>
              </w:rPr>
              <w:t>Online focus group 2</w:t>
            </w:r>
          </w:p>
        </w:tc>
        <w:tc>
          <w:tcPr>
            <w:tcW w:w="4030" w:type="dxa"/>
          </w:tcPr>
          <w:p w14:paraId="3D2AF6A6" w14:textId="10B5DD2B" w:rsidR="00EB3A4F" w:rsidRPr="00EB3A4F" w:rsidRDefault="001D3070" w:rsidP="00EB3A4F">
            <w:pPr>
              <w:rPr>
                <w:szCs w:val="24"/>
              </w:rPr>
            </w:pPr>
            <w:r>
              <w:rPr>
                <w:szCs w:val="24"/>
              </w:rPr>
              <w:t>Participants</w:t>
            </w:r>
            <w:r w:rsidR="00EB3A4F" w:rsidRPr="00EB3A4F">
              <w:rPr>
                <w:szCs w:val="24"/>
              </w:rPr>
              <w:t xml:space="preserve"> with a mobility impairment</w:t>
            </w:r>
            <w:r>
              <w:rPr>
                <w:szCs w:val="24"/>
              </w:rPr>
              <w:t xml:space="preserve"> using buses</w:t>
            </w:r>
          </w:p>
        </w:tc>
        <w:tc>
          <w:tcPr>
            <w:tcW w:w="3006" w:type="dxa"/>
          </w:tcPr>
          <w:p w14:paraId="34451812" w14:textId="3AB18C30" w:rsidR="00EB3A4F" w:rsidRPr="00EB3A4F" w:rsidRDefault="00400D7B" w:rsidP="00EB3A4F">
            <w:pPr>
              <w:rPr>
                <w:szCs w:val="24"/>
              </w:rPr>
            </w:pPr>
            <w:r>
              <w:rPr>
                <w:szCs w:val="24"/>
              </w:rPr>
              <w:t>S</w:t>
            </w:r>
            <w:r w:rsidR="00EB3A4F" w:rsidRPr="00EB3A4F">
              <w:rPr>
                <w:szCs w:val="24"/>
              </w:rPr>
              <w:t>tations/stops</w:t>
            </w:r>
            <w:r>
              <w:rPr>
                <w:szCs w:val="24"/>
              </w:rPr>
              <w:t xml:space="preserve"> design</w:t>
            </w:r>
          </w:p>
        </w:tc>
      </w:tr>
      <w:tr w:rsidR="00EB3A4F" w:rsidRPr="00EB3A4F" w14:paraId="04CE3882" w14:textId="77777777" w:rsidTr="00B1230E">
        <w:tc>
          <w:tcPr>
            <w:tcW w:w="1980" w:type="dxa"/>
          </w:tcPr>
          <w:p w14:paraId="313C6909" w14:textId="77777777" w:rsidR="00EB3A4F" w:rsidRPr="00EB3A4F" w:rsidRDefault="00EB3A4F" w:rsidP="00EB3A4F">
            <w:pPr>
              <w:rPr>
                <w:szCs w:val="24"/>
              </w:rPr>
            </w:pPr>
            <w:r w:rsidRPr="00EB3A4F">
              <w:rPr>
                <w:szCs w:val="24"/>
              </w:rPr>
              <w:t>Online focus group 3</w:t>
            </w:r>
          </w:p>
        </w:tc>
        <w:tc>
          <w:tcPr>
            <w:tcW w:w="4030" w:type="dxa"/>
          </w:tcPr>
          <w:p w14:paraId="75964C1E" w14:textId="4D4CE8A1" w:rsidR="00EB3A4F" w:rsidRPr="00EB3A4F" w:rsidRDefault="001D3070" w:rsidP="00EB3A4F">
            <w:pPr>
              <w:rPr>
                <w:szCs w:val="24"/>
              </w:rPr>
            </w:pPr>
            <w:r>
              <w:rPr>
                <w:szCs w:val="24"/>
              </w:rPr>
              <w:t>Participants</w:t>
            </w:r>
            <w:r w:rsidR="00EB3A4F" w:rsidRPr="00EB3A4F">
              <w:rPr>
                <w:szCs w:val="24"/>
              </w:rPr>
              <w:t xml:space="preserve"> with a vision impairment</w:t>
            </w:r>
            <w:r>
              <w:rPr>
                <w:szCs w:val="24"/>
              </w:rPr>
              <w:t xml:space="preserve"> using buses, </w:t>
            </w:r>
            <w:r w:rsidRPr="00EB3A4F">
              <w:rPr>
                <w:szCs w:val="24"/>
              </w:rPr>
              <w:t xml:space="preserve">overground </w:t>
            </w:r>
            <w:r>
              <w:rPr>
                <w:szCs w:val="24"/>
              </w:rPr>
              <w:t>and/</w:t>
            </w:r>
            <w:r w:rsidRPr="00EB3A4F">
              <w:rPr>
                <w:szCs w:val="24"/>
              </w:rPr>
              <w:t>or underground</w:t>
            </w:r>
            <w:r>
              <w:rPr>
                <w:szCs w:val="24"/>
              </w:rPr>
              <w:t xml:space="preserve"> trains</w:t>
            </w:r>
          </w:p>
        </w:tc>
        <w:tc>
          <w:tcPr>
            <w:tcW w:w="3006" w:type="dxa"/>
          </w:tcPr>
          <w:p w14:paraId="21F3108A" w14:textId="73120045" w:rsidR="00EB3A4F" w:rsidRPr="00EB3A4F" w:rsidRDefault="00EB3A4F" w:rsidP="00EB3A4F">
            <w:pPr>
              <w:rPr>
                <w:szCs w:val="24"/>
              </w:rPr>
            </w:pPr>
            <w:r w:rsidRPr="00EB3A4F">
              <w:rPr>
                <w:szCs w:val="24"/>
              </w:rPr>
              <w:t xml:space="preserve">Noisy, crowded </w:t>
            </w:r>
            <w:r w:rsidR="00400D7B">
              <w:rPr>
                <w:szCs w:val="24"/>
              </w:rPr>
              <w:t xml:space="preserve">or bright </w:t>
            </w:r>
            <w:r w:rsidRPr="00EB3A4F">
              <w:rPr>
                <w:szCs w:val="24"/>
              </w:rPr>
              <w:t>stations</w:t>
            </w:r>
          </w:p>
        </w:tc>
      </w:tr>
      <w:tr w:rsidR="00EB3A4F" w:rsidRPr="00EB3A4F" w14:paraId="05F0D8E1" w14:textId="77777777" w:rsidTr="00B1230E">
        <w:tc>
          <w:tcPr>
            <w:tcW w:w="1980" w:type="dxa"/>
          </w:tcPr>
          <w:p w14:paraId="765A7371" w14:textId="77777777" w:rsidR="00EB3A4F" w:rsidRPr="00EB3A4F" w:rsidRDefault="00EB3A4F" w:rsidP="00EB3A4F">
            <w:pPr>
              <w:rPr>
                <w:szCs w:val="24"/>
              </w:rPr>
            </w:pPr>
            <w:r w:rsidRPr="00EB3A4F">
              <w:rPr>
                <w:szCs w:val="24"/>
              </w:rPr>
              <w:t>Online focus group 4</w:t>
            </w:r>
          </w:p>
        </w:tc>
        <w:tc>
          <w:tcPr>
            <w:tcW w:w="4030" w:type="dxa"/>
          </w:tcPr>
          <w:p w14:paraId="070BBA4E" w14:textId="348112B8" w:rsidR="00EB3A4F" w:rsidRPr="00EB3A4F" w:rsidRDefault="00F7347F" w:rsidP="00EB3A4F">
            <w:pPr>
              <w:rPr>
                <w:szCs w:val="24"/>
              </w:rPr>
            </w:pPr>
            <w:r>
              <w:rPr>
                <w:szCs w:val="24"/>
              </w:rPr>
              <w:t xml:space="preserve">Participants with </w:t>
            </w:r>
            <w:r w:rsidR="00EB3A4F" w:rsidRPr="00EB3A4F">
              <w:rPr>
                <w:szCs w:val="24"/>
              </w:rPr>
              <w:t xml:space="preserve">any impairment type </w:t>
            </w:r>
            <w:r>
              <w:rPr>
                <w:szCs w:val="24"/>
              </w:rPr>
              <w:t xml:space="preserve">and </w:t>
            </w:r>
            <w:r w:rsidRPr="00EB3A4F">
              <w:rPr>
                <w:szCs w:val="24"/>
              </w:rPr>
              <w:t>using any mode of public transport</w:t>
            </w:r>
          </w:p>
        </w:tc>
        <w:tc>
          <w:tcPr>
            <w:tcW w:w="3006" w:type="dxa"/>
          </w:tcPr>
          <w:p w14:paraId="67F6E660" w14:textId="77777777" w:rsidR="00EB3A4F" w:rsidRPr="00EB3A4F" w:rsidRDefault="00EB3A4F" w:rsidP="00EB3A4F">
            <w:pPr>
              <w:rPr>
                <w:szCs w:val="24"/>
              </w:rPr>
            </w:pPr>
            <w:r w:rsidRPr="00EB3A4F">
              <w:rPr>
                <w:szCs w:val="24"/>
              </w:rPr>
              <w:t>Live travel information</w:t>
            </w:r>
          </w:p>
        </w:tc>
      </w:tr>
      <w:tr w:rsidR="00EB3A4F" w:rsidRPr="00EB3A4F" w14:paraId="1A986FD8" w14:textId="77777777" w:rsidTr="00B1230E">
        <w:tc>
          <w:tcPr>
            <w:tcW w:w="1980" w:type="dxa"/>
          </w:tcPr>
          <w:p w14:paraId="03BCE7B7" w14:textId="77777777" w:rsidR="00EB3A4F" w:rsidRPr="00EB3A4F" w:rsidRDefault="00EB3A4F" w:rsidP="00EB3A4F">
            <w:pPr>
              <w:rPr>
                <w:szCs w:val="24"/>
              </w:rPr>
            </w:pPr>
            <w:r w:rsidRPr="00EB3A4F">
              <w:rPr>
                <w:szCs w:val="24"/>
              </w:rPr>
              <w:t>Online focus group 5</w:t>
            </w:r>
          </w:p>
        </w:tc>
        <w:tc>
          <w:tcPr>
            <w:tcW w:w="4030" w:type="dxa"/>
          </w:tcPr>
          <w:p w14:paraId="0111FEE6" w14:textId="1D76281C" w:rsidR="00EB3A4F" w:rsidRPr="00EB3A4F" w:rsidRDefault="00F7347F" w:rsidP="00EB3A4F">
            <w:pPr>
              <w:rPr>
                <w:szCs w:val="24"/>
              </w:rPr>
            </w:pPr>
            <w:r>
              <w:rPr>
                <w:szCs w:val="24"/>
              </w:rPr>
              <w:t xml:space="preserve">Participants with </w:t>
            </w:r>
            <w:r w:rsidR="00EB3A4F" w:rsidRPr="00EB3A4F">
              <w:rPr>
                <w:szCs w:val="24"/>
              </w:rPr>
              <w:t>any impairment type</w:t>
            </w:r>
            <w:r>
              <w:rPr>
                <w:szCs w:val="24"/>
              </w:rPr>
              <w:t xml:space="preserve"> and </w:t>
            </w:r>
            <w:r w:rsidRPr="00EB3A4F">
              <w:rPr>
                <w:szCs w:val="24"/>
              </w:rPr>
              <w:t>using any mode of public transport</w:t>
            </w:r>
          </w:p>
        </w:tc>
        <w:tc>
          <w:tcPr>
            <w:tcW w:w="3006" w:type="dxa"/>
          </w:tcPr>
          <w:p w14:paraId="2A6C5F80" w14:textId="4340BDAD" w:rsidR="00EB3A4F" w:rsidRPr="00EB3A4F" w:rsidRDefault="00EB3A4F" w:rsidP="00EB3A4F">
            <w:pPr>
              <w:rPr>
                <w:szCs w:val="24"/>
              </w:rPr>
            </w:pPr>
            <w:r w:rsidRPr="00EB3A4F">
              <w:rPr>
                <w:szCs w:val="24"/>
              </w:rPr>
              <w:t xml:space="preserve">Seating </w:t>
            </w:r>
            <w:r w:rsidR="00400D7B">
              <w:rPr>
                <w:szCs w:val="24"/>
              </w:rPr>
              <w:t>on</w:t>
            </w:r>
            <w:r w:rsidRPr="00EB3A4F">
              <w:rPr>
                <w:szCs w:val="24"/>
              </w:rPr>
              <w:t xml:space="preserve"> vehicle</w:t>
            </w:r>
            <w:r w:rsidR="00400D7B">
              <w:rPr>
                <w:szCs w:val="24"/>
              </w:rPr>
              <w:t>s</w:t>
            </w:r>
          </w:p>
        </w:tc>
      </w:tr>
      <w:tr w:rsidR="00EB3A4F" w:rsidRPr="00EB3A4F" w14:paraId="2EF9F87F" w14:textId="77777777" w:rsidTr="00B1230E">
        <w:tc>
          <w:tcPr>
            <w:tcW w:w="1980" w:type="dxa"/>
          </w:tcPr>
          <w:p w14:paraId="6507753D" w14:textId="77777777" w:rsidR="00EB3A4F" w:rsidRPr="00EB3A4F" w:rsidRDefault="00EB3A4F" w:rsidP="00EB3A4F">
            <w:pPr>
              <w:rPr>
                <w:szCs w:val="24"/>
              </w:rPr>
            </w:pPr>
            <w:r w:rsidRPr="00EB3A4F">
              <w:rPr>
                <w:szCs w:val="24"/>
              </w:rPr>
              <w:t>Online focus group 6</w:t>
            </w:r>
          </w:p>
        </w:tc>
        <w:tc>
          <w:tcPr>
            <w:tcW w:w="4030" w:type="dxa"/>
          </w:tcPr>
          <w:p w14:paraId="6A299D75" w14:textId="5E627ADC" w:rsidR="00EB3A4F" w:rsidRPr="00EB3A4F" w:rsidRDefault="003B4D72" w:rsidP="00EB3A4F">
            <w:pPr>
              <w:rPr>
                <w:szCs w:val="24"/>
              </w:rPr>
            </w:pPr>
            <w:r>
              <w:rPr>
                <w:szCs w:val="24"/>
              </w:rPr>
              <w:t xml:space="preserve">Participants with </w:t>
            </w:r>
            <w:r w:rsidRPr="00EB3A4F">
              <w:rPr>
                <w:szCs w:val="24"/>
              </w:rPr>
              <w:t>any impairment type</w:t>
            </w:r>
            <w:r>
              <w:rPr>
                <w:szCs w:val="24"/>
              </w:rPr>
              <w:t xml:space="preserve"> and </w:t>
            </w:r>
            <w:r w:rsidRPr="00EB3A4F">
              <w:rPr>
                <w:szCs w:val="24"/>
              </w:rPr>
              <w:t>using any mode of public transport</w:t>
            </w:r>
          </w:p>
        </w:tc>
        <w:tc>
          <w:tcPr>
            <w:tcW w:w="3006" w:type="dxa"/>
          </w:tcPr>
          <w:p w14:paraId="598A7010" w14:textId="29E8CB6D" w:rsidR="00EB3A4F" w:rsidRPr="00EB3A4F" w:rsidRDefault="00EB3A4F" w:rsidP="00EB3A4F">
            <w:pPr>
              <w:rPr>
                <w:szCs w:val="24"/>
              </w:rPr>
            </w:pPr>
            <w:r w:rsidRPr="00EB3A4F">
              <w:rPr>
                <w:szCs w:val="24"/>
              </w:rPr>
              <w:t>Planning and booking</w:t>
            </w:r>
            <w:r w:rsidR="00400D7B">
              <w:rPr>
                <w:szCs w:val="24"/>
              </w:rPr>
              <w:t xml:space="preserve"> journeys</w:t>
            </w:r>
          </w:p>
        </w:tc>
      </w:tr>
      <w:tr w:rsidR="00EB3A4F" w:rsidRPr="00EB3A4F" w14:paraId="08506C95" w14:textId="77777777" w:rsidTr="00B1230E">
        <w:tc>
          <w:tcPr>
            <w:tcW w:w="1980" w:type="dxa"/>
          </w:tcPr>
          <w:p w14:paraId="46BEDC14" w14:textId="77777777" w:rsidR="00EB3A4F" w:rsidRPr="00EB3A4F" w:rsidRDefault="00EB3A4F" w:rsidP="00EB3A4F">
            <w:pPr>
              <w:rPr>
                <w:szCs w:val="24"/>
              </w:rPr>
            </w:pPr>
            <w:r w:rsidRPr="00EB3A4F">
              <w:rPr>
                <w:szCs w:val="24"/>
              </w:rPr>
              <w:t>Online focus group 7</w:t>
            </w:r>
          </w:p>
        </w:tc>
        <w:tc>
          <w:tcPr>
            <w:tcW w:w="4030" w:type="dxa"/>
          </w:tcPr>
          <w:p w14:paraId="230DD118" w14:textId="47D0A08E" w:rsidR="00EB3A4F" w:rsidRPr="00EB3A4F" w:rsidRDefault="003B4D72" w:rsidP="00EB3A4F">
            <w:pPr>
              <w:rPr>
                <w:szCs w:val="24"/>
              </w:rPr>
            </w:pPr>
            <w:r>
              <w:rPr>
                <w:szCs w:val="24"/>
              </w:rPr>
              <w:t xml:space="preserve">Participants </w:t>
            </w:r>
            <w:r w:rsidR="00EB3A4F" w:rsidRPr="00EB3A4F">
              <w:rPr>
                <w:szCs w:val="24"/>
              </w:rPr>
              <w:t xml:space="preserve">with cognitive </w:t>
            </w:r>
            <w:r>
              <w:rPr>
                <w:szCs w:val="24"/>
              </w:rPr>
              <w:t>and/</w:t>
            </w:r>
            <w:r w:rsidR="005156FE">
              <w:rPr>
                <w:szCs w:val="24"/>
              </w:rPr>
              <w:t xml:space="preserve">or sensory </w:t>
            </w:r>
            <w:r w:rsidR="00EB3A4F" w:rsidRPr="00EB3A4F">
              <w:rPr>
                <w:szCs w:val="24"/>
              </w:rPr>
              <w:t>impairment</w:t>
            </w:r>
            <w:r>
              <w:rPr>
                <w:szCs w:val="24"/>
              </w:rPr>
              <w:t xml:space="preserve"> (</w:t>
            </w:r>
            <w:r w:rsidR="005156FE">
              <w:rPr>
                <w:szCs w:val="24"/>
              </w:rPr>
              <w:t>including vision</w:t>
            </w:r>
            <w:r>
              <w:rPr>
                <w:szCs w:val="24"/>
              </w:rPr>
              <w:t xml:space="preserve">), </w:t>
            </w:r>
            <w:r w:rsidRPr="00EB3A4F">
              <w:rPr>
                <w:szCs w:val="24"/>
              </w:rPr>
              <w:t>using any mode of public transport</w:t>
            </w:r>
          </w:p>
        </w:tc>
        <w:tc>
          <w:tcPr>
            <w:tcW w:w="3006" w:type="dxa"/>
          </w:tcPr>
          <w:p w14:paraId="641B59C9" w14:textId="5236AB03" w:rsidR="00EB3A4F" w:rsidRPr="00EB3A4F" w:rsidRDefault="00400D7B" w:rsidP="00EB3A4F">
            <w:pPr>
              <w:rPr>
                <w:szCs w:val="24"/>
              </w:rPr>
            </w:pPr>
            <w:r>
              <w:rPr>
                <w:szCs w:val="24"/>
              </w:rPr>
              <w:t>S</w:t>
            </w:r>
            <w:r w:rsidR="00EB3A4F" w:rsidRPr="00EB3A4F">
              <w:rPr>
                <w:szCs w:val="24"/>
              </w:rPr>
              <w:t>tations/stops</w:t>
            </w:r>
            <w:r>
              <w:rPr>
                <w:szCs w:val="24"/>
              </w:rPr>
              <w:t xml:space="preserve"> design</w:t>
            </w:r>
          </w:p>
        </w:tc>
      </w:tr>
    </w:tbl>
    <w:p w14:paraId="0830F20D" w14:textId="77777777" w:rsidR="00CC7450" w:rsidRDefault="00CC7450" w:rsidP="00CC7450"/>
    <w:p w14:paraId="3BA0C560" w14:textId="1D5FABAA" w:rsidR="000D22CD" w:rsidRPr="00AF70CF" w:rsidRDefault="000D22CD" w:rsidP="00E23296">
      <w:pPr>
        <w:pStyle w:val="Heading3"/>
        <w:spacing w:after="240"/>
        <w:rPr>
          <w:i/>
          <w:iCs/>
        </w:rPr>
      </w:pPr>
      <w:bookmarkStart w:id="35" w:name="_Toc212805011"/>
      <w:r w:rsidRPr="00AF70CF">
        <w:t xml:space="preserve">How did we </w:t>
      </w:r>
      <w:r w:rsidR="003424C1" w:rsidRPr="00AF70CF">
        <w:t>analyse</w:t>
      </w:r>
      <w:r w:rsidRPr="00AF70CF">
        <w:t xml:space="preserve"> </w:t>
      </w:r>
      <w:r w:rsidR="007703B3" w:rsidRPr="00AF70CF">
        <w:t xml:space="preserve">the </w:t>
      </w:r>
      <w:r w:rsidR="006C6135" w:rsidRPr="00AF70CF">
        <w:t>data</w:t>
      </w:r>
      <w:r w:rsidRPr="00AF70CF">
        <w:t>?</w:t>
      </w:r>
      <w:bookmarkEnd w:id="35"/>
    </w:p>
    <w:p w14:paraId="55C5640A" w14:textId="0377110C" w:rsidR="00942086" w:rsidRPr="000B5396" w:rsidRDefault="00942086" w:rsidP="00942086">
      <w:pPr>
        <w:rPr>
          <w:b/>
        </w:rPr>
      </w:pPr>
      <w:r w:rsidRPr="000B5396">
        <w:rPr>
          <w:b/>
        </w:rPr>
        <w:t>Captur</w:t>
      </w:r>
      <w:r w:rsidR="000E5A46" w:rsidRPr="000B5396">
        <w:rPr>
          <w:b/>
        </w:rPr>
        <w:t>e</w:t>
      </w:r>
      <w:r w:rsidRPr="000B5396">
        <w:rPr>
          <w:b/>
        </w:rPr>
        <w:t xml:space="preserve"> </w:t>
      </w:r>
      <w:r w:rsidR="008F704D" w:rsidRPr="000B5396">
        <w:rPr>
          <w:b/>
        </w:rPr>
        <w:t>participant experiences</w:t>
      </w:r>
    </w:p>
    <w:p w14:paraId="4DB07A4F" w14:textId="7B00D6C6" w:rsidR="00923881" w:rsidRDefault="00923881" w:rsidP="00215948">
      <w:pPr>
        <w:spacing w:after="240"/>
      </w:pPr>
      <w:r w:rsidRPr="00923881">
        <w:t>Each engagement session was documented using observation notes and</w:t>
      </w:r>
      <w:r w:rsidR="00E12EF6">
        <w:t>, if</w:t>
      </w:r>
      <w:r w:rsidRPr="00923881">
        <w:t xml:space="preserve"> consent was given, audio recordings</w:t>
      </w:r>
      <w:r w:rsidR="00E12EF6">
        <w:t xml:space="preserve"> for online sessions and photos for in-person sessions</w:t>
      </w:r>
      <w:r w:rsidRPr="00923881">
        <w:t>. All data was then consolidated into a central dataset for thematic analysis.</w:t>
      </w:r>
    </w:p>
    <w:p w14:paraId="0DB50750" w14:textId="6AA6AA47" w:rsidR="002070AB" w:rsidRPr="000B5396" w:rsidRDefault="000E5A46" w:rsidP="002070AB">
      <w:pPr>
        <w:rPr>
          <w:b/>
        </w:rPr>
      </w:pPr>
      <w:r w:rsidRPr="000B5396">
        <w:rPr>
          <w:b/>
        </w:rPr>
        <w:t>Consolidat</w:t>
      </w:r>
      <w:r w:rsidR="009D07B5">
        <w:rPr>
          <w:b/>
        </w:rPr>
        <w:t>ing</w:t>
      </w:r>
      <w:r w:rsidR="00DA66B6" w:rsidRPr="000B5396">
        <w:rPr>
          <w:b/>
        </w:rPr>
        <w:t xml:space="preserve"> </w:t>
      </w:r>
      <w:r w:rsidR="005B40E7" w:rsidRPr="000B5396">
        <w:rPr>
          <w:b/>
        </w:rPr>
        <w:t xml:space="preserve">the </w:t>
      </w:r>
      <w:r w:rsidR="00DA66B6" w:rsidRPr="000B5396">
        <w:rPr>
          <w:b/>
        </w:rPr>
        <w:t>research data</w:t>
      </w:r>
    </w:p>
    <w:p w14:paraId="5EC2E8CB" w14:textId="4284AE35" w:rsidR="00E943A7" w:rsidRPr="00E943A7" w:rsidRDefault="00E943A7" w:rsidP="00215948">
      <w:pPr>
        <w:spacing w:after="240"/>
      </w:pPr>
      <w:r w:rsidRPr="00E943A7">
        <w:t xml:space="preserve">We reviewed all notes and transcripts to identify recurring patterns and design-relevant challenges. Our </w:t>
      </w:r>
      <w:r w:rsidR="002464DC">
        <w:t>synthesis</w:t>
      </w:r>
      <w:r w:rsidR="00354CC2">
        <w:t xml:space="preserve"> process</w:t>
      </w:r>
      <w:r w:rsidR="00937BFE">
        <w:t xml:space="preserve"> </w:t>
      </w:r>
      <w:r w:rsidR="00937BFE" w:rsidRPr="00937BFE">
        <w:t>involved bringing together insights, quotes, and observations from multiple participants to identify common patterns and draw broader conclusions beyond individual accounts.</w:t>
      </w:r>
      <w:r w:rsidR="00937BFE">
        <w:t xml:space="preserve"> This process</w:t>
      </w:r>
      <w:r w:rsidR="002464DC">
        <w:t xml:space="preserve"> </w:t>
      </w:r>
      <w:r w:rsidRPr="00E943A7">
        <w:t>involved:</w:t>
      </w:r>
    </w:p>
    <w:p w14:paraId="7669A795" w14:textId="421CDC7F" w:rsidR="00E943A7" w:rsidRPr="00E943A7" w:rsidRDefault="00E943A7" w:rsidP="00720591">
      <w:pPr>
        <w:numPr>
          <w:ilvl w:val="0"/>
          <w:numId w:val="34"/>
        </w:numPr>
      </w:pPr>
      <w:r w:rsidRPr="00E943A7">
        <w:t>Coding and tagging quotes</w:t>
      </w:r>
      <w:r w:rsidR="003C290A">
        <w:t xml:space="preserve"> </w:t>
      </w:r>
      <w:r w:rsidR="003C290A" w:rsidRPr="003C290A">
        <w:t>to highlight common themes, challenges, or notable experiences</w:t>
      </w:r>
    </w:p>
    <w:p w14:paraId="4E4EF84A" w14:textId="181B8678" w:rsidR="00E943A7" w:rsidRPr="00E943A7" w:rsidRDefault="00E81BC8" w:rsidP="00720591">
      <w:pPr>
        <w:numPr>
          <w:ilvl w:val="0"/>
          <w:numId w:val="34"/>
        </w:numPr>
      </w:pPr>
      <w:r w:rsidRPr="00E81BC8">
        <w:t>Organising observations into visual groupings</w:t>
      </w:r>
      <w:r>
        <w:t xml:space="preserve"> to cluster related data points </w:t>
      </w:r>
      <w:r w:rsidR="00E943A7" w:rsidRPr="00E943A7">
        <w:t xml:space="preserve">and </w:t>
      </w:r>
      <w:r w:rsidR="00C11673" w:rsidRPr="00C11673">
        <w:t xml:space="preserve">surface frequently mentioned </w:t>
      </w:r>
      <w:r w:rsidR="00C11673">
        <w:t>barriers</w:t>
      </w:r>
      <w:r w:rsidR="00B35954">
        <w:t xml:space="preserve"> and their emotional impact</w:t>
      </w:r>
    </w:p>
    <w:p w14:paraId="4697FDC8" w14:textId="283E357A" w:rsidR="00E943A7" w:rsidRPr="00E943A7" w:rsidRDefault="00E943A7" w:rsidP="00215948">
      <w:pPr>
        <w:numPr>
          <w:ilvl w:val="0"/>
          <w:numId w:val="34"/>
        </w:numPr>
        <w:spacing w:after="240"/>
      </w:pPr>
      <w:r w:rsidRPr="00E943A7">
        <w:t>Mapping these</w:t>
      </w:r>
      <w:r w:rsidR="00C07572">
        <w:t xml:space="preserve"> visual</w:t>
      </w:r>
      <w:r w:rsidRPr="00E943A7">
        <w:t xml:space="preserve"> clusters to broader insight areas</w:t>
      </w:r>
      <w:r w:rsidR="003A6174">
        <w:t xml:space="preserve">, </w:t>
      </w:r>
      <w:r w:rsidR="003A6174" w:rsidRPr="003A6174">
        <w:t>allowing us to identify connections between individual experiences and systemic patterns across transport environments</w:t>
      </w:r>
      <w:r w:rsidR="00215948">
        <w:t>.</w:t>
      </w:r>
    </w:p>
    <w:p w14:paraId="36C9557B" w14:textId="4D27E66E" w:rsidR="00E943A7" w:rsidRPr="00E943A7" w:rsidRDefault="00E943A7" w:rsidP="002070AB">
      <w:r w:rsidRPr="00E943A7">
        <w:t xml:space="preserve">This iterative process allowed us to transition from raw qualitative </w:t>
      </w:r>
      <w:r w:rsidR="00E24E9D">
        <w:t>data</w:t>
      </w:r>
      <w:r w:rsidRPr="00E943A7">
        <w:t xml:space="preserve"> to </w:t>
      </w:r>
      <w:r w:rsidR="00EE74CA" w:rsidRPr="00EE74CA">
        <w:t>recurring barriers that could be addressed through human-centred design.</w:t>
      </w:r>
    </w:p>
    <w:p w14:paraId="63706B55" w14:textId="77777777" w:rsidR="002070AB" w:rsidRDefault="002070AB" w:rsidP="00CC7450"/>
    <w:p w14:paraId="7217419A" w14:textId="66ACDDC2" w:rsidR="000E5A46" w:rsidRPr="000B5396" w:rsidRDefault="000E5A46" w:rsidP="00862BF3">
      <w:pPr>
        <w:rPr>
          <w:b/>
        </w:rPr>
      </w:pPr>
      <w:r w:rsidRPr="000B5396">
        <w:rPr>
          <w:b/>
        </w:rPr>
        <w:t>Synthesise insights</w:t>
      </w:r>
    </w:p>
    <w:p w14:paraId="54327C09" w14:textId="73BF1512" w:rsidR="00862BF3" w:rsidRPr="00862BF3" w:rsidRDefault="00862BF3" w:rsidP="00215948">
      <w:pPr>
        <w:spacing w:after="240"/>
      </w:pPr>
      <w:r w:rsidRPr="00862BF3">
        <w:t>To move from</w:t>
      </w:r>
      <w:r w:rsidR="008E581E">
        <w:t xml:space="preserve"> the</w:t>
      </w:r>
      <w:r w:rsidRPr="00862BF3">
        <w:t xml:space="preserve"> </w:t>
      </w:r>
      <w:r w:rsidR="00F85ED5">
        <w:t xml:space="preserve">barriers </w:t>
      </w:r>
      <w:r w:rsidRPr="00862BF3">
        <w:t xml:space="preserve">to design </w:t>
      </w:r>
      <w:r w:rsidR="005F2559">
        <w:t>opportunitie</w:t>
      </w:r>
      <w:r w:rsidR="002E37DE">
        <w:t>s</w:t>
      </w:r>
      <w:r w:rsidRPr="00862BF3">
        <w:t xml:space="preserve">, we </w:t>
      </w:r>
      <w:r w:rsidR="00332FF2">
        <w:t xml:space="preserve">grouped our findings </w:t>
      </w:r>
      <w:r w:rsidRPr="00862BF3">
        <w:t xml:space="preserve">into topic areas (different from those identified for the </w:t>
      </w:r>
      <w:r w:rsidR="00FA3DC3">
        <w:t>discovery</w:t>
      </w:r>
      <w:r w:rsidRPr="00862BF3">
        <w:t xml:space="preserve"> survey), which helped transform rich participant input into:</w:t>
      </w:r>
    </w:p>
    <w:p w14:paraId="2FCD47F4" w14:textId="3A8C1669" w:rsidR="00862BF3" w:rsidRPr="00862BF3" w:rsidRDefault="004278E6" w:rsidP="00720591">
      <w:pPr>
        <w:numPr>
          <w:ilvl w:val="0"/>
          <w:numId w:val="16"/>
        </w:numPr>
      </w:pPr>
      <w:r w:rsidRPr="004278E6">
        <w:rPr>
          <w:b/>
          <w:bCs/>
        </w:rPr>
        <w:t>Design opportunitie</w:t>
      </w:r>
      <w:r w:rsidR="00862BF3" w:rsidRPr="00862BF3">
        <w:rPr>
          <w:b/>
          <w:bCs/>
        </w:rPr>
        <w:t>s</w:t>
      </w:r>
      <w:r w:rsidR="00745B37">
        <w:rPr>
          <w:b/>
          <w:bCs/>
        </w:rPr>
        <w:t xml:space="preserve"> </w:t>
      </w:r>
      <w:r w:rsidR="00C87B3E" w:rsidRPr="00C87B3E">
        <w:t>that highlighted core barriers while framing potential for positive change</w:t>
      </w:r>
    </w:p>
    <w:p w14:paraId="714E1795" w14:textId="3B699380" w:rsidR="00862BF3" w:rsidRPr="00862BF3" w:rsidRDefault="00862BF3" w:rsidP="00720591">
      <w:pPr>
        <w:numPr>
          <w:ilvl w:val="0"/>
          <w:numId w:val="16"/>
        </w:numPr>
      </w:pPr>
      <w:r w:rsidRPr="00862BF3">
        <w:rPr>
          <w:b/>
          <w:bCs/>
        </w:rPr>
        <w:t>Insights</w:t>
      </w:r>
      <w:r w:rsidR="00E07A17">
        <w:rPr>
          <w:b/>
          <w:bCs/>
        </w:rPr>
        <w:t xml:space="preserve"> </w:t>
      </w:r>
      <w:r w:rsidR="00E07A17" w:rsidRPr="00E07A17">
        <w:t>that reflected underlying needs or motivations</w:t>
      </w:r>
    </w:p>
    <w:p w14:paraId="5BEB94F5" w14:textId="2E496485" w:rsidR="00862BF3" w:rsidRPr="00862BF3" w:rsidRDefault="00862BF3" w:rsidP="00215948">
      <w:pPr>
        <w:numPr>
          <w:ilvl w:val="0"/>
          <w:numId w:val="16"/>
        </w:numPr>
        <w:spacing w:after="240"/>
      </w:pPr>
      <w:r w:rsidRPr="00862BF3">
        <w:rPr>
          <w:b/>
          <w:bCs/>
        </w:rPr>
        <w:t>Opportunity areas</w:t>
      </w:r>
      <w:r w:rsidR="00667154">
        <w:rPr>
          <w:b/>
          <w:bCs/>
        </w:rPr>
        <w:t xml:space="preserve"> </w:t>
      </w:r>
      <w:r w:rsidR="00667154" w:rsidRPr="00667154">
        <w:t>where design could make a meaningful impact</w:t>
      </w:r>
      <w:r w:rsidR="00215948">
        <w:t>.</w:t>
      </w:r>
    </w:p>
    <w:p w14:paraId="430AA6B8" w14:textId="78BB50E1" w:rsidR="00084345" w:rsidRPr="00084345" w:rsidRDefault="00084345" w:rsidP="006010F7">
      <w:pPr>
        <w:spacing w:after="240"/>
      </w:pPr>
      <w:r w:rsidRPr="00084345">
        <w:t>The visual clustering of participant quotes and observations also helped define high-level insight areas and inform the development of initial "How Might We" (HMW) framing questions. These questions were used to explore potential solution directions, many of which emerged directly from user engagement sessions.</w:t>
      </w:r>
      <w:r w:rsidR="00F75E1F">
        <w:t xml:space="preserve"> </w:t>
      </w:r>
      <w:r w:rsidRPr="00084345">
        <w:t xml:space="preserve">We categorised these early-stage ideas using the following </w:t>
      </w:r>
      <w:r w:rsidR="001A31AE">
        <w:t>categories</w:t>
      </w:r>
      <w:r w:rsidRPr="00084345">
        <w:t>:</w:t>
      </w:r>
    </w:p>
    <w:p w14:paraId="404F2E7D" w14:textId="720139DE" w:rsidR="002066F0" w:rsidRPr="00862BF3" w:rsidRDefault="002066F0" w:rsidP="00E23296">
      <w:pPr>
        <w:pStyle w:val="Heading3"/>
        <w:spacing w:after="240"/>
      </w:pPr>
      <w:bookmarkStart w:id="36" w:name="_Toc212805012"/>
      <w:r>
        <w:t>Table</w:t>
      </w:r>
      <w:r w:rsidR="005D5DDD">
        <w:t xml:space="preserve"> </w:t>
      </w:r>
      <w:r w:rsidR="00166FB3">
        <w:t>9</w:t>
      </w:r>
      <w:r>
        <w:t>:</w:t>
      </w:r>
      <w:r w:rsidR="00C34010">
        <w:t xml:space="preserve"> </w:t>
      </w:r>
      <w:r w:rsidR="00C34010" w:rsidRPr="00C34010">
        <w:t>Categories used to organise potential solution directions</w:t>
      </w:r>
      <w:bookmarkEnd w:id="36"/>
    </w:p>
    <w:tbl>
      <w:tblPr>
        <w:tblStyle w:val="TableGrid"/>
        <w:tblW w:w="0" w:type="auto"/>
        <w:tblLook w:val="04A0" w:firstRow="1" w:lastRow="0" w:firstColumn="1" w:lastColumn="0" w:noHBand="0" w:noVBand="1"/>
      </w:tblPr>
      <w:tblGrid>
        <w:gridCol w:w="2263"/>
        <w:gridCol w:w="6753"/>
      </w:tblGrid>
      <w:tr w:rsidR="00D64D0C" w:rsidRPr="00862BF3" w14:paraId="2640860F" w14:textId="77777777" w:rsidTr="006C6AD4">
        <w:trPr>
          <w:cantSplit/>
          <w:tblHeader/>
        </w:trPr>
        <w:tc>
          <w:tcPr>
            <w:tcW w:w="2263" w:type="dxa"/>
          </w:tcPr>
          <w:p w14:paraId="1C85ADB9" w14:textId="5869AA73" w:rsidR="00D64D0C" w:rsidRPr="00862BF3" w:rsidRDefault="00D64D0C" w:rsidP="00862BF3">
            <w:pPr>
              <w:rPr>
                <w:b/>
                <w:bCs/>
              </w:rPr>
            </w:pPr>
            <w:r>
              <w:rPr>
                <w:b/>
                <w:bCs/>
              </w:rPr>
              <w:t>Categories</w:t>
            </w:r>
          </w:p>
        </w:tc>
        <w:tc>
          <w:tcPr>
            <w:tcW w:w="6753" w:type="dxa"/>
          </w:tcPr>
          <w:p w14:paraId="4F666514" w14:textId="3715C66C" w:rsidR="00D64D0C" w:rsidRPr="00D64D0C" w:rsidRDefault="00D64D0C" w:rsidP="00862BF3">
            <w:pPr>
              <w:rPr>
                <w:b/>
                <w:bCs/>
              </w:rPr>
            </w:pPr>
            <w:r w:rsidRPr="00D64D0C">
              <w:rPr>
                <w:b/>
                <w:bCs/>
              </w:rPr>
              <w:t>Definition</w:t>
            </w:r>
          </w:p>
        </w:tc>
      </w:tr>
      <w:tr w:rsidR="00862BF3" w:rsidRPr="00862BF3" w14:paraId="39AC5436" w14:textId="77777777">
        <w:tc>
          <w:tcPr>
            <w:tcW w:w="2263" w:type="dxa"/>
          </w:tcPr>
          <w:p w14:paraId="22A75EC8" w14:textId="283BCDC8" w:rsidR="00862BF3" w:rsidRPr="00862BF3" w:rsidRDefault="00862BF3" w:rsidP="00862BF3">
            <w:pPr>
              <w:rPr>
                <w:szCs w:val="24"/>
              </w:rPr>
            </w:pPr>
            <w:r w:rsidRPr="00862BF3">
              <w:rPr>
                <w:b/>
                <w:bCs/>
                <w:szCs w:val="24"/>
              </w:rPr>
              <w:t>Design opportunity</w:t>
            </w:r>
            <w:r w:rsidRPr="00862BF3">
              <w:rPr>
                <w:szCs w:val="24"/>
              </w:rPr>
              <w:t xml:space="preserve"> </w:t>
            </w:r>
          </w:p>
        </w:tc>
        <w:tc>
          <w:tcPr>
            <w:tcW w:w="6753" w:type="dxa"/>
          </w:tcPr>
          <w:p w14:paraId="09EBE491" w14:textId="2EDA0148" w:rsidR="00862BF3" w:rsidRPr="00862BF3" w:rsidRDefault="001A31AE" w:rsidP="00862BF3">
            <w:pPr>
              <w:rPr>
                <w:szCs w:val="24"/>
              </w:rPr>
            </w:pPr>
            <w:r>
              <w:rPr>
                <w:szCs w:val="24"/>
              </w:rPr>
              <w:t>T</w:t>
            </w:r>
            <w:r w:rsidR="00862BF3" w:rsidRPr="00862BF3">
              <w:rPr>
                <w:szCs w:val="24"/>
              </w:rPr>
              <w:t>o indicate early-stage ideas with potential to inspire new design concepts</w:t>
            </w:r>
          </w:p>
        </w:tc>
      </w:tr>
      <w:tr w:rsidR="00862BF3" w:rsidRPr="00862BF3" w14:paraId="7F357F3A" w14:textId="77777777">
        <w:tc>
          <w:tcPr>
            <w:tcW w:w="2263" w:type="dxa"/>
          </w:tcPr>
          <w:p w14:paraId="232764AD" w14:textId="77777777" w:rsidR="00862BF3" w:rsidRPr="00862BF3" w:rsidRDefault="00862BF3" w:rsidP="00862BF3">
            <w:pPr>
              <w:rPr>
                <w:szCs w:val="24"/>
              </w:rPr>
            </w:pPr>
            <w:r w:rsidRPr="00862BF3">
              <w:rPr>
                <w:b/>
                <w:bCs/>
                <w:szCs w:val="24"/>
              </w:rPr>
              <w:t>Design guidance</w:t>
            </w:r>
            <w:r w:rsidRPr="00862BF3">
              <w:rPr>
                <w:szCs w:val="24"/>
              </w:rPr>
              <w:t xml:space="preserve"> </w:t>
            </w:r>
          </w:p>
        </w:tc>
        <w:tc>
          <w:tcPr>
            <w:tcW w:w="6753" w:type="dxa"/>
          </w:tcPr>
          <w:p w14:paraId="394DF825" w14:textId="6FB7EA3F" w:rsidR="00862BF3" w:rsidRPr="00862BF3" w:rsidRDefault="001A31AE" w:rsidP="00862BF3">
            <w:pPr>
              <w:rPr>
                <w:szCs w:val="24"/>
              </w:rPr>
            </w:pPr>
            <w:r>
              <w:rPr>
                <w:szCs w:val="24"/>
              </w:rPr>
              <w:t>T</w:t>
            </w:r>
            <w:r w:rsidR="00862BF3" w:rsidRPr="00862BF3">
              <w:rPr>
                <w:szCs w:val="24"/>
              </w:rPr>
              <w:t>o highlight learnings that should inform or constrain future design work</w:t>
            </w:r>
          </w:p>
        </w:tc>
      </w:tr>
      <w:tr w:rsidR="00862BF3" w:rsidRPr="00862BF3" w14:paraId="14311348" w14:textId="77777777">
        <w:tc>
          <w:tcPr>
            <w:tcW w:w="2263" w:type="dxa"/>
          </w:tcPr>
          <w:p w14:paraId="425EC177" w14:textId="77777777" w:rsidR="00862BF3" w:rsidRPr="00862BF3" w:rsidRDefault="00862BF3" w:rsidP="00862BF3">
            <w:pPr>
              <w:rPr>
                <w:szCs w:val="24"/>
              </w:rPr>
            </w:pPr>
            <w:r w:rsidRPr="00862BF3">
              <w:rPr>
                <w:b/>
                <w:bCs/>
                <w:szCs w:val="24"/>
              </w:rPr>
              <w:t>Quick win</w:t>
            </w:r>
            <w:r w:rsidRPr="00862BF3">
              <w:rPr>
                <w:szCs w:val="24"/>
              </w:rPr>
              <w:t xml:space="preserve"> </w:t>
            </w:r>
          </w:p>
        </w:tc>
        <w:tc>
          <w:tcPr>
            <w:tcW w:w="6753" w:type="dxa"/>
          </w:tcPr>
          <w:p w14:paraId="4830D390" w14:textId="59DBA57C" w:rsidR="00862BF3" w:rsidRPr="00862BF3" w:rsidRDefault="001A31AE" w:rsidP="00862BF3">
            <w:pPr>
              <w:rPr>
                <w:szCs w:val="24"/>
              </w:rPr>
            </w:pPr>
            <w:r>
              <w:rPr>
                <w:szCs w:val="24"/>
              </w:rPr>
              <w:t>T</w:t>
            </w:r>
            <w:r w:rsidR="00862BF3" w:rsidRPr="00862BF3">
              <w:rPr>
                <w:szCs w:val="24"/>
              </w:rPr>
              <w:t>o illustrate changes that may be achievable in the short term with relatively low complexity</w:t>
            </w:r>
          </w:p>
        </w:tc>
      </w:tr>
      <w:tr w:rsidR="00862BF3" w:rsidRPr="00862BF3" w14:paraId="045A484C" w14:textId="77777777">
        <w:tc>
          <w:tcPr>
            <w:tcW w:w="2263" w:type="dxa"/>
          </w:tcPr>
          <w:p w14:paraId="39BD6E13" w14:textId="77777777" w:rsidR="00862BF3" w:rsidRPr="00862BF3" w:rsidRDefault="00862BF3" w:rsidP="00862BF3">
            <w:pPr>
              <w:rPr>
                <w:szCs w:val="24"/>
              </w:rPr>
            </w:pPr>
            <w:r w:rsidRPr="00862BF3">
              <w:rPr>
                <w:b/>
                <w:bCs/>
                <w:szCs w:val="24"/>
              </w:rPr>
              <w:t>Complex system</w:t>
            </w:r>
          </w:p>
        </w:tc>
        <w:tc>
          <w:tcPr>
            <w:tcW w:w="6753" w:type="dxa"/>
          </w:tcPr>
          <w:p w14:paraId="33349C3B" w14:textId="71B1D372" w:rsidR="00862BF3" w:rsidRPr="00862BF3" w:rsidRDefault="001A31AE" w:rsidP="00862BF3">
            <w:pPr>
              <w:rPr>
                <w:szCs w:val="24"/>
              </w:rPr>
            </w:pPr>
            <w:r>
              <w:rPr>
                <w:szCs w:val="24"/>
              </w:rPr>
              <w:t>T</w:t>
            </w:r>
            <w:r w:rsidR="00862BF3" w:rsidRPr="00862BF3">
              <w:rPr>
                <w:szCs w:val="24"/>
              </w:rPr>
              <w:t>o show solutions dependent on systemic or multi-stakeholder coordination</w:t>
            </w:r>
          </w:p>
        </w:tc>
      </w:tr>
    </w:tbl>
    <w:p w14:paraId="120A0532" w14:textId="402D3DAB" w:rsidR="00862BF3" w:rsidRPr="00862BF3" w:rsidRDefault="00862BF3" w:rsidP="006010F7">
      <w:pPr>
        <w:spacing w:before="240" w:after="240"/>
      </w:pPr>
      <w:r w:rsidRPr="00862BF3">
        <w:t xml:space="preserve">These early </w:t>
      </w:r>
      <w:r w:rsidR="00D5015D">
        <w:t>ideas</w:t>
      </w:r>
      <w:r w:rsidR="00E541DC" w:rsidRPr="00862BF3">
        <w:t xml:space="preserve"> </w:t>
      </w:r>
      <w:r w:rsidRPr="00862BF3">
        <w:t xml:space="preserve">were not treated as final proposals, but rather as thought starters. They </w:t>
      </w:r>
      <w:r w:rsidR="00364E7B">
        <w:t xml:space="preserve">were </w:t>
      </w:r>
      <w:r w:rsidR="00364E7B" w:rsidRPr="00364E7B">
        <w:t>produced based on the findings</w:t>
      </w:r>
      <w:r w:rsidR="00364E7B">
        <w:t xml:space="preserve"> and </w:t>
      </w:r>
      <w:r w:rsidRPr="00862BF3">
        <w:t xml:space="preserve">helped inform later decisions around the focus and structure of the </w:t>
      </w:r>
      <w:r w:rsidR="00FE4DCB">
        <w:t xml:space="preserve">design </w:t>
      </w:r>
      <w:r w:rsidR="00512425">
        <w:t>opportunities</w:t>
      </w:r>
      <w:r w:rsidRPr="00862BF3">
        <w:t>.</w:t>
      </w:r>
    </w:p>
    <w:p w14:paraId="128BFED3" w14:textId="0C6D1505" w:rsidR="00C61A00" w:rsidRPr="00C61A00" w:rsidRDefault="00C61A00" w:rsidP="00E23296">
      <w:pPr>
        <w:pStyle w:val="Heading3"/>
        <w:spacing w:after="240"/>
      </w:pPr>
      <w:bookmarkStart w:id="37" w:name="_Toc204785725"/>
      <w:bookmarkStart w:id="38" w:name="_Toc205977216"/>
      <w:bookmarkStart w:id="39" w:name="_Toc212805013"/>
      <w:r w:rsidRPr="00C61A00">
        <w:t xml:space="preserve">Work package </w:t>
      </w:r>
      <w:r w:rsidR="00D937F5">
        <w:t>2</w:t>
      </w:r>
      <w:r w:rsidRPr="00C61A00">
        <w:t xml:space="preserve">: </w:t>
      </w:r>
      <w:bookmarkEnd w:id="37"/>
      <w:bookmarkEnd w:id="38"/>
      <w:r w:rsidR="00C13F0A" w:rsidRPr="003A2311">
        <w:rPr>
          <w:lang w:eastAsia="en-GB"/>
        </w:rPr>
        <w:t xml:space="preserve">Develop design </w:t>
      </w:r>
      <w:r w:rsidR="00FA7A74">
        <w:rPr>
          <w:lang w:eastAsia="en-GB"/>
        </w:rPr>
        <w:t>opportunities</w:t>
      </w:r>
      <w:bookmarkEnd w:id="39"/>
    </w:p>
    <w:p w14:paraId="1FBBAA43" w14:textId="306677FA" w:rsidR="00C61A00" w:rsidRDefault="00C61A00" w:rsidP="006010F7">
      <w:pPr>
        <w:spacing w:after="240"/>
      </w:pPr>
      <w:r w:rsidRPr="00C61A00">
        <w:t xml:space="preserve">Following the synthesis of </w:t>
      </w:r>
      <w:r w:rsidR="00C05F0F">
        <w:t xml:space="preserve">research </w:t>
      </w:r>
      <w:r w:rsidR="00B93020">
        <w:t>findings</w:t>
      </w:r>
      <w:r w:rsidR="00C05F0F">
        <w:t xml:space="preserve"> and </w:t>
      </w:r>
      <w:r w:rsidR="00775A9F">
        <w:t>generati</w:t>
      </w:r>
      <w:r w:rsidR="008C5750">
        <w:t xml:space="preserve">on of </w:t>
      </w:r>
      <w:r w:rsidR="00880345">
        <w:t>evidence</w:t>
      </w:r>
      <w:r w:rsidR="005E7C65">
        <w:t>-</w:t>
      </w:r>
      <w:r w:rsidR="00880345">
        <w:t xml:space="preserve">based </w:t>
      </w:r>
      <w:r w:rsidRPr="00C61A00">
        <w:t xml:space="preserve">insights, we translated </w:t>
      </w:r>
      <w:r w:rsidR="00B93020">
        <w:t xml:space="preserve">the </w:t>
      </w:r>
      <w:r w:rsidRPr="00C61A00">
        <w:t xml:space="preserve">key research findings </w:t>
      </w:r>
      <w:r w:rsidR="00B93020">
        <w:t xml:space="preserve">and emerging challenges </w:t>
      </w:r>
      <w:r w:rsidRPr="00C61A00">
        <w:t xml:space="preserve">into a set of eight design </w:t>
      </w:r>
      <w:r w:rsidR="00512425">
        <w:t>opportunities</w:t>
      </w:r>
      <w:r w:rsidR="00B93020">
        <w:t>.</w:t>
      </w:r>
      <w:r w:rsidRPr="00C61A00">
        <w:t xml:space="preserve"> Each addresses a specific challenge area related to transport accessibility for disabled people and those with additional access needs.</w:t>
      </w:r>
    </w:p>
    <w:p w14:paraId="7D7F9C5C" w14:textId="1C3FEE37" w:rsidR="00C61A00" w:rsidRPr="00C61A00" w:rsidRDefault="00C61A00" w:rsidP="006010F7">
      <w:pPr>
        <w:spacing w:after="240"/>
      </w:pPr>
      <w:r w:rsidRPr="00C61A00">
        <w:t xml:space="preserve">The </w:t>
      </w:r>
      <w:r w:rsidR="00512425">
        <w:t xml:space="preserve">opportunities </w:t>
      </w:r>
      <w:r w:rsidRPr="00C61A00">
        <w:t>were developed through the following process:</w:t>
      </w:r>
    </w:p>
    <w:p w14:paraId="239E7554" w14:textId="0E98E392" w:rsidR="00C61A00" w:rsidRPr="00C61A00" w:rsidRDefault="00C61A00" w:rsidP="00720591">
      <w:pPr>
        <w:pStyle w:val="ListParagraph"/>
        <w:numPr>
          <w:ilvl w:val="0"/>
          <w:numId w:val="17"/>
        </w:numPr>
      </w:pPr>
      <w:r w:rsidRPr="000F303F">
        <w:rPr>
          <w:b/>
          <w:bCs/>
        </w:rPr>
        <w:t>Cluster insights into themes</w:t>
      </w:r>
      <w:r w:rsidRPr="00C61A00">
        <w:br/>
        <w:t xml:space="preserve">We grouped related </w:t>
      </w:r>
      <w:r w:rsidR="00787C96">
        <w:t>design opportunities</w:t>
      </w:r>
      <w:r w:rsidRPr="00C61A00">
        <w:t xml:space="preserve"> and opportunities emerging from user engagement into distinct </w:t>
      </w:r>
      <w:r w:rsidR="00E52556">
        <w:t xml:space="preserve">challenge </w:t>
      </w:r>
      <w:r w:rsidRPr="00C61A00">
        <w:t>themes. (Details of each theme are elaborated in the next section, “What did we find?”)</w:t>
      </w:r>
    </w:p>
    <w:p w14:paraId="1107CD64" w14:textId="090CAC38" w:rsidR="00C61A00" w:rsidRPr="00C61A00" w:rsidRDefault="00C61A00" w:rsidP="00720591">
      <w:pPr>
        <w:pStyle w:val="ListParagraph"/>
        <w:numPr>
          <w:ilvl w:val="0"/>
          <w:numId w:val="17"/>
        </w:numPr>
      </w:pPr>
      <w:r w:rsidRPr="000F303F">
        <w:rPr>
          <w:b/>
          <w:bCs/>
        </w:rPr>
        <w:t xml:space="preserve">Frame each theme as a design </w:t>
      </w:r>
      <w:r w:rsidR="00914507">
        <w:rPr>
          <w:b/>
          <w:bCs/>
        </w:rPr>
        <w:t>opportunity</w:t>
      </w:r>
      <w:r w:rsidRPr="00C61A00">
        <w:br/>
        <w:t>Each theme was articulated as a high-level “How Might We” (HMW) question to guide design thinking.</w:t>
      </w:r>
    </w:p>
    <w:p w14:paraId="735F3FCE" w14:textId="60378B1F" w:rsidR="000F303F" w:rsidRDefault="00C61A00" w:rsidP="00720591">
      <w:pPr>
        <w:pStyle w:val="ListParagraph"/>
        <w:numPr>
          <w:ilvl w:val="0"/>
          <w:numId w:val="17"/>
        </w:numPr>
      </w:pPr>
      <w:r w:rsidRPr="000F303F">
        <w:rPr>
          <w:b/>
          <w:bCs/>
        </w:rPr>
        <w:t>Define objectives and opportunity areas</w:t>
      </w:r>
      <w:r w:rsidRPr="00C61A00">
        <w:br/>
        <w:t xml:space="preserve">For each </w:t>
      </w:r>
      <w:r w:rsidR="00AC24C3">
        <w:t>design opportunity</w:t>
      </w:r>
      <w:r w:rsidRPr="00C61A00">
        <w:t>, we identified 5-9 objectives grounded in user needs. These were supported by opportunity prompts, such as potential “design fixes”, “quick wins”, “complex systems”, or “design guidance”</w:t>
      </w:r>
      <w:r w:rsidR="00C30D84">
        <w:t xml:space="preserve">, </w:t>
      </w:r>
      <w:r w:rsidR="00C30D84" w:rsidRPr="00C30D84">
        <w:t>derived from research insights</w:t>
      </w:r>
      <w:r w:rsidR="00C30D84">
        <w:t>.</w:t>
      </w:r>
    </w:p>
    <w:p w14:paraId="281FB0CE" w14:textId="275A4567" w:rsidR="00C61A00" w:rsidRPr="00C61A00" w:rsidRDefault="00266FE1" w:rsidP="00720591">
      <w:pPr>
        <w:pStyle w:val="ListParagraph"/>
        <w:numPr>
          <w:ilvl w:val="0"/>
          <w:numId w:val="17"/>
        </w:numPr>
      </w:pPr>
      <w:r>
        <w:rPr>
          <w:b/>
          <w:bCs/>
        </w:rPr>
        <w:t>Develop</w:t>
      </w:r>
      <w:r w:rsidR="00BE1C5E">
        <w:rPr>
          <w:b/>
          <w:bCs/>
        </w:rPr>
        <w:t xml:space="preserve"> design</w:t>
      </w:r>
      <w:r w:rsidR="00C61A00" w:rsidRPr="000F303F">
        <w:rPr>
          <w:b/>
          <w:bCs/>
        </w:rPr>
        <w:t xml:space="preserve"> </w:t>
      </w:r>
      <w:r w:rsidR="00AC24C3" w:rsidRPr="00AC24C3">
        <w:rPr>
          <w:b/>
          <w:bCs/>
        </w:rPr>
        <w:t xml:space="preserve">opportunity </w:t>
      </w:r>
      <w:r w:rsidR="00C61A00" w:rsidRPr="000F303F">
        <w:rPr>
          <w:b/>
          <w:bCs/>
        </w:rPr>
        <w:t>structure</w:t>
      </w:r>
      <w:r w:rsidR="00C61A00" w:rsidRPr="00C61A00">
        <w:br/>
        <w:t xml:space="preserve">In addition to insights and objectives, each </w:t>
      </w:r>
      <w:r w:rsidR="00AC24C3">
        <w:t>design opportunity</w:t>
      </w:r>
      <w:r w:rsidR="00AC24C3" w:rsidRPr="00C61A00">
        <w:t xml:space="preserve"> </w:t>
      </w:r>
      <w:r w:rsidR="00C61A00" w:rsidRPr="00C61A00">
        <w:t>includes:</w:t>
      </w:r>
    </w:p>
    <w:p w14:paraId="62CEA91F" w14:textId="284FFDD6" w:rsidR="00C61A00" w:rsidRPr="00C61A00" w:rsidRDefault="00C61A00" w:rsidP="00720591">
      <w:pPr>
        <w:pStyle w:val="ListParagraph"/>
        <w:numPr>
          <w:ilvl w:val="0"/>
          <w:numId w:val="18"/>
        </w:numPr>
      </w:pPr>
      <w:r w:rsidRPr="004A7D45">
        <w:t>Target users</w:t>
      </w:r>
      <w:r w:rsidRPr="00C61A00">
        <w:t xml:space="preserve"> – primary and secondary audiences, each </w:t>
      </w:r>
      <w:r w:rsidR="00AC24C3">
        <w:t>design opportunity</w:t>
      </w:r>
      <w:r w:rsidR="00AC24C3" w:rsidRPr="00C61A00">
        <w:t xml:space="preserve"> </w:t>
      </w:r>
      <w:r w:rsidRPr="00C61A00">
        <w:t>is intended to support</w:t>
      </w:r>
    </w:p>
    <w:p w14:paraId="2D3B05BF" w14:textId="36A36A0F" w:rsidR="00C61A00" w:rsidRPr="00C61A00" w:rsidRDefault="00C61A00" w:rsidP="00720591">
      <w:pPr>
        <w:pStyle w:val="ListParagraph"/>
        <w:numPr>
          <w:ilvl w:val="0"/>
          <w:numId w:val="18"/>
        </w:numPr>
      </w:pPr>
      <w:r w:rsidRPr="004A7D45">
        <w:t>Design scope and constraints</w:t>
      </w:r>
      <w:r w:rsidRPr="00C61A00">
        <w:t xml:space="preserve"> – what is considered in- and out-of-scope for potential </w:t>
      </w:r>
      <w:r w:rsidR="00695DA1">
        <w:t>design solution</w:t>
      </w:r>
      <w:r w:rsidR="00BD62FD">
        <w:t>s</w:t>
      </w:r>
    </w:p>
    <w:p w14:paraId="4C58310D" w14:textId="77777777" w:rsidR="00C61A00" w:rsidRPr="00C61A00" w:rsidRDefault="00C61A00" w:rsidP="00720591">
      <w:pPr>
        <w:pStyle w:val="ListParagraph"/>
        <w:numPr>
          <w:ilvl w:val="0"/>
          <w:numId w:val="18"/>
        </w:numPr>
      </w:pPr>
      <w:r w:rsidRPr="004A7D45">
        <w:t xml:space="preserve">Stakeholders </w:t>
      </w:r>
      <w:r w:rsidRPr="00C61A00">
        <w:t>– an initial view of key delivery actors (e.g. operators, infrastructure owners, local authorities) whose collaboration would be vital to implement solutions</w:t>
      </w:r>
    </w:p>
    <w:p w14:paraId="01F7BF39" w14:textId="77777777" w:rsidR="000F303F" w:rsidRDefault="000F303F" w:rsidP="00C61A00"/>
    <w:p w14:paraId="6E5E9031" w14:textId="77777777" w:rsidR="00C61A00" w:rsidRDefault="00C61A00" w:rsidP="006010F7">
      <w:pPr>
        <w:spacing w:after="240"/>
      </w:pPr>
      <w:r w:rsidRPr="00C61A00">
        <w:t>These supporting sections were included to help delivery partners assess feasibility, prioritise actions, and explore future collaborations.</w:t>
      </w:r>
    </w:p>
    <w:p w14:paraId="3CCEAB27" w14:textId="2BE84A24" w:rsidR="00C61A00" w:rsidRPr="00C61A00" w:rsidRDefault="000D05EE" w:rsidP="006010F7">
      <w:pPr>
        <w:pStyle w:val="ListParagraph"/>
        <w:numPr>
          <w:ilvl w:val="0"/>
          <w:numId w:val="19"/>
        </w:numPr>
        <w:spacing w:after="240"/>
      </w:pPr>
      <w:r>
        <w:rPr>
          <w:b/>
          <w:bCs/>
        </w:rPr>
        <w:t>R</w:t>
      </w:r>
      <w:r w:rsidRPr="005F27E8">
        <w:rPr>
          <w:b/>
          <w:bCs/>
        </w:rPr>
        <w:t>eview</w:t>
      </w:r>
      <w:r w:rsidR="00C61A00" w:rsidRPr="00C61A00">
        <w:br/>
        <w:t xml:space="preserve">Draft </w:t>
      </w:r>
      <w:r w:rsidR="008C739F">
        <w:t>opportunities</w:t>
      </w:r>
      <w:r w:rsidR="00C61A00" w:rsidRPr="00C61A00">
        <w:t xml:space="preserve"> were reviewed by the project team and refined iteratively to ensure clarity, focus, and practical relevance to the ncat delivery partners.</w:t>
      </w:r>
    </w:p>
    <w:p w14:paraId="1B6E71F1" w14:textId="1BF0B001" w:rsidR="00C61A00" w:rsidRPr="00C61A00" w:rsidRDefault="00C61A00" w:rsidP="006010F7">
      <w:pPr>
        <w:spacing w:after="240"/>
      </w:pPr>
      <w:r w:rsidRPr="00C61A00">
        <w:t>Each</w:t>
      </w:r>
      <w:r w:rsidR="00AC24C3">
        <w:t xml:space="preserve"> design opportunity</w:t>
      </w:r>
      <w:r w:rsidRPr="00C61A00">
        <w:t xml:space="preserve"> reflects a combination of the lived experience evidence from disabled participants and opportunities for design and service innovation.</w:t>
      </w:r>
      <w:r w:rsidR="006010F7">
        <w:t xml:space="preserve"> </w:t>
      </w:r>
      <w:r w:rsidRPr="00C61A00">
        <w:t>A summary introduction to each of the eight</w:t>
      </w:r>
      <w:r w:rsidR="00372D80">
        <w:t xml:space="preserve"> design</w:t>
      </w:r>
      <w:r w:rsidRPr="00C61A00">
        <w:t xml:space="preserve"> </w:t>
      </w:r>
      <w:r w:rsidR="008C739F">
        <w:t>opportunities</w:t>
      </w:r>
      <w:r w:rsidR="008C739F" w:rsidRPr="00C61A00">
        <w:t xml:space="preserve"> </w:t>
      </w:r>
      <w:r w:rsidRPr="00C61A00">
        <w:t>is provided in the next section</w:t>
      </w:r>
      <w:r w:rsidR="00EF66CD">
        <w:t>.</w:t>
      </w:r>
    </w:p>
    <w:p w14:paraId="31EA593F" w14:textId="54F69779" w:rsidR="00445322" w:rsidRPr="006D5BC3" w:rsidRDefault="00445322" w:rsidP="006010F7">
      <w:pPr>
        <w:pStyle w:val="Heading1"/>
        <w:rPr>
          <w:bCs/>
        </w:rPr>
      </w:pPr>
      <w:bookmarkStart w:id="40" w:name="_Toc212805014"/>
      <w:r>
        <w:t>3</w:t>
      </w:r>
      <w:r>
        <w:tab/>
      </w:r>
      <w:r w:rsidRPr="006D5BC3">
        <w:t xml:space="preserve">What did </w:t>
      </w:r>
      <w:r w:rsidR="005C312C" w:rsidRPr="006D5BC3">
        <w:t>we find?</w:t>
      </w:r>
      <w:bookmarkEnd w:id="40"/>
    </w:p>
    <w:p w14:paraId="5774BA38" w14:textId="77777777" w:rsidR="00B852DB" w:rsidRPr="00AF70CF" w:rsidRDefault="00B852DB" w:rsidP="006010F7">
      <w:pPr>
        <w:pStyle w:val="Heading2"/>
        <w:rPr>
          <w:i/>
          <w:iCs/>
        </w:rPr>
      </w:pPr>
      <w:bookmarkStart w:id="41" w:name="_Toc205977212"/>
      <w:bookmarkStart w:id="42" w:name="_Toc212805015"/>
      <w:bookmarkStart w:id="43" w:name="_Toc204785727"/>
      <w:r w:rsidRPr="00AF70CF">
        <w:t>Survey</w:t>
      </w:r>
      <w:bookmarkEnd w:id="41"/>
      <w:r w:rsidRPr="00AF70CF">
        <w:t xml:space="preserve"> results</w:t>
      </w:r>
      <w:bookmarkEnd w:id="42"/>
    </w:p>
    <w:p w14:paraId="3418C7CB" w14:textId="77777777" w:rsidR="00B852DB" w:rsidRPr="00EF7D95" w:rsidRDefault="00B852DB" w:rsidP="006010F7">
      <w:pPr>
        <w:spacing w:after="240"/>
      </w:pPr>
      <w:r w:rsidRPr="003B6A96">
        <w:t>Survey questions</w:t>
      </w:r>
      <w:r>
        <w:t xml:space="preserve"> (see </w:t>
      </w:r>
      <w:hyperlink w:anchor="_Appendix_1:_Survey" w:history="1">
        <w:r w:rsidRPr="003C561A">
          <w:rPr>
            <w:rStyle w:val="Hyperlink"/>
          </w:rPr>
          <w:t>Appendix 1</w:t>
        </w:r>
      </w:hyperlink>
      <w:r>
        <w:t>)</w:t>
      </w:r>
      <w:r w:rsidRPr="003B6A96">
        <w:t xml:space="preserve"> broadly asked about each of the five theme areas and then prompted </w:t>
      </w:r>
      <w:r>
        <w:t xml:space="preserve">respondents </w:t>
      </w:r>
      <w:r w:rsidRPr="003B6A96">
        <w:t xml:space="preserve">to identify </w:t>
      </w:r>
      <w:r>
        <w:t xml:space="preserve">with which </w:t>
      </w:r>
      <w:r w:rsidRPr="003B6A96">
        <w:t>transport modes they found those barriers most challenging</w:t>
      </w:r>
      <w:r>
        <w:t xml:space="preserve">. </w:t>
      </w:r>
      <w:r w:rsidRPr="003B6A96">
        <w:t>Options included train</w:t>
      </w:r>
      <w:r>
        <w:t>s</w:t>
      </w:r>
      <w:r w:rsidRPr="003B6A96">
        <w:t xml:space="preserve"> (overground), coach</w:t>
      </w:r>
      <w:r>
        <w:t>es</w:t>
      </w:r>
      <w:r w:rsidRPr="003B6A96">
        <w:t>, tram</w:t>
      </w:r>
      <w:r>
        <w:t>s</w:t>
      </w:r>
      <w:r w:rsidRPr="003B6A96">
        <w:t>, underground/metro, taxi</w:t>
      </w:r>
      <w:r>
        <w:t>s</w:t>
      </w:r>
      <w:r w:rsidRPr="003B6A96">
        <w:t>, bus</w:t>
      </w:r>
      <w:r>
        <w:t>es</w:t>
      </w:r>
      <w:r w:rsidRPr="003B6A96">
        <w:t>, and other</w:t>
      </w:r>
      <w:r w:rsidRPr="00A05A8A">
        <w:t xml:space="preserve">. </w:t>
      </w:r>
      <w:r w:rsidRPr="005A637C">
        <w:t>Therefore</w:t>
      </w:r>
      <w:r w:rsidRPr="00A05A8A">
        <w:t>, the themes were not restricted to any single mode of transport.</w:t>
      </w:r>
      <w:r>
        <w:t xml:space="preserve"> Using thematic analysis of</w:t>
      </w:r>
      <w:r w:rsidRPr="00EF7D95">
        <w:t xml:space="preserve"> open-ended responses</w:t>
      </w:r>
      <w:r>
        <w:t xml:space="preserve"> from the discovery survey</w:t>
      </w:r>
      <w:r w:rsidRPr="00EF7D95">
        <w:t xml:space="preserve">, we </w:t>
      </w:r>
      <w:r>
        <w:t xml:space="preserve">identified and </w:t>
      </w:r>
      <w:r w:rsidRPr="00EF7D95">
        <w:t xml:space="preserve">categorised key themes, experiences, and barriers explicitly articulated by respondents. </w:t>
      </w:r>
    </w:p>
    <w:p w14:paraId="0E456106" w14:textId="77777777" w:rsidR="00B852DB" w:rsidRPr="002B0AF5" w:rsidRDefault="00B852DB" w:rsidP="006010F7">
      <w:pPr>
        <w:pStyle w:val="Heading3"/>
        <w:rPr>
          <w:i/>
          <w:iCs/>
        </w:rPr>
      </w:pPr>
      <w:bookmarkStart w:id="44" w:name="_Toc212805016"/>
      <w:r>
        <w:t xml:space="preserve">Table 3: </w:t>
      </w:r>
      <w:r w:rsidRPr="00A94E23">
        <w:t xml:space="preserve">Key barriers by research theme area and </w:t>
      </w:r>
      <w:r>
        <w:t xml:space="preserve">number and </w:t>
      </w:r>
      <w:r w:rsidRPr="00A94E23">
        <w:t>proportion of respondents who found the theme area difficult or very difficult</w:t>
      </w:r>
      <w:bookmarkEnd w:id="44"/>
    </w:p>
    <w:tbl>
      <w:tblPr>
        <w:tblStyle w:val="TableGrid"/>
        <w:tblW w:w="9016" w:type="dxa"/>
        <w:tblLook w:val="04A0" w:firstRow="1" w:lastRow="0" w:firstColumn="1" w:lastColumn="0" w:noHBand="0" w:noVBand="1"/>
      </w:tblPr>
      <w:tblGrid>
        <w:gridCol w:w="2146"/>
        <w:gridCol w:w="2515"/>
        <w:gridCol w:w="4355"/>
      </w:tblGrid>
      <w:tr w:rsidR="00B852DB" w:rsidRPr="003332AE" w14:paraId="2EBC7B8A" w14:textId="77777777" w:rsidTr="008F559D">
        <w:trPr>
          <w:tblHeader/>
        </w:trPr>
        <w:tc>
          <w:tcPr>
            <w:tcW w:w="1680" w:type="dxa"/>
          </w:tcPr>
          <w:p w14:paraId="16A7EDD0" w14:textId="77777777" w:rsidR="00B852DB" w:rsidRPr="003332AE" w:rsidRDefault="00B852DB" w:rsidP="008F559D">
            <w:pPr>
              <w:rPr>
                <w:rFonts w:cs="Arial"/>
                <w:b/>
                <w:bCs/>
                <w:szCs w:val="28"/>
              </w:rPr>
            </w:pPr>
            <w:r w:rsidRPr="003332AE">
              <w:rPr>
                <w:rFonts w:cs="Arial"/>
                <w:b/>
                <w:bCs/>
                <w:szCs w:val="28"/>
              </w:rPr>
              <w:t>Theme area</w:t>
            </w:r>
          </w:p>
        </w:tc>
        <w:tc>
          <w:tcPr>
            <w:tcW w:w="2686" w:type="dxa"/>
          </w:tcPr>
          <w:p w14:paraId="435AF4BE" w14:textId="77777777" w:rsidR="00B852DB" w:rsidRPr="003332AE" w:rsidRDefault="00B852DB" w:rsidP="008F559D">
            <w:pPr>
              <w:rPr>
                <w:rFonts w:cs="Arial"/>
                <w:b/>
                <w:bCs/>
                <w:szCs w:val="28"/>
              </w:rPr>
            </w:pPr>
            <w:r w:rsidRPr="003332AE">
              <w:rPr>
                <w:rFonts w:cs="Arial"/>
                <w:b/>
                <w:bCs/>
                <w:szCs w:val="28"/>
              </w:rPr>
              <w:t xml:space="preserve">Found </w:t>
            </w:r>
            <w:r>
              <w:rPr>
                <w:rFonts w:cs="Arial"/>
                <w:b/>
                <w:bCs/>
                <w:szCs w:val="28"/>
              </w:rPr>
              <w:t>“</w:t>
            </w:r>
            <w:r w:rsidRPr="003332AE">
              <w:rPr>
                <w:rFonts w:cs="Arial"/>
                <w:b/>
                <w:bCs/>
                <w:szCs w:val="28"/>
              </w:rPr>
              <w:t>difficult</w:t>
            </w:r>
            <w:r>
              <w:rPr>
                <w:rFonts w:cs="Arial"/>
                <w:b/>
                <w:bCs/>
                <w:szCs w:val="28"/>
              </w:rPr>
              <w:t>” or “very difficult”</w:t>
            </w:r>
          </w:p>
        </w:tc>
        <w:tc>
          <w:tcPr>
            <w:tcW w:w="4650" w:type="dxa"/>
          </w:tcPr>
          <w:p w14:paraId="136BEEFF" w14:textId="77777777" w:rsidR="00B852DB" w:rsidRPr="003332AE" w:rsidRDefault="00B852DB" w:rsidP="008F559D">
            <w:pPr>
              <w:rPr>
                <w:rFonts w:cs="Arial"/>
                <w:b/>
                <w:bCs/>
                <w:szCs w:val="28"/>
              </w:rPr>
            </w:pPr>
            <w:r w:rsidRPr="003332AE">
              <w:rPr>
                <w:rFonts w:cs="Arial"/>
                <w:b/>
                <w:bCs/>
                <w:szCs w:val="28"/>
              </w:rPr>
              <w:t>Key barriers</w:t>
            </w:r>
            <w:r>
              <w:rPr>
                <w:rFonts w:cs="Arial"/>
                <w:b/>
                <w:bCs/>
                <w:szCs w:val="28"/>
              </w:rPr>
              <w:t xml:space="preserve"> </w:t>
            </w:r>
            <w:r w:rsidRPr="008D25ED">
              <w:rPr>
                <w:rFonts w:cs="Arial"/>
                <w:szCs w:val="28"/>
              </w:rPr>
              <w:t>(no</w:t>
            </w:r>
            <w:r>
              <w:rPr>
                <w:rFonts w:cs="Arial"/>
                <w:szCs w:val="28"/>
              </w:rPr>
              <w:t>.</w:t>
            </w:r>
            <w:r w:rsidRPr="008D25ED">
              <w:rPr>
                <w:rFonts w:cs="Arial"/>
                <w:szCs w:val="28"/>
              </w:rPr>
              <w:t xml:space="preserve"> of respondents)</w:t>
            </w:r>
          </w:p>
        </w:tc>
      </w:tr>
      <w:tr w:rsidR="00B852DB" w:rsidRPr="003332AE" w14:paraId="39E41400" w14:textId="77777777" w:rsidTr="008F559D">
        <w:tc>
          <w:tcPr>
            <w:tcW w:w="1680" w:type="dxa"/>
          </w:tcPr>
          <w:p w14:paraId="0FDC1AE1" w14:textId="77777777" w:rsidR="00B852DB" w:rsidRPr="00D40C08" w:rsidRDefault="00B852DB" w:rsidP="008F559D">
            <w:pPr>
              <w:rPr>
                <w:rFonts w:cs="Arial"/>
                <w:b/>
                <w:bCs/>
                <w:szCs w:val="28"/>
              </w:rPr>
            </w:pPr>
            <w:r>
              <w:rPr>
                <w:rFonts w:cs="Arial"/>
                <w:b/>
                <w:bCs/>
                <w:szCs w:val="28"/>
              </w:rPr>
              <w:t>Stations/stops</w:t>
            </w:r>
            <w:r w:rsidRPr="003332AE">
              <w:rPr>
                <w:rFonts w:cs="Arial"/>
                <w:b/>
                <w:bCs/>
                <w:szCs w:val="28"/>
              </w:rPr>
              <w:t xml:space="preserve"> design</w:t>
            </w:r>
          </w:p>
        </w:tc>
        <w:tc>
          <w:tcPr>
            <w:tcW w:w="2686" w:type="dxa"/>
          </w:tcPr>
          <w:p w14:paraId="09FFD0A1" w14:textId="77777777" w:rsidR="00B852DB" w:rsidRDefault="00B852DB" w:rsidP="008F559D">
            <w:pPr>
              <w:rPr>
                <w:rFonts w:cs="Arial"/>
                <w:b/>
                <w:bCs/>
                <w:szCs w:val="28"/>
              </w:rPr>
            </w:pPr>
            <w:r w:rsidRPr="003332AE">
              <w:rPr>
                <w:rFonts w:cs="Arial"/>
                <w:b/>
                <w:bCs/>
                <w:szCs w:val="28"/>
              </w:rPr>
              <w:t>61%</w:t>
            </w:r>
          </w:p>
          <w:p w14:paraId="35F36E61" w14:textId="77777777" w:rsidR="00B852DB" w:rsidRPr="003332AE" w:rsidRDefault="00B852DB" w:rsidP="008F559D">
            <w:pPr>
              <w:rPr>
                <w:rFonts w:cs="Arial"/>
                <w:szCs w:val="28"/>
              </w:rPr>
            </w:pPr>
            <w:r w:rsidRPr="003332AE">
              <w:rPr>
                <w:rFonts w:cs="Arial"/>
                <w:szCs w:val="28"/>
              </w:rPr>
              <w:t xml:space="preserve">(295 </w:t>
            </w:r>
            <w:r>
              <w:rPr>
                <w:rFonts w:cs="Arial"/>
                <w:szCs w:val="28"/>
              </w:rPr>
              <w:t>/</w:t>
            </w:r>
            <w:r w:rsidRPr="003332AE">
              <w:rPr>
                <w:rFonts w:cs="Arial"/>
                <w:szCs w:val="28"/>
              </w:rPr>
              <w:t xml:space="preserve"> 482)</w:t>
            </w:r>
          </w:p>
        </w:tc>
        <w:tc>
          <w:tcPr>
            <w:tcW w:w="4650" w:type="dxa"/>
          </w:tcPr>
          <w:p w14:paraId="56DE5A6D" w14:textId="77777777" w:rsidR="00B852DB" w:rsidRPr="003332AE" w:rsidRDefault="00B852DB" w:rsidP="008F559D">
            <w:pPr>
              <w:numPr>
                <w:ilvl w:val="0"/>
                <w:numId w:val="8"/>
              </w:numPr>
              <w:rPr>
                <w:rFonts w:cs="Arial"/>
                <w:szCs w:val="28"/>
              </w:rPr>
            </w:pPr>
            <w:r w:rsidRPr="003332AE">
              <w:rPr>
                <w:rFonts w:cs="Arial"/>
                <w:szCs w:val="28"/>
              </w:rPr>
              <w:t>inadequate boarding infrastructure and accessibility (133)</w:t>
            </w:r>
          </w:p>
          <w:p w14:paraId="2B3FE39C" w14:textId="77777777" w:rsidR="00B852DB" w:rsidRPr="003332AE" w:rsidRDefault="00B852DB" w:rsidP="008F559D">
            <w:pPr>
              <w:numPr>
                <w:ilvl w:val="0"/>
                <w:numId w:val="8"/>
              </w:numPr>
              <w:rPr>
                <w:rFonts w:cs="Arial"/>
                <w:szCs w:val="28"/>
              </w:rPr>
            </w:pPr>
            <w:r w:rsidRPr="003332AE">
              <w:rPr>
                <w:rFonts w:cs="Arial"/>
                <w:szCs w:val="28"/>
              </w:rPr>
              <w:t>lack of on-site assistance (73)</w:t>
            </w:r>
          </w:p>
          <w:p w14:paraId="4D0BB39C" w14:textId="77777777" w:rsidR="00B852DB" w:rsidRPr="003332AE" w:rsidRDefault="00B852DB" w:rsidP="008F559D">
            <w:pPr>
              <w:numPr>
                <w:ilvl w:val="0"/>
                <w:numId w:val="8"/>
              </w:numPr>
              <w:rPr>
                <w:rFonts w:cs="Arial"/>
                <w:szCs w:val="28"/>
              </w:rPr>
            </w:pPr>
            <w:r w:rsidRPr="003332AE">
              <w:rPr>
                <w:rFonts w:cs="Arial"/>
                <w:szCs w:val="28"/>
              </w:rPr>
              <w:t>non-functional or absent lifts or accessibility equipment (65)</w:t>
            </w:r>
          </w:p>
          <w:p w14:paraId="54F63CA4" w14:textId="77777777" w:rsidR="00B852DB" w:rsidRPr="003332AE" w:rsidRDefault="00B852DB" w:rsidP="008F559D">
            <w:pPr>
              <w:numPr>
                <w:ilvl w:val="0"/>
                <w:numId w:val="8"/>
              </w:numPr>
              <w:rPr>
                <w:rFonts w:cs="Arial"/>
                <w:szCs w:val="28"/>
              </w:rPr>
            </w:pPr>
            <w:r w:rsidRPr="003332AE">
              <w:rPr>
                <w:rFonts w:cs="Arial"/>
                <w:szCs w:val="28"/>
              </w:rPr>
              <w:t>poor signage and information (48)</w:t>
            </w:r>
          </w:p>
          <w:p w14:paraId="058138AC" w14:textId="77777777" w:rsidR="00B852DB" w:rsidRPr="003332AE" w:rsidRDefault="00B852DB" w:rsidP="008F559D">
            <w:pPr>
              <w:numPr>
                <w:ilvl w:val="0"/>
                <w:numId w:val="8"/>
              </w:numPr>
              <w:rPr>
                <w:rFonts w:cs="Arial"/>
                <w:szCs w:val="28"/>
              </w:rPr>
            </w:pPr>
            <w:r w:rsidRPr="003332AE">
              <w:rPr>
                <w:rFonts w:cs="Arial"/>
                <w:szCs w:val="28"/>
              </w:rPr>
              <w:t>poor station layout and environmental conditions (29)</w:t>
            </w:r>
          </w:p>
          <w:p w14:paraId="4967D0D6" w14:textId="77777777" w:rsidR="00B852DB" w:rsidRDefault="00B852DB" w:rsidP="008F559D">
            <w:pPr>
              <w:numPr>
                <w:ilvl w:val="0"/>
                <w:numId w:val="8"/>
              </w:numPr>
              <w:rPr>
                <w:rFonts w:cs="Arial"/>
                <w:szCs w:val="28"/>
              </w:rPr>
            </w:pPr>
            <w:r w:rsidRPr="003332AE">
              <w:rPr>
                <w:rFonts w:cs="Arial"/>
                <w:szCs w:val="28"/>
              </w:rPr>
              <w:t>insufficient seating and waiting facilities (19)</w:t>
            </w:r>
          </w:p>
          <w:p w14:paraId="2EC37DFB" w14:textId="77777777" w:rsidR="00B852DB" w:rsidRPr="00CB2FCF" w:rsidRDefault="00B852DB" w:rsidP="008F559D">
            <w:pPr>
              <w:numPr>
                <w:ilvl w:val="0"/>
                <w:numId w:val="8"/>
              </w:numPr>
              <w:rPr>
                <w:rFonts w:cs="Arial"/>
                <w:szCs w:val="28"/>
              </w:rPr>
            </w:pPr>
            <w:r w:rsidRPr="00DE678A">
              <w:rPr>
                <w:rFonts w:cs="Arial"/>
                <w:szCs w:val="28"/>
              </w:rPr>
              <w:t>difficulties with stairs usage (14)</w:t>
            </w:r>
          </w:p>
          <w:p w14:paraId="1CC4D0AA" w14:textId="77777777" w:rsidR="00B852DB" w:rsidRDefault="00B852DB" w:rsidP="008F559D">
            <w:pPr>
              <w:numPr>
                <w:ilvl w:val="0"/>
                <w:numId w:val="8"/>
              </w:numPr>
              <w:rPr>
                <w:rFonts w:cs="Arial"/>
                <w:szCs w:val="28"/>
              </w:rPr>
            </w:pPr>
            <w:r w:rsidRPr="00DE678A">
              <w:rPr>
                <w:rFonts w:cs="Arial"/>
                <w:szCs w:val="28"/>
              </w:rPr>
              <w:t>absence of clear/consistent procedures for vehicle stopping (</w:t>
            </w:r>
            <w:r>
              <w:rPr>
                <w:rFonts w:cs="Arial"/>
                <w:szCs w:val="28"/>
              </w:rPr>
              <w:t>11)</w:t>
            </w:r>
          </w:p>
          <w:p w14:paraId="4585D25D" w14:textId="77777777" w:rsidR="00B852DB" w:rsidRPr="003332AE" w:rsidRDefault="00B852DB" w:rsidP="008F559D">
            <w:pPr>
              <w:numPr>
                <w:ilvl w:val="0"/>
                <w:numId w:val="8"/>
              </w:numPr>
              <w:rPr>
                <w:rFonts w:cs="Arial"/>
                <w:szCs w:val="28"/>
              </w:rPr>
            </w:pPr>
            <w:r w:rsidRPr="003332AE">
              <w:rPr>
                <w:rFonts w:cs="Arial"/>
                <w:szCs w:val="28"/>
              </w:rPr>
              <w:t>navigation challenges (11)</w:t>
            </w:r>
          </w:p>
        </w:tc>
      </w:tr>
      <w:tr w:rsidR="00B852DB" w:rsidRPr="003332AE" w14:paraId="4C86FF70" w14:textId="77777777" w:rsidTr="008F559D">
        <w:tc>
          <w:tcPr>
            <w:tcW w:w="1680" w:type="dxa"/>
          </w:tcPr>
          <w:p w14:paraId="7DE01226" w14:textId="77777777" w:rsidR="00B852DB" w:rsidRPr="00D40C08" w:rsidRDefault="00B852DB" w:rsidP="008F559D">
            <w:pPr>
              <w:rPr>
                <w:rFonts w:cs="Arial"/>
                <w:b/>
                <w:bCs/>
                <w:szCs w:val="28"/>
              </w:rPr>
            </w:pPr>
            <w:r w:rsidRPr="003332AE">
              <w:rPr>
                <w:rFonts w:cs="Arial"/>
                <w:b/>
                <w:bCs/>
                <w:szCs w:val="28"/>
              </w:rPr>
              <w:t>Noisy, crowded, or bright stations</w:t>
            </w:r>
          </w:p>
        </w:tc>
        <w:tc>
          <w:tcPr>
            <w:tcW w:w="2686" w:type="dxa"/>
          </w:tcPr>
          <w:p w14:paraId="182526F4" w14:textId="77777777" w:rsidR="00B852DB" w:rsidRDefault="00B852DB" w:rsidP="008F559D">
            <w:pPr>
              <w:rPr>
                <w:rFonts w:cs="Arial"/>
                <w:b/>
                <w:bCs/>
                <w:szCs w:val="28"/>
              </w:rPr>
            </w:pPr>
            <w:r w:rsidRPr="003332AE">
              <w:rPr>
                <w:rFonts w:cs="Arial"/>
                <w:b/>
                <w:bCs/>
                <w:szCs w:val="28"/>
              </w:rPr>
              <w:t>59%</w:t>
            </w:r>
          </w:p>
          <w:p w14:paraId="64542EE3" w14:textId="77777777" w:rsidR="00B852DB" w:rsidRPr="003332AE" w:rsidRDefault="00B852DB" w:rsidP="008F559D">
            <w:pPr>
              <w:rPr>
                <w:rFonts w:cs="Arial"/>
                <w:szCs w:val="28"/>
              </w:rPr>
            </w:pPr>
            <w:r w:rsidRPr="003332AE">
              <w:rPr>
                <w:rFonts w:cs="Arial"/>
                <w:szCs w:val="28"/>
              </w:rPr>
              <w:t xml:space="preserve">(286 </w:t>
            </w:r>
            <w:r>
              <w:rPr>
                <w:rFonts w:cs="Arial"/>
                <w:szCs w:val="28"/>
              </w:rPr>
              <w:t>/</w:t>
            </w:r>
            <w:r w:rsidRPr="003332AE">
              <w:rPr>
                <w:rFonts w:cs="Arial"/>
                <w:szCs w:val="28"/>
              </w:rPr>
              <w:t xml:space="preserve"> 482)</w:t>
            </w:r>
          </w:p>
        </w:tc>
        <w:tc>
          <w:tcPr>
            <w:tcW w:w="4650" w:type="dxa"/>
          </w:tcPr>
          <w:p w14:paraId="0C97A8EA" w14:textId="77777777" w:rsidR="00B852DB" w:rsidRPr="003332AE" w:rsidRDefault="00B852DB" w:rsidP="008F559D">
            <w:pPr>
              <w:numPr>
                <w:ilvl w:val="0"/>
                <w:numId w:val="9"/>
              </w:numPr>
              <w:rPr>
                <w:rFonts w:cs="Arial"/>
                <w:szCs w:val="28"/>
              </w:rPr>
            </w:pPr>
            <w:r w:rsidRPr="003332AE">
              <w:rPr>
                <w:rFonts w:cs="Arial"/>
                <w:szCs w:val="28"/>
              </w:rPr>
              <w:t>sensory overload (noise, light, stimuli) (138)</w:t>
            </w:r>
          </w:p>
          <w:p w14:paraId="3137C272" w14:textId="77777777" w:rsidR="00B852DB" w:rsidRPr="003332AE" w:rsidRDefault="00B852DB" w:rsidP="008F559D">
            <w:pPr>
              <w:numPr>
                <w:ilvl w:val="0"/>
                <w:numId w:val="9"/>
              </w:numPr>
              <w:rPr>
                <w:rFonts w:cs="Arial"/>
                <w:szCs w:val="28"/>
              </w:rPr>
            </w:pPr>
            <w:r w:rsidRPr="003332AE">
              <w:rPr>
                <w:rFonts w:cs="Arial"/>
                <w:szCs w:val="28"/>
              </w:rPr>
              <w:t>navigational barriers in crowds (90)</w:t>
            </w:r>
          </w:p>
          <w:p w14:paraId="432B540C" w14:textId="77777777" w:rsidR="00B852DB" w:rsidRPr="003332AE" w:rsidRDefault="00B852DB" w:rsidP="008F559D">
            <w:pPr>
              <w:numPr>
                <w:ilvl w:val="0"/>
                <w:numId w:val="9"/>
              </w:numPr>
              <w:rPr>
                <w:rFonts w:cs="Arial"/>
                <w:szCs w:val="28"/>
              </w:rPr>
            </w:pPr>
            <w:r w:rsidRPr="003332AE">
              <w:rPr>
                <w:rFonts w:cs="Arial"/>
                <w:szCs w:val="28"/>
              </w:rPr>
              <w:t>emotional distress/anxiety (74)</w:t>
            </w:r>
          </w:p>
          <w:p w14:paraId="704438E2" w14:textId="77777777" w:rsidR="00B852DB" w:rsidRPr="003332AE" w:rsidRDefault="00B852DB" w:rsidP="008F559D">
            <w:pPr>
              <w:numPr>
                <w:ilvl w:val="0"/>
                <w:numId w:val="9"/>
              </w:numPr>
              <w:rPr>
                <w:rFonts w:cs="Arial"/>
                <w:szCs w:val="28"/>
              </w:rPr>
            </w:pPr>
            <w:r w:rsidRPr="003332AE">
              <w:rPr>
                <w:rFonts w:cs="Arial"/>
                <w:szCs w:val="28"/>
              </w:rPr>
              <w:t>physical risk and balance issues (53)</w:t>
            </w:r>
          </w:p>
          <w:p w14:paraId="04471EDB" w14:textId="77777777" w:rsidR="00B852DB" w:rsidRPr="003332AE" w:rsidRDefault="00B852DB" w:rsidP="008F559D">
            <w:pPr>
              <w:numPr>
                <w:ilvl w:val="0"/>
                <w:numId w:val="9"/>
              </w:numPr>
              <w:rPr>
                <w:rFonts w:cs="Arial"/>
                <w:szCs w:val="28"/>
              </w:rPr>
            </w:pPr>
            <w:r w:rsidRPr="003332AE">
              <w:rPr>
                <w:rFonts w:cs="Arial"/>
                <w:szCs w:val="28"/>
              </w:rPr>
              <w:t>access to information (visual/auditory) (36)</w:t>
            </w:r>
          </w:p>
          <w:p w14:paraId="377768A3" w14:textId="77777777" w:rsidR="00B852DB" w:rsidRPr="003332AE" w:rsidRDefault="00B852DB" w:rsidP="008F559D">
            <w:pPr>
              <w:numPr>
                <w:ilvl w:val="0"/>
                <w:numId w:val="9"/>
              </w:numPr>
              <w:rPr>
                <w:rFonts w:cs="Arial"/>
                <w:szCs w:val="28"/>
              </w:rPr>
            </w:pPr>
            <w:r w:rsidRPr="003332AE">
              <w:rPr>
                <w:rFonts w:cs="Arial"/>
                <w:szCs w:val="28"/>
              </w:rPr>
              <w:t>dependency on assistance (21)</w:t>
            </w:r>
          </w:p>
          <w:p w14:paraId="7AF60E14" w14:textId="77777777" w:rsidR="00B852DB" w:rsidRPr="003332AE" w:rsidRDefault="00B852DB" w:rsidP="008F559D">
            <w:pPr>
              <w:numPr>
                <w:ilvl w:val="0"/>
                <w:numId w:val="9"/>
              </w:numPr>
              <w:rPr>
                <w:rFonts w:cs="Arial"/>
                <w:szCs w:val="28"/>
              </w:rPr>
            </w:pPr>
            <w:r>
              <w:rPr>
                <w:rFonts w:cs="Arial"/>
                <w:szCs w:val="28"/>
              </w:rPr>
              <w:t>l</w:t>
            </w:r>
            <w:r w:rsidRPr="00466303">
              <w:rPr>
                <w:rFonts w:cs="Arial"/>
                <w:szCs w:val="28"/>
              </w:rPr>
              <w:t xml:space="preserve">ack of rest opportunities (e.g. seating, quiet areas, toilet access) </w:t>
            </w:r>
            <w:r w:rsidRPr="003332AE">
              <w:rPr>
                <w:rFonts w:cs="Arial"/>
                <w:szCs w:val="28"/>
              </w:rPr>
              <w:t>(11)</w:t>
            </w:r>
          </w:p>
        </w:tc>
      </w:tr>
      <w:tr w:rsidR="00B852DB" w:rsidRPr="003332AE" w14:paraId="1F8F95BA" w14:textId="77777777" w:rsidTr="008F559D">
        <w:tc>
          <w:tcPr>
            <w:tcW w:w="1680" w:type="dxa"/>
          </w:tcPr>
          <w:p w14:paraId="7202545C" w14:textId="77777777" w:rsidR="00B852DB" w:rsidRPr="003332AE" w:rsidRDefault="00B852DB" w:rsidP="008F559D">
            <w:pPr>
              <w:rPr>
                <w:rFonts w:cs="Arial"/>
                <w:szCs w:val="28"/>
              </w:rPr>
            </w:pPr>
            <w:r w:rsidRPr="003332AE">
              <w:rPr>
                <w:rFonts w:cs="Arial"/>
                <w:b/>
                <w:bCs/>
                <w:szCs w:val="28"/>
              </w:rPr>
              <w:t>Seating on vehicles</w:t>
            </w:r>
          </w:p>
        </w:tc>
        <w:tc>
          <w:tcPr>
            <w:tcW w:w="2686" w:type="dxa"/>
          </w:tcPr>
          <w:p w14:paraId="5E6B441B" w14:textId="77777777" w:rsidR="00B852DB" w:rsidRDefault="00B852DB" w:rsidP="008F559D">
            <w:pPr>
              <w:rPr>
                <w:rFonts w:cs="Arial"/>
                <w:b/>
                <w:bCs/>
                <w:szCs w:val="28"/>
              </w:rPr>
            </w:pPr>
            <w:r w:rsidRPr="003332AE">
              <w:rPr>
                <w:rFonts w:cs="Arial"/>
                <w:b/>
                <w:bCs/>
                <w:szCs w:val="28"/>
              </w:rPr>
              <w:t>52%</w:t>
            </w:r>
          </w:p>
          <w:p w14:paraId="5420B538" w14:textId="77777777" w:rsidR="00B852DB" w:rsidRPr="003332AE" w:rsidRDefault="00B852DB" w:rsidP="008F559D">
            <w:pPr>
              <w:rPr>
                <w:rFonts w:cs="Arial"/>
                <w:szCs w:val="28"/>
              </w:rPr>
            </w:pPr>
            <w:r w:rsidRPr="003332AE">
              <w:rPr>
                <w:rFonts w:cs="Arial"/>
                <w:szCs w:val="28"/>
              </w:rPr>
              <w:t xml:space="preserve">(248 </w:t>
            </w:r>
            <w:r>
              <w:rPr>
                <w:rFonts w:cs="Arial"/>
                <w:szCs w:val="28"/>
              </w:rPr>
              <w:t>/</w:t>
            </w:r>
            <w:r w:rsidRPr="003332AE">
              <w:rPr>
                <w:rFonts w:cs="Arial"/>
                <w:szCs w:val="28"/>
              </w:rPr>
              <w:t xml:space="preserve"> 482)</w:t>
            </w:r>
          </w:p>
        </w:tc>
        <w:tc>
          <w:tcPr>
            <w:tcW w:w="4650" w:type="dxa"/>
          </w:tcPr>
          <w:p w14:paraId="05D51763" w14:textId="77777777" w:rsidR="00B852DB" w:rsidRPr="003332AE" w:rsidRDefault="00B852DB" w:rsidP="008F559D">
            <w:pPr>
              <w:numPr>
                <w:ilvl w:val="0"/>
                <w:numId w:val="10"/>
              </w:numPr>
              <w:rPr>
                <w:rFonts w:cs="Arial"/>
                <w:szCs w:val="28"/>
              </w:rPr>
            </w:pPr>
            <w:r w:rsidRPr="003332AE">
              <w:rPr>
                <w:rFonts w:cs="Arial"/>
                <w:szCs w:val="28"/>
              </w:rPr>
              <w:t>space constraints for mobility aids (146)</w:t>
            </w:r>
          </w:p>
          <w:p w14:paraId="5AEEF5F9" w14:textId="77777777" w:rsidR="00B852DB" w:rsidRPr="003332AE" w:rsidRDefault="00B852DB" w:rsidP="008F559D">
            <w:pPr>
              <w:numPr>
                <w:ilvl w:val="0"/>
                <w:numId w:val="10"/>
              </w:numPr>
              <w:rPr>
                <w:rFonts w:cs="Arial"/>
                <w:szCs w:val="28"/>
              </w:rPr>
            </w:pPr>
            <w:r w:rsidRPr="003332AE">
              <w:rPr>
                <w:rFonts w:cs="Arial"/>
                <w:szCs w:val="28"/>
              </w:rPr>
              <w:t>insufficient available seating and priority allocation (66)</w:t>
            </w:r>
          </w:p>
          <w:p w14:paraId="1C5F3676" w14:textId="77777777" w:rsidR="00B852DB" w:rsidRPr="003332AE" w:rsidRDefault="00B852DB" w:rsidP="008F559D">
            <w:pPr>
              <w:numPr>
                <w:ilvl w:val="0"/>
                <w:numId w:val="10"/>
              </w:numPr>
              <w:rPr>
                <w:rFonts w:cs="Arial"/>
                <w:szCs w:val="28"/>
              </w:rPr>
            </w:pPr>
            <w:r>
              <w:rPr>
                <w:rFonts w:cs="Arial"/>
                <w:szCs w:val="28"/>
              </w:rPr>
              <w:t>difficulty</w:t>
            </w:r>
            <w:r w:rsidRPr="003332AE">
              <w:rPr>
                <w:rFonts w:cs="Arial"/>
                <w:szCs w:val="28"/>
              </w:rPr>
              <w:t xml:space="preserve"> locating </w:t>
            </w:r>
            <w:r>
              <w:rPr>
                <w:rFonts w:cs="Arial"/>
                <w:szCs w:val="28"/>
              </w:rPr>
              <w:t xml:space="preserve">and reaching </w:t>
            </w:r>
            <w:r w:rsidRPr="003332AE">
              <w:rPr>
                <w:rFonts w:cs="Arial"/>
                <w:szCs w:val="28"/>
              </w:rPr>
              <w:t>accessible seating</w:t>
            </w:r>
            <w:r>
              <w:rPr>
                <w:rFonts w:cs="Arial"/>
                <w:szCs w:val="28"/>
              </w:rPr>
              <w:t xml:space="preserve"> areas</w:t>
            </w:r>
            <w:r w:rsidRPr="003332AE">
              <w:rPr>
                <w:rFonts w:cs="Arial"/>
                <w:szCs w:val="28"/>
              </w:rPr>
              <w:t xml:space="preserve"> (39)</w:t>
            </w:r>
          </w:p>
          <w:p w14:paraId="0BB92104" w14:textId="77777777" w:rsidR="00B852DB" w:rsidRPr="003332AE" w:rsidRDefault="00B852DB" w:rsidP="008F559D">
            <w:pPr>
              <w:numPr>
                <w:ilvl w:val="0"/>
                <w:numId w:val="10"/>
              </w:numPr>
              <w:rPr>
                <w:rFonts w:cs="Arial"/>
                <w:szCs w:val="28"/>
              </w:rPr>
            </w:pPr>
            <w:r w:rsidRPr="003332AE">
              <w:rPr>
                <w:rFonts w:cs="Arial"/>
                <w:szCs w:val="28"/>
              </w:rPr>
              <w:t>ergonomics and comfort issues (28)</w:t>
            </w:r>
          </w:p>
          <w:p w14:paraId="58344941" w14:textId="77777777" w:rsidR="00B852DB" w:rsidRPr="00D32FA2" w:rsidRDefault="00B852DB" w:rsidP="008F559D">
            <w:pPr>
              <w:numPr>
                <w:ilvl w:val="0"/>
                <w:numId w:val="10"/>
              </w:numPr>
              <w:rPr>
                <w:rFonts w:cs="Arial"/>
                <w:szCs w:val="28"/>
              </w:rPr>
            </w:pPr>
            <w:r>
              <w:rPr>
                <w:rFonts w:cs="Arial"/>
                <w:szCs w:val="28"/>
              </w:rPr>
              <w:t>p</w:t>
            </w:r>
            <w:r w:rsidRPr="00D32FA2">
              <w:rPr>
                <w:rFonts w:cs="Arial"/>
                <w:szCs w:val="28"/>
              </w:rPr>
              <w:t>hysical obstructions due to layout or fixtures (e.g. poles, tables) (18)</w:t>
            </w:r>
          </w:p>
          <w:p w14:paraId="68EB224B" w14:textId="77777777" w:rsidR="00B852DB" w:rsidRPr="003332AE" w:rsidRDefault="00B852DB" w:rsidP="008F559D">
            <w:pPr>
              <w:numPr>
                <w:ilvl w:val="0"/>
                <w:numId w:val="10"/>
              </w:numPr>
              <w:rPr>
                <w:rFonts w:cs="Arial"/>
                <w:szCs w:val="28"/>
              </w:rPr>
            </w:pPr>
            <w:r w:rsidRPr="003332AE">
              <w:rPr>
                <w:rFonts w:cs="Arial"/>
                <w:szCs w:val="28"/>
              </w:rPr>
              <w:t>transfer into/out of seat and manoeuvring difficulties (16)</w:t>
            </w:r>
          </w:p>
        </w:tc>
      </w:tr>
      <w:tr w:rsidR="00B852DB" w:rsidRPr="003332AE" w14:paraId="5CD7B610" w14:textId="77777777" w:rsidTr="008F559D">
        <w:tc>
          <w:tcPr>
            <w:tcW w:w="1680" w:type="dxa"/>
          </w:tcPr>
          <w:p w14:paraId="626FCB6C" w14:textId="77777777" w:rsidR="00B852DB" w:rsidRPr="003332AE" w:rsidRDefault="00B852DB" w:rsidP="008F559D">
            <w:pPr>
              <w:rPr>
                <w:rFonts w:cs="Arial"/>
                <w:szCs w:val="28"/>
              </w:rPr>
            </w:pPr>
            <w:r w:rsidRPr="003332AE">
              <w:rPr>
                <w:rFonts w:cs="Arial"/>
                <w:b/>
                <w:bCs/>
                <w:szCs w:val="28"/>
              </w:rPr>
              <w:t>Live travel information</w:t>
            </w:r>
          </w:p>
        </w:tc>
        <w:tc>
          <w:tcPr>
            <w:tcW w:w="2686" w:type="dxa"/>
          </w:tcPr>
          <w:p w14:paraId="75DBD9AE" w14:textId="77777777" w:rsidR="00B852DB" w:rsidRDefault="00B852DB" w:rsidP="008F559D">
            <w:pPr>
              <w:rPr>
                <w:rFonts w:cs="Arial"/>
                <w:b/>
                <w:bCs/>
                <w:szCs w:val="28"/>
              </w:rPr>
            </w:pPr>
            <w:r>
              <w:rPr>
                <w:rFonts w:cs="Arial"/>
                <w:b/>
                <w:bCs/>
                <w:szCs w:val="28"/>
              </w:rPr>
              <w:t>24</w:t>
            </w:r>
            <w:r w:rsidRPr="003332AE">
              <w:rPr>
                <w:rFonts w:cs="Arial"/>
                <w:b/>
                <w:bCs/>
                <w:szCs w:val="28"/>
              </w:rPr>
              <w:t>%</w:t>
            </w:r>
          </w:p>
          <w:p w14:paraId="0E3AD430" w14:textId="77777777" w:rsidR="00B852DB" w:rsidRPr="003332AE" w:rsidRDefault="00B852DB" w:rsidP="008F559D">
            <w:pPr>
              <w:rPr>
                <w:rFonts w:cs="Arial"/>
                <w:szCs w:val="28"/>
              </w:rPr>
            </w:pPr>
            <w:r w:rsidRPr="003332AE">
              <w:rPr>
                <w:rFonts w:cs="Arial"/>
                <w:szCs w:val="28"/>
              </w:rPr>
              <w:t>(</w:t>
            </w:r>
            <w:r>
              <w:rPr>
                <w:rFonts w:cs="Arial"/>
                <w:szCs w:val="28"/>
              </w:rPr>
              <w:t xml:space="preserve">116 / </w:t>
            </w:r>
            <w:r w:rsidRPr="003332AE">
              <w:rPr>
                <w:rFonts w:cs="Arial"/>
                <w:szCs w:val="28"/>
              </w:rPr>
              <w:t xml:space="preserve">482) </w:t>
            </w:r>
          </w:p>
        </w:tc>
        <w:tc>
          <w:tcPr>
            <w:tcW w:w="4650" w:type="dxa"/>
          </w:tcPr>
          <w:p w14:paraId="01EADF2D" w14:textId="77777777" w:rsidR="00B852DB" w:rsidRPr="003332AE" w:rsidRDefault="00B852DB" w:rsidP="008F559D">
            <w:pPr>
              <w:numPr>
                <w:ilvl w:val="0"/>
                <w:numId w:val="11"/>
              </w:numPr>
              <w:rPr>
                <w:rFonts w:cs="Arial"/>
                <w:szCs w:val="28"/>
              </w:rPr>
            </w:pPr>
            <w:r>
              <w:rPr>
                <w:rFonts w:cs="Arial"/>
                <w:szCs w:val="28"/>
              </w:rPr>
              <w:t>b</w:t>
            </w:r>
            <w:r w:rsidRPr="00D93385">
              <w:rPr>
                <w:rFonts w:cs="Arial"/>
                <w:szCs w:val="28"/>
              </w:rPr>
              <w:t>arriers to reading or hearing information in physical environments</w:t>
            </w:r>
            <w:r>
              <w:rPr>
                <w:rFonts w:cs="Arial"/>
                <w:b/>
                <w:bCs/>
                <w:szCs w:val="28"/>
              </w:rPr>
              <w:t xml:space="preserve"> </w:t>
            </w:r>
            <w:r w:rsidRPr="003332AE">
              <w:rPr>
                <w:rFonts w:cs="Arial"/>
                <w:szCs w:val="28"/>
              </w:rPr>
              <w:t>(35)</w:t>
            </w:r>
          </w:p>
          <w:p w14:paraId="2A807B7E" w14:textId="77777777" w:rsidR="00B852DB" w:rsidRPr="003332AE" w:rsidRDefault="00B852DB" w:rsidP="008F559D">
            <w:pPr>
              <w:numPr>
                <w:ilvl w:val="0"/>
                <w:numId w:val="11"/>
              </w:numPr>
              <w:rPr>
                <w:rFonts w:cs="Arial"/>
                <w:szCs w:val="28"/>
              </w:rPr>
            </w:pPr>
            <w:r w:rsidRPr="003332AE">
              <w:rPr>
                <w:rFonts w:cs="Arial"/>
                <w:szCs w:val="28"/>
              </w:rPr>
              <w:t>inaccurate / not updated information (30)</w:t>
            </w:r>
          </w:p>
          <w:p w14:paraId="1E0E68D2" w14:textId="77777777" w:rsidR="00B852DB" w:rsidRPr="003332AE" w:rsidRDefault="00B852DB" w:rsidP="008F559D">
            <w:pPr>
              <w:numPr>
                <w:ilvl w:val="0"/>
                <w:numId w:val="11"/>
              </w:numPr>
              <w:rPr>
                <w:rFonts w:cs="Arial"/>
                <w:szCs w:val="28"/>
              </w:rPr>
            </w:pPr>
            <w:r w:rsidRPr="003332AE">
              <w:rPr>
                <w:rFonts w:cs="Arial"/>
                <w:szCs w:val="28"/>
              </w:rPr>
              <w:t>accessibility issues in apps/technology (15)</w:t>
            </w:r>
          </w:p>
          <w:p w14:paraId="29D7F4D1" w14:textId="77777777" w:rsidR="00B852DB" w:rsidRPr="003332AE" w:rsidRDefault="00B852DB" w:rsidP="008F559D">
            <w:pPr>
              <w:numPr>
                <w:ilvl w:val="0"/>
                <w:numId w:val="11"/>
              </w:numPr>
              <w:rPr>
                <w:rFonts w:cs="Arial"/>
                <w:szCs w:val="28"/>
              </w:rPr>
            </w:pPr>
            <w:r>
              <w:rPr>
                <w:rFonts w:cs="Arial"/>
                <w:szCs w:val="28"/>
              </w:rPr>
              <w:t>u</w:t>
            </w:r>
            <w:r w:rsidRPr="00D475E8">
              <w:rPr>
                <w:rFonts w:cs="Arial"/>
                <w:szCs w:val="28"/>
              </w:rPr>
              <w:t>navailable or non-functioning live information systems</w:t>
            </w:r>
            <w:r w:rsidRPr="003332AE">
              <w:rPr>
                <w:rFonts w:cs="Arial"/>
                <w:szCs w:val="28"/>
              </w:rPr>
              <w:t xml:space="preserve"> (7)</w:t>
            </w:r>
          </w:p>
        </w:tc>
      </w:tr>
      <w:tr w:rsidR="00B852DB" w:rsidRPr="003332AE" w14:paraId="7FC8304F" w14:textId="77777777" w:rsidTr="008F559D">
        <w:tc>
          <w:tcPr>
            <w:tcW w:w="1680" w:type="dxa"/>
          </w:tcPr>
          <w:p w14:paraId="5A70703C" w14:textId="77777777" w:rsidR="00B852DB" w:rsidRPr="003332AE" w:rsidRDefault="00B852DB" w:rsidP="008F559D">
            <w:pPr>
              <w:rPr>
                <w:rFonts w:cs="Arial"/>
                <w:b/>
                <w:bCs/>
                <w:szCs w:val="28"/>
              </w:rPr>
            </w:pPr>
            <w:r w:rsidRPr="003332AE">
              <w:rPr>
                <w:rFonts w:cs="Arial"/>
                <w:b/>
                <w:bCs/>
                <w:szCs w:val="28"/>
              </w:rPr>
              <w:t>Planning and booking journeys</w:t>
            </w:r>
          </w:p>
        </w:tc>
        <w:tc>
          <w:tcPr>
            <w:tcW w:w="2686" w:type="dxa"/>
          </w:tcPr>
          <w:p w14:paraId="268E8145" w14:textId="77777777" w:rsidR="00B852DB" w:rsidRDefault="00B852DB" w:rsidP="008F559D">
            <w:pPr>
              <w:rPr>
                <w:rFonts w:cs="Arial"/>
                <w:b/>
                <w:bCs/>
                <w:szCs w:val="28"/>
              </w:rPr>
            </w:pPr>
            <w:r>
              <w:rPr>
                <w:rFonts w:cs="Arial"/>
                <w:b/>
                <w:bCs/>
                <w:szCs w:val="28"/>
              </w:rPr>
              <w:t>32</w:t>
            </w:r>
            <w:r w:rsidRPr="003332AE">
              <w:rPr>
                <w:rFonts w:cs="Arial"/>
                <w:b/>
                <w:bCs/>
                <w:szCs w:val="28"/>
              </w:rPr>
              <w:t>%</w:t>
            </w:r>
          </w:p>
          <w:p w14:paraId="4401F4E1" w14:textId="69479F23" w:rsidR="00B852DB" w:rsidRPr="003332AE" w:rsidRDefault="00B852DB" w:rsidP="008F559D">
            <w:pPr>
              <w:rPr>
                <w:rFonts w:cs="Arial"/>
                <w:b/>
                <w:bCs/>
                <w:szCs w:val="28"/>
              </w:rPr>
            </w:pPr>
            <w:r w:rsidRPr="003332AE">
              <w:rPr>
                <w:rFonts w:cs="Arial"/>
                <w:szCs w:val="28"/>
              </w:rPr>
              <w:t>(1</w:t>
            </w:r>
            <w:r>
              <w:rPr>
                <w:rFonts w:cs="Arial"/>
                <w:szCs w:val="28"/>
              </w:rPr>
              <w:t xml:space="preserve">55 / </w:t>
            </w:r>
            <w:r w:rsidRPr="003332AE">
              <w:rPr>
                <w:rFonts w:cs="Arial"/>
                <w:szCs w:val="28"/>
              </w:rPr>
              <w:t>482)</w:t>
            </w:r>
          </w:p>
        </w:tc>
        <w:tc>
          <w:tcPr>
            <w:tcW w:w="4650" w:type="dxa"/>
          </w:tcPr>
          <w:p w14:paraId="1A1C3A27" w14:textId="77777777" w:rsidR="00B852DB" w:rsidRPr="003332AE" w:rsidRDefault="00B852DB" w:rsidP="008F559D">
            <w:pPr>
              <w:numPr>
                <w:ilvl w:val="0"/>
                <w:numId w:val="12"/>
              </w:numPr>
              <w:rPr>
                <w:rFonts w:cs="Arial"/>
                <w:szCs w:val="28"/>
              </w:rPr>
            </w:pPr>
            <w:r w:rsidRPr="003332AE">
              <w:rPr>
                <w:rFonts w:cs="Arial"/>
                <w:szCs w:val="28"/>
              </w:rPr>
              <w:t>lack of accessibi</w:t>
            </w:r>
            <w:r>
              <w:rPr>
                <w:rFonts w:cs="Arial"/>
                <w:szCs w:val="28"/>
              </w:rPr>
              <w:t>lity</w:t>
            </w:r>
            <w:r w:rsidRPr="003332AE">
              <w:rPr>
                <w:rFonts w:cs="Arial"/>
                <w:szCs w:val="28"/>
              </w:rPr>
              <w:t xml:space="preserve"> information or equipment </w:t>
            </w:r>
            <w:r>
              <w:rPr>
                <w:rFonts w:cs="Arial"/>
                <w:szCs w:val="28"/>
              </w:rPr>
              <w:t>availability</w:t>
            </w:r>
            <w:r w:rsidRPr="003332AE">
              <w:rPr>
                <w:rFonts w:cs="Arial"/>
                <w:szCs w:val="28"/>
              </w:rPr>
              <w:t xml:space="preserve"> </w:t>
            </w:r>
            <w:r>
              <w:rPr>
                <w:rFonts w:cs="Arial"/>
                <w:szCs w:val="28"/>
              </w:rPr>
              <w:t xml:space="preserve">(e.g. </w:t>
            </w:r>
            <w:r w:rsidRPr="004A7FDF">
              <w:rPr>
                <w:rFonts w:cs="Arial"/>
                <w:szCs w:val="28"/>
              </w:rPr>
              <w:t>lifts</w:t>
            </w:r>
            <w:r>
              <w:rPr>
                <w:rFonts w:cs="Arial"/>
                <w:szCs w:val="28"/>
              </w:rPr>
              <w:t xml:space="preserve">/toilet status) </w:t>
            </w:r>
            <w:r w:rsidRPr="003332AE">
              <w:rPr>
                <w:rFonts w:cs="Arial"/>
                <w:szCs w:val="28"/>
              </w:rPr>
              <w:t>(37)</w:t>
            </w:r>
          </w:p>
          <w:p w14:paraId="47EF988C" w14:textId="77777777" w:rsidR="00B852DB" w:rsidRPr="003332AE" w:rsidRDefault="00B852DB" w:rsidP="008F559D">
            <w:pPr>
              <w:numPr>
                <w:ilvl w:val="0"/>
                <w:numId w:val="12"/>
              </w:numPr>
              <w:rPr>
                <w:rFonts w:cs="Arial"/>
                <w:szCs w:val="28"/>
              </w:rPr>
            </w:pPr>
            <w:r>
              <w:rPr>
                <w:rFonts w:cs="Arial"/>
                <w:szCs w:val="28"/>
              </w:rPr>
              <w:t>n</w:t>
            </w:r>
            <w:r w:rsidRPr="00367CA4">
              <w:rPr>
                <w:rFonts w:cs="Arial"/>
                <w:szCs w:val="28"/>
              </w:rPr>
              <w:t>eed to plan far in advance to guarantee accessibility</w:t>
            </w:r>
            <w:r>
              <w:rPr>
                <w:rFonts w:cs="Arial"/>
                <w:b/>
                <w:bCs/>
                <w:szCs w:val="28"/>
              </w:rPr>
              <w:t xml:space="preserve"> </w:t>
            </w:r>
            <w:r w:rsidRPr="003332AE">
              <w:rPr>
                <w:rFonts w:cs="Arial"/>
                <w:szCs w:val="28"/>
              </w:rPr>
              <w:t>(28)</w:t>
            </w:r>
          </w:p>
          <w:p w14:paraId="4DBC1D68" w14:textId="77777777" w:rsidR="00B852DB" w:rsidRPr="003332AE" w:rsidRDefault="00B852DB" w:rsidP="008F559D">
            <w:pPr>
              <w:numPr>
                <w:ilvl w:val="0"/>
                <w:numId w:val="12"/>
              </w:numPr>
              <w:rPr>
                <w:rFonts w:cs="Arial"/>
                <w:szCs w:val="28"/>
              </w:rPr>
            </w:pPr>
            <w:r w:rsidRPr="003332AE">
              <w:rPr>
                <w:rFonts w:cs="Arial"/>
                <w:szCs w:val="28"/>
              </w:rPr>
              <w:t>unreliable assistance and booking services (20)</w:t>
            </w:r>
          </w:p>
          <w:p w14:paraId="44C103DC" w14:textId="77777777" w:rsidR="00B852DB" w:rsidRPr="003332AE" w:rsidRDefault="00B852DB" w:rsidP="008F559D">
            <w:pPr>
              <w:numPr>
                <w:ilvl w:val="0"/>
                <w:numId w:val="12"/>
              </w:numPr>
              <w:rPr>
                <w:rFonts w:cs="Arial"/>
                <w:szCs w:val="28"/>
              </w:rPr>
            </w:pPr>
            <w:r w:rsidRPr="003332AE">
              <w:rPr>
                <w:rFonts w:cs="Arial"/>
                <w:szCs w:val="28"/>
              </w:rPr>
              <w:t>difficulties with using digital tools (17)</w:t>
            </w:r>
          </w:p>
          <w:p w14:paraId="3BBDEA09" w14:textId="77777777" w:rsidR="00B852DB" w:rsidRPr="005E2269" w:rsidRDefault="00B852DB" w:rsidP="008F559D">
            <w:pPr>
              <w:numPr>
                <w:ilvl w:val="0"/>
                <w:numId w:val="12"/>
              </w:numPr>
              <w:rPr>
                <w:rFonts w:cs="Arial"/>
                <w:szCs w:val="28"/>
              </w:rPr>
            </w:pPr>
            <w:r w:rsidRPr="003332AE">
              <w:rPr>
                <w:rFonts w:cs="Arial"/>
                <w:szCs w:val="28"/>
              </w:rPr>
              <w:t>booking process complexity (4)</w:t>
            </w:r>
          </w:p>
        </w:tc>
      </w:tr>
    </w:tbl>
    <w:p w14:paraId="3DF24D1F" w14:textId="77777777" w:rsidR="00B852DB" w:rsidRDefault="00B852DB" w:rsidP="00B852DB">
      <w:pPr>
        <w:spacing w:line="276" w:lineRule="auto"/>
        <w:rPr>
          <w:rFonts w:cs="Arial"/>
          <w:szCs w:val="28"/>
        </w:rPr>
      </w:pPr>
    </w:p>
    <w:p w14:paraId="13857302" w14:textId="77777777" w:rsidR="00B852DB" w:rsidRPr="00170360" w:rsidRDefault="00B852DB" w:rsidP="006010F7">
      <w:pPr>
        <w:spacing w:after="240"/>
        <w:rPr>
          <w:rFonts w:cs="Arial"/>
          <w:szCs w:val="28"/>
        </w:rPr>
      </w:pPr>
      <w:r>
        <w:t>A</w:t>
      </w:r>
      <w:r w:rsidRPr="002B4E93">
        <w:t xml:space="preserve">dditional observations made during the </w:t>
      </w:r>
      <w:r>
        <w:t xml:space="preserve">thematic analysis </w:t>
      </w:r>
      <w:r w:rsidRPr="002B4E93">
        <w:t>include the following:</w:t>
      </w:r>
    </w:p>
    <w:p w14:paraId="0199D7EA" w14:textId="77777777" w:rsidR="00B852DB" w:rsidRPr="00D225AF" w:rsidRDefault="00B852DB" w:rsidP="00B852DB">
      <w:pPr>
        <w:pStyle w:val="ListParagraph"/>
        <w:numPr>
          <w:ilvl w:val="0"/>
          <w:numId w:val="13"/>
        </w:numPr>
        <w:rPr>
          <w:rFonts w:cs="Arial"/>
          <w:szCs w:val="28"/>
        </w:rPr>
      </w:pPr>
      <w:r w:rsidRPr="00D225AF">
        <w:rPr>
          <w:rFonts w:cs="Arial"/>
          <w:szCs w:val="28"/>
        </w:rPr>
        <w:t>Respondents frequently mentioned that crowded, noisy, or bright stations are compounded by a lack of consideration from other passengers</w:t>
      </w:r>
    </w:p>
    <w:p w14:paraId="05FCEABA" w14:textId="77777777" w:rsidR="00B852DB" w:rsidRPr="00D225AF" w:rsidRDefault="00B852DB" w:rsidP="00B852DB">
      <w:pPr>
        <w:pStyle w:val="ListParagraph"/>
        <w:numPr>
          <w:ilvl w:val="0"/>
          <w:numId w:val="13"/>
        </w:numPr>
        <w:rPr>
          <w:rFonts w:cs="Arial"/>
          <w:szCs w:val="28"/>
        </w:rPr>
      </w:pPr>
      <w:r w:rsidRPr="00D225AF">
        <w:rPr>
          <w:rFonts w:cs="Arial"/>
          <w:szCs w:val="28"/>
        </w:rPr>
        <w:t>Respondents frequently mentioned that they feel uncomfortable asking for a seat or asking other passengers to move to give them space</w:t>
      </w:r>
    </w:p>
    <w:p w14:paraId="0124A855" w14:textId="5A235CF6" w:rsidR="00B852DB" w:rsidRPr="006010F7" w:rsidRDefault="00B852DB" w:rsidP="006010F7">
      <w:pPr>
        <w:pStyle w:val="ListParagraph"/>
        <w:numPr>
          <w:ilvl w:val="0"/>
          <w:numId w:val="13"/>
        </w:numPr>
        <w:spacing w:after="240" w:line="276" w:lineRule="auto"/>
        <w:rPr>
          <w:rFonts w:cs="Arial"/>
          <w:szCs w:val="28"/>
        </w:rPr>
      </w:pPr>
      <w:r w:rsidRPr="006010F7">
        <w:rPr>
          <w:rFonts w:cs="Arial"/>
          <w:szCs w:val="28"/>
        </w:rPr>
        <w:t xml:space="preserve">Some of the responses for the theme on </w:t>
      </w:r>
      <w:r w:rsidRPr="006010F7">
        <w:rPr>
          <w:rFonts w:cs="Arial"/>
          <w:i/>
          <w:iCs/>
          <w:szCs w:val="28"/>
        </w:rPr>
        <w:t xml:space="preserve">Planning and booking journeys </w:t>
      </w:r>
      <w:r w:rsidRPr="006010F7">
        <w:rPr>
          <w:rFonts w:cs="Arial"/>
          <w:szCs w:val="28"/>
        </w:rPr>
        <w:t xml:space="preserve">are also relatable to the theme </w:t>
      </w:r>
      <w:r w:rsidRPr="006010F7">
        <w:rPr>
          <w:rFonts w:cs="Arial"/>
          <w:i/>
          <w:iCs/>
          <w:szCs w:val="28"/>
        </w:rPr>
        <w:t>on Live travel information</w:t>
      </w:r>
      <w:r w:rsidRPr="006010F7">
        <w:rPr>
          <w:rFonts w:cs="Arial"/>
          <w:szCs w:val="28"/>
        </w:rPr>
        <w:t xml:space="preserve"> (e.g. lack of accessibility information or equipment availability, difficulty with using digital tools)</w:t>
      </w:r>
      <w:r w:rsidR="006010F7" w:rsidRPr="006010F7">
        <w:rPr>
          <w:rFonts w:cs="Arial"/>
          <w:szCs w:val="28"/>
        </w:rPr>
        <w:t>.</w:t>
      </w:r>
    </w:p>
    <w:p w14:paraId="765A859D" w14:textId="77777777" w:rsidR="00B852DB" w:rsidRPr="00162D86" w:rsidRDefault="00B852DB" w:rsidP="006010F7">
      <w:pPr>
        <w:spacing w:after="240"/>
      </w:pPr>
      <w:r w:rsidRPr="00162D86">
        <w:t>Participants were asked to select up to three transport modes where they encountered the most difficulty within each theme area (e.g. “Where do you find difficulties with stations or stops to be most challenging?”). This approach allowed us to gather more granular feedback within the modes we had already identified as priority areas - buses, overground trains, and underground/metro systems - based on previous evidence of widespread use and reported barriers. While this prioritisation helped direct the research, it may have led to under-reporting of barriers experienced across other transport modes. Nonetheless, the survey responses strongly reinforced our initial focus, with buses, overground, and underground trains most frequently identified as “difficult” or “very difficult” modes.</w:t>
      </w:r>
    </w:p>
    <w:p w14:paraId="5F4C7D95" w14:textId="77777777" w:rsidR="00B852DB" w:rsidRPr="002B0AF5" w:rsidRDefault="00B852DB" w:rsidP="006010F7">
      <w:pPr>
        <w:pStyle w:val="Heading3"/>
        <w:spacing w:after="240"/>
        <w:rPr>
          <w:i/>
          <w:iCs/>
        </w:rPr>
      </w:pPr>
      <w:bookmarkStart w:id="45" w:name="_Toc212805017"/>
      <w:r>
        <w:t xml:space="preserve">Table 4: </w:t>
      </w:r>
      <w:r w:rsidRPr="008A1E67">
        <w:t xml:space="preserve">Proportion and number of participants rating </w:t>
      </w:r>
      <w:r>
        <w:t xml:space="preserve">the </w:t>
      </w:r>
      <w:r w:rsidRPr="008A1E67">
        <w:t xml:space="preserve">use of </w:t>
      </w:r>
      <w:r>
        <w:t>underground/metro, overground trains and buses</w:t>
      </w:r>
      <w:r w:rsidRPr="008A1E67">
        <w:t xml:space="preserve"> “difficult” or “very difficult” by theme area</w:t>
      </w:r>
      <w:bookmarkEnd w:id="45"/>
    </w:p>
    <w:tbl>
      <w:tblPr>
        <w:tblStyle w:val="TableGrid"/>
        <w:tblW w:w="9016" w:type="dxa"/>
        <w:tblLook w:val="04A0" w:firstRow="1" w:lastRow="0" w:firstColumn="1" w:lastColumn="0" w:noHBand="0" w:noVBand="1"/>
      </w:tblPr>
      <w:tblGrid>
        <w:gridCol w:w="2146"/>
        <w:gridCol w:w="2404"/>
        <w:gridCol w:w="2263"/>
        <w:gridCol w:w="2203"/>
      </w:tblGrid>
      <w:tr w:rsidR="00B852DB" w:rsidRPr="003332AE" w14:paraId="76C133C1" w14:textId="77777777" w:rsidTr="008F559D">
        <w:trPr>
          <w:tblHeader/>
        </w:trPr>
        <w:tc>
          <w:tcPr>
            <w:tcW w:w="2122" w:type="dxa"/>
          </w:tcPr>
          <w:p w14:paraId="147AAD3A" w14:textId="77777777" w:rsidR="00B852DB" w:rsidRPr="003332AE" w:rsidRDefault="00B852DB" w:rsidP="008F559D">
            <w:pPr>
              <w:rPr>
                <w:rFonts w:cs="Arial"/>
                <w:b/>
                <w:bCs/>
                <w:szCs w:val="28"/>
              </w:rPr>
            </w:pPr>
            <w:r>
              <w:rPr>
                <w:rFonts w:cs="Arial"/>
                <w:b/>
                <w:bCs/>
                <w:szCs w:val="28"/>
              </w:rPr>
              <w:t>Theme areas</w:t>
            </w:r>
          </w:p>
        </w:tc>
        <w:tc>
          <w:tcPr>
            <w:tcW w:w="2409" w:type="dxa"/>
          </w:tcPr>
          <w:p w14:paraId="4154335B" w14:textId="77777777" w:rsidR="00B852DB" w:rsidRPr="003332AE" w:rsidRDefault="00B852DB" w:rsidP="008F559D">
            <w:pPr>
              <w:rPr>
                <w:rFonts w:cs="Arial"/>
                <w:b/>
                <w:bCs/>
                <w:szCs w:val="28"/>
              </w:rPr>
            </w:pPr>
            <w:r w:rsidRPr="00745CEE">
              <w:rPr>
                <w:rFonts w:cs="Arial"/>
                <w:b/>
                <w:bCs/>
                <w:szCs w:val="28"/>
              </w:rPr>
              <w:t>Underground</w:t>
            </w:r>
            <w:r>
              <w:rPr>
                <w:rFonts w:cs="Arial"/>
                <w:b/>
                <w:bCs/>
                <w:szCs w:val="28"/>
              </w:rPr>
              <w:t xml:space="preserve"> </w:t>
            </w:r>
            <w:r w:rsidRPr="00745CEE">
              <w:rPr>
                <w:rFonts w:cs="Arial"/>
                <w:b/>
                <w:bCs/>
                <w:szCs w:val="28"/>
              </w:rPr>
              <w:t>/</w:t>
            </w:r>
            <w:r>
              <w:rPr>
                <w:rFonts w:cs="Arial"/>
                <w:b/>
                <w:bCs/>
                <w:szCs w:val="28"/>
              </w:rPr>
              <w:t xml:space="preserve"> </w:t>
            </w:r>
            <w:r w:rsidRPr="00745CEE">
              <w:rPr>
                <w:rFonts w:cs="Arial"/>
                <w:b/>
                <w:bCs/>
                <w:szCs w:val="28"/>
              </w:rPr>
              <w:t>Metro</w:t>
            </w:r>
          </w:p>
        </w:tc>
        <w:tc>
          <w:tcPr>
            <w:tcW w:w="2268" w:type="dxa"/>
          </w:tcPr>
          <w:p w14:paraId="5643071E" w14:textId="77777777" w:rsidR="00B852DB" w:rsidRPr="003332AE" w:rsidRDefault="00B852DB" w:rsidP="008F559D">
            <w:pPr>
              <w:rPr>
                <w:rFonts w:cs="Arial"/>
                <w:b/>
                <w:bCs/>
                <w:szCs w:val="28"/>
              </w:rPr>
            </w:pPr>
            <w:r w:rsidRPr="009D4AFE">
              <w:rPr>
                <w:rFonts w:cs="Arial"/>
                <w:b/>
                <w:bCs/>
                <w:szCs w:val="28"/>
              </w:rPr>
              <w:t>Overground trains</w:t>
            </w:r>
          </w:p>
        </w:tc>
        <w:tc>
          <w:tcPr>
            <w:tcW w:w="2217" w:type="dxa"/>
          </w:tcPr>
          <w:p w14:paraId="6474FAAA" w14:textId="77777777" w:rsidR="00B852DB" w:rsidRPr="003332AE" w:rsidRDefault="00B852DB" w:rsidP="008F559D">
            <w:pPr>
              <w:rPr>
                <w:rFonts w:cs="Arial"/>
                <w:b/>
                <w:bCs/>
                <w:szCs w:val="28"/>
              </w:rPr>
            </w:pPr>
            <w:r>
              <w:rPr>
                <w:rFonts w:cs="Arial"/>
                <w:b/>
                <w:bCs/>
                <w:szCs w:val="28"/>
              </w:rPr>
              <w:t>Buses</w:t>
            </w:r>
          </w:p>
        </w:tc>
      </w:tr>
      <w:tr w:rsidR="00B852DB" w:rsidRPr="003332AE" w14:paraId="5CC77642" w14:textId="77777777" w:rsidTr="008F559D">
        <w:tc>
          <w:tcPr>
            <w:tcW w:w="2122" w:type="dxa"/>
          </w:tcPr>
          <w:p w14:paraId="6CEB77CF" w14:textId="77777777" w:rsidR="00B852DB" w:rsidRPr="003332AE" w:rsidRDefault="00B852DB" w:rsidP="008F559D">
            <w:pPr>
              <w:rPr>
                <w:rFonts w:cs="Arial"/>
                <w:szCs w:val="28"/>
              </w:rPr>
            </w:pPr>
            <w:r>
              <w:rPr>
                <w:rFonts w:cs="Arial"/>
                <w:b/>
                <w:bCs/>
                <w:szCs w:val="28"/>
              </w:rPr>
              <w:t>Stations/stops</w:t>
            </w:r>
            <w:r w:rsidRPr="003332AE">
              <w:rPr>
                <w:rFonts w:cs="Arial"/>
                <w:b/>
                <w:bCs/>
                <w:szCs w:val="28"/>
              </w:rPr>
              <w:t xml:space="preserve"> design</w:t>
            </w:r>
            <w:r>
              <w:rPr>
                <w:rFonts w:cs="Arial"/>
                <w:b/>
                <w:bCs/>
                <w:szCs w:val="28"/>
              </w:rPr>
              <w:t xml:space="preserve"> </w:t>
            </w:r>
            <w:r w:rsidRPr="00615829">
              <w:rPr>
                <w:rFonts w:cs="Arial"/>
                <w:szCs w:val="28"/>
              </w:rPr>
              <w:t>(295)</w:t>
            </w:r>
          </w:p>
        </w:tc>
        <w:tc>
          <w:tcPr>
            <w:tcW w:w="2409" w:type="dxa"/>
          </w:tcPr>
          <w:p w14:paraId="2060346A" w14:textId="77777777" w:rsidR="00B852DB" w:rsidRDefault="00B852DB" w:rsidP="008F559D">
            <w:pPr>
              <w:rPr>
                <w:rFonts w:cs="Arial"/>
                <w:b/>
                <w:bCs/>
                <w:szCs w:val="28"/>
              </w:rPr>
            </w:pPr>
            <w:r w:rsidRPr="00B61D2D">
              <w:rPr>
                <w:rFonts w:cs="Arial"/>
                <w:b/>
                <w:bCs/>
                <w:szCs w:val="28"/>
              </w:rPr>
              <w:t>32%</w:t>
            </w:r>
          </w:p>
          <w:p w14:paraId="25C795DC" w14:textId="77777777" w:rsidR="00B852DB" w:rsidRPr="003332AE" w:rsidRDefault="00B852DB" w:rsidP="008F559D">
            <w:pPr>
              <w:rPr>
                <w:rFonts w:cs="Arial"/>
                <w:szCs w:val="28"/>
              </w:rPr>
            </w:pPr>
            <w:r>
              <w:rPr>
                <w:rFonts w:cs="Arial"/>
                <w:szCs w:val="28"/>
              </w:rPr>
              <w:t>(93 / 295)</w:t>
            </w:r>
          </w:p>
        </w:tc>
        <w:tc>
          <w:tcPr>
            <w:tcW w:w="2268" w:type="dxa"/>
          </w:tcPr>
          <w:p w14:paraId="74CCDA1B" w14:textId="77777777" w:rsidR="00B852DB" w:rsidRDefault="00B852DB" w:rsidP="008F559D">
            <w:pPr>
              <w:rPr>
                <w:rFonts w:cs="Arial"/>
                <w:b/>
                <w:bCs/>
                <w:szCs w:val="28"/>
              </w:rPr>
            </w:pPr>
            <w:r w:rsidRPr="00A27E90">
              <w:rPr>
                <w:rFonts w:cs="Arial"/>
                <w:b/>
                <w:bCs/>
                <w:szCs w:val="28"/>
              </w:rPr>
              <w:t>54%</w:t>
            </w:r>
          </w:p>
          <w:p w14:paraId="71D83F0F" w14:textId="77777777" w:rsidR="00B852DB" w:rsidRPr="003332AE" w:rsidRDefault="00B852DB" w:rsidP="008F559D">
            <w:pPr>
              <w:rPr>
                <w:rFonts w:cs="Arial"/>
                <w:szCs w:val="28"/>
              </w:rPr>
            </w:pPr>
            <w:r>
              <w:rPr>
                <w:rFonts w:cs="Arial"/>
                <w:szCs w:val="28"/>
              </w:rPr>
              <w:t>(158 / 295)</w:t>
            </w:r>
          </w:p>
        </w:tc>
        <w:tc>
          <w:tcPr>
            <w:tcW w:w="2217" w:type="dxa"/>
          </w:tcPr>
          <w:p w14:paraId="0FF80908" w14:textId="77777777" w:rsidR="00B852DB" w:rsidRDefault="00B852DB" w:rsidP="008F559D">
            <w:pPr>
              <w:rPr>
                <w:rFonts w:cs="Arial"/>
                <w:b/>
                <w:bCs/>
                <w:szCs w:val="28"/>
              </w:rPr>
            </w:pPr>
            <w:r w:rsidRPr="00065551">
              <w:rPr>
                <w:rFonts w:cs="Arial"/>
                <w:b/>
                <w:bCs/>
                <w:szCs w:val="28"/>
              </w:rPr>
              <w:t>61%</w:t>
            </w:r>
          </w:p>
          <w:p w14:paraId="397F1EA5" w14:textId="77777777" w:rsidR="00B852DB" w:rsidRPr="003332AE" w:rsidRDefault="00B852DB" w:rsidP="008F559D">
            <w:pPr>
              <w:rPr>
                <w:rFonts w:cs="Arial"/>
                <w:szCs w:val="28"/>
              </w:rPr>
            </w:pPr>
            <w:r>
              <w:rPr>
                <w:rFonts w:cs="Arial"/>
                <w:szCs w:val="28"/>
              </w:rPr>
              <w:t>(181 / 295)</w:t>
            </w:r>
          </w:p>
        </w:tc>
      </w:tr>
      <w:tr w:rsidR="00B852DB" w:rsidRPr="003332AE" w14:paraId="432647E4" w14:textId="77777777" w:rsidTr="008F559D">
        <w:tc>
          <w:tcPr>
            <w:tcW w:w="2122" w:type="dxa"/>
          </w:tcPr>
          <w:p w14:paraId="6B10A567" w14:textId="77777777" w:rsidR="00B852DB" w:rsidRPr="003332AE" w:rsidRDefault="00B852DB" w:rsidP="008F559D">
            <w:pPr>
              <w:rPr>
                <w:rFonts w:cs="Arial"/>
                <w:szCs w:val="28"/>
              </w:rPr>
            </w:pPr>
            <w:r w:rsidRPr="003332AE">
              <w:rPr>
                <w:rFonts w:cs="Arial"/>
                <w:b/>
                <w:bCs/>
                <w:szCs w:val="28"/>
              </w:rPr>
              <w:t>Noisy, crowded, or bright stations</w:t>
            </w:r>
            <w:r>
              <w:rPr>
                <w:rFonts w:cs="Arial"/>
                <w:b/>
                <w:bCs/>
                <w:szCs w:val="28"/>
              </w:rPr>
              <w:t xml:space="preserve"> </w:t>
            </w:r>
            <w:r w:rsidRPr="00615829">
              <w:rPr>
                <w:rFonts w:cs="Arial"/>
                <w:szCs w:val="28"/>
              </w:rPr>
              <w:t>(286)</w:t>
            </w:r>
          </w:p>
        </w:tc>
        <w:tc>
          <w:tcPr>
            <w:tcW w:w="2409" w:type="dxa"/>
          </w:tcPr>
          <w:p w14:paraId="78A6620A" w14:textId="77777777" w:rsidR="00B852DB" w:rsidRDefault="00B852DB" w:rsidP="008F559D">
            <w:pPr>
              <w:rPr>
                <w:rFonts w:cs="Arial"/>
                <w:b/>
                <w:bCs/>
                <w:szCs w:val="28"/>
              </w:rPr>
            </w:pPr>
            <w:r w:rsidRPr="0061495B">
              <w:rPr>
                <w:rFonts w:cs="Arial"/>
                <w:b/>
                <w:bCs/>
                <w:szCs w:val="28"/>
              </w:rPr>
              <w:t>55%</w:t>
            </w:r>
          </w:p>
          <w:p w14:paraId="220C2321" w14:textId="77777777" w:rsidR="00B852DB" w:rsidRPr="003332AE" w:rsidRDefault="00B852DB" w:rsidP="008F559D">
            <w:pPr>
              <w:rPr>
                <w:rFonts w:cs="Arial"/>
                <w:szCs w:val="28"/>
              </w:rPr>
            </w:pPr>
            <w:r>
              <w:rPr>
                <w:rFonts w:cs="Arial"/>
                <w:szCs w:val="28"/>
              </w:rPr>
              <w:t>(157 / 286)</w:t>
            </w:r>
          </w:p>
        </w:tc>
        <w:tc>
          <w:tcPr>
            <w:tcW w:w="2268" w:type="dxa"/>
          </w:tcPr>
          <w:p w14:paraId="46AC6874" w14:textId="77777777" w:rsidR="00B852DB" w:rsidRDefault="00B852DB" w:rsidP="008F559D">
            <w:pPr>
              <w:rPr>
                <w:rFonts w:cs="Arial"/>
                <w:b/>
                <w:bCs/>
                <w:szCs w:val="28"/>
              </w:rPr>
            </w:pPr>
            <w:r w:rsidRPr="00F07FAC">
              <w:rPr>
                <w:rFonts w:cs="Arial"/>
                <w:b/>
                <w:bCs/>
                <w:szCs w:val="28"/>
              </w:rPr>
              <w:t>84%</w:t>
            </w:r>
          </w:p>
          <w:p w14:paraId="5F2FFE35" w14:textId="77777777" w:rsidR="00B852DB" w:rsidRPr="003332AE" w:rsidRDefault="00B852DB" w:rsidP="008F559D">
            <w:pPr>
              <w:rPr>
                <w:rFonts w:cs="Arial"/>
                <w:szCs w:val="28"/>
              </w:rPr>
            </w:pPr>
            <w:r>
              <w:rPr>
                <w:rFonts w:cs="Arial"/>
                <w:szCs w:val="28"/>
              </w:rPr>
              <w:t>(240 / 286)</w:t>
            </w:r>
          </w:p>
        </w:tc>
        <w:tc>
          <w:tcPr>
            <w:tcW w:w="2217" w:type="dxa"/>
          </w:tcPr>
          <w:p w14:paraId="4F382FD0" w14:textId="77777777" w:rsidR="00B852DB" w:rsidRDefault="00B852DB" w:rsidP="008F559D">
            <w:pPr>
              <w:rPr>
                <w:rFonts w:cs="Arial"/>
                <w:b/>
                <w:bCs/>
                <w:szCs w:val="28"/>
              </w:rPr>
            </w:pPr>
            <w:r w:rsidRPr="005A157F">
              <w:rPr>
                <w:rFonts w:cs="Arial"/>
                <w:b/>
                <w:bCs/>
                <w:szCs w:val="28"/>
              </w:rPr>
              <w:t>40%</w:t>
            </w:r>
          </w:p>
          <w:p w14:paraId="398F225E" w14:textId="77777777" w:rsidR="00B852DB" w:rsidRPr="003332AE" w:rsidRDefault="00B852DB" w:rsidP="008F559D">
            <w:pPr>
              <w:rPr>
                <w:rFonts w:cs="Arial"/>
                <w:szCs w:val="28"/>
              </w:rPr>
            </w:pPr>
            <w:r>
              <w:rPr>
                <w:rFonts w:cs="Arial"/>
                <w:szCs w:val="28"/>
              </w:rPr>
              <w:t>(113 / 286)</w:t>
            </w:r>
          </w:p>
        </w:tc>
      </w:tr>
      <w:tr w:rsidR="00B852DB" w:rsidRPr="003332AE" w14:paraId="2958A233" w14:textId="77777777" w:rsidTr="008F559D">
        <w:tc>
          <w:tcPr>
            <w:tcW w:w="2122" w:type="dxa"/>
          </w:tcPr>
          <w:p w14:paraId="2EA0C434" w14:textId="77777777" w:rsidR="00B852DB" w:rsidRPr="003332AE" w:rsidRDefault="00B852DB" w:rsidP="008F559D">
            <w:pPr>
              <w:rPr>
                <w:rFonts w:cs="Arial"/>
                <w:szCs w:val="28"/>
              </w:rPr>
            </w:pPr>
            <w:r w:rsidRPr="003332AE">
              <w:rPr>
                <w:rFonts w:cs="Arial"/>
                <w:b/>
                <w:bCs/>
                <w:szCs w:val="28"/>
              </w:rPr>
              <w:t>Seating on vehicles</w:t>
            </w:r>
            <w:r>
              <w:rPr>
                <w:rFonts w:cs="Arial"/>
                <w:b/>
                <w:bCs/>
                <w:szCs w:val="28"/>
              </w:rPr>
              <w:t xml:space="preserve"> </w:t>
            </w:r>
            <w:r w:rsidRPr="00615829">
              <w:rPr>
                <w:rFonts w:cs="Arial"/>
                <w:szCs w:val="28"/>
              </w:rPr>
              <w:t>(248)</w:t>
            </w:r>
          </w:p>
        </w:tc>
        <w:tc>
          <w:tcPr>
            <w:tcW w:w="2409" w:type="dxa"/>
          </w:tcPr>
          <w:p w14:paraId="6893D894" w14:textId="77777777" w:rsidR="00B852DB" w:rsidRDefault="00B852DB" w:rsidP="008F559D">
            <w:pPr>
              <w:rPr>
                <w:rFonts w:cs="Arial"/>
                <w:b/>
                <w:bCs/>
                <w:szCs w:val="28"/>
              </w:rPr>
            </w:pPr>
            <w:r w:rsidRPr="00504B1F">
              <w:rPr>
                <w:rFonts w:cs="Arial"/>
                <w:b/>
                <w:bCs/>
                <w:szCs w:val="28"/>
              </w:rPr>
              <w:t>36%</w:t>
            </w:r>
          </w:p>
          <w:p w14:paraId="0AE88FDE" w14:textId="77777777" w:rsidR="00B852DB" w:rsidRPr="003332AE" w:rsidRDefault="00B852DB" w:rsidP="008F559D">
            <w:pPr>
              <w:rPr>
                <w:rFonts w:cs="Arial"/>
                <w:szCs w:val="28"/>
              </w:rPr>
            </w:pPr>
            <w:r>
              <w:rPr>
                <w:rFonts w:cs="Arial"/>
                <w:szCs w:val="28"/>
              </w:rPr>
              <w:t>(89 / 248)</w:t>
            </w:r>
          </w:p>
        </w:tc>
        <w:tc>
          <w:tcPr>
            <w:tcW w:w="2268" w:type="dxa"/>
          </w:tcPr>
          <w:p w14:paraId="16E3F2EB" w14:textId="77777777" w:rsidR="00B852DB" w:rsidRDefault="00B852DB" w:rsidP="008F559D">
            <w:pPr>
              <w:rPr>
                <w:rFonts w:cs="Arial"/>
                <w:b/>
                <w:bCs/>
                <w:szCs w:val="28"/>
              </w:rPr>
            </w:pPr>
            <w:r w:rsidRPr="00087212">
              <w:rPr>
                <w:rFonts w:cs="Arial"/>
                <w:b/>
                <w:bCs/>
                <w:szCs w:val="28"/>
              </w:rPr>
              <w:t>63%</w:t>
            </w:r>
          </w:p>
          <w:p w14:paraId="41EAEED9" w14:textId="77777777" w:rsidR="00B852DB" w:rsidRPr="003332AE" w:rsidRDefault="00B852DB" w:rsidP="008F559D">
            <w:pPr>
              <w:rPr>
                <w:rFonts w:cs="Arial"/>
                <w:szCs w:val="28"/>
              </w:rPr>
            </w:pPr>
            <w:r>
              <w:rPr>
                <w:rFonts w:cs="Arial"/>
                <w:szCs w:val="28"/>
              </w:rPr>
              <w:t>(157 / 248)</w:t>
            </w:r>
          </w:p>
        </w:tc>
        <w:tc>
          <w:tcPr>
            <w:tcW w:w="2217" w:type="dxa"/>
          </w:tcPr>
          <w:p w14:paraId="6CD9CDA0" w14:textId="77777777" w:rsidR="00B852DB" w:rsidRDefault="00B852DB" w:rsidP="008F559D">
            <w:pPr>
              <w:rPr>
                <w:rFonts w:cs="Arial"/>
                <w:b/>
                <w:bCs/>
                <w:szCs w:val="28"/>
              </w:rPr>
            </w:pPr>
            <w:r w:rsidRPr="000B6F9A">
              <w:rPr>
                <w:rFonts w:cs="Arial"/>
                <w:b/>
                <w:bCs/>
                <w:szCs w:val="28"/>
              </w:rPr>
              <w:t>70%</w:t>
            </w:r>
          </w:p>
          <w:p w14:paraId="7AB2684F" w14:textId="77777777" w:rsidR="00B852DB" w:rsidRPr="003332AE" w:rsidRDefault="00B852DB" w:rsidP="008F559D">
            <w:pPr>
              <w:rPr>
                <w:rFonts w:cs="Arial"/>
                <w:szCs w:val="28"/>
              </w:rPr>
            </w:pPr>
            <w:r>
              <w:rPr>
                <w:rFonts w:cs="Arial"/>
                <w:szCs w:val="28"/>
              </w:rPr>
              <w:t>(173 / 248)</w:t>
            </w:r>
          </w:p>
        </w:tc>
      </w:tr>
      <w:tr w:rsidR="00B852DB" w:rsidRPr="003332AE" w14:paraId="672FC7BA" w14:textId="77777777" w:rsidTr="008F559D">
        <w:tc>
          <w:tcPr>
            <w:tcW w:w="2122" w:type="dxa"/>
          </w:tcPr>
          <w:p w14:paraId="48534FF9" w14:textId="77777777" w:rsidR="00B852DB" w:rsidRPr="003332AE" w:rsidRDefault="00B852DB" w:rsidP="008F559D">
            <w:pPr>
              <w:rPr>
                <w:rFonts w:cs="Arial"/>
                <w:szCs w:val="28"/>
              </w:rPr>
            </w:pPr>
            <w:r w:rsidRPr="003332AE">
              <w:rPr>
                <w:rFonts w:cs="Arial"/>
                <w:b/>
                <w:bCs/>
                <w:szCs w:val="28"/>
              </w:rPr>
              <w:t>Live travel information</w:t>
            </w:r>
            <w:r>
              <w:rPr>
                <w:rFonts w:cs="Arial"/>
                <w:b/>
                <w:bCs/>
                <w:szCs w:val="28"/>
              </w:rPr>
              <w:t xml:space="preserve"> </w:t>
            </w:r>
            <w:r w:rsidRPr="00615829">
              <w:rPr>
                <w:rFonts w:cs="Arial"/>
                <w:szCs w:val="28"/>
              </w:rPr>
              <w:t>(116)</w:t>
            </w:r>
          </w:p>
        </w:tc>
        <w:tc>
          <w:tcPr>
            <w:tcW w:w="2409" w:type="dxa"/>
          </w:tcPr>
          <w:p w14:paraId="3F2FEE4E" w14:textId="77777777" w:rsidR="00B852DB" w:rsidRDefault="00B852DB" w:rsidP="008F559D">
            <w:pPr>
              <w:rPr>
                <w:rFonts w:cs="Arial"/>
                <w:b/>
                <w:bCs/>
                <w:szCs w:val="28"/>
              </w:rPr>
            </w:pPr>
            <w:r w:rsidRPr="00732CAF">
              <w:rPr>
                <w:rFonts w:cs="Arial"/>
                <w:b/>
                <w:bCs/>
                <w:szCs w:val="28"/>
              </w:rPr>
              <w:t>35%</w:t>
            </w:r>
          </w:p>
          <w:p w14:paraId="2CD600ED" w14:textId="77777777" w:rsidR="00B852DB" w:rsidRPr="003332AE" w:rsidRDefault="00B852DB" w:rsidP="008F559D">
            <w:pPr>
              <w:rPr>
                <w:rFonts w:cs="Arial"/>
                <w:szCs w:val="28"/>
              </w:rPr>
            </w:pPr>
            <w:r>
              <w:rPr>
                <w:rFonts w:cs="Arial"/>
                <w:szCs w:val="28"/>
              </w:rPr>
              <w:t>(40 / 116)</w:t>
            </w:r>
          </w:p>
        </w:tc>
        <w:tc>
          <w:tcPr>
            <w:tcW w:w="2268" w:type="dxa"/>
          </w:tcPr>
          <w:p w14:paraId="28EE4EBA" w14:textId="77777777" w:rsidR="00B852DB" w:rsidRDefault="00B852DB" w:rsidP="008F559D">
            <w:pPr>
              <w:rPr>
                <w:rFonts w:cs="Arial"/>
                <w:b/>
                <w:bCs/>
                <w:szCs w:val="28"/>
              </w:rPr>
            </w:pPr>
            <w:r w:rsidRPr="00F35823">
              <w:rPr>
                <w:rFonts w:cs="Arial"/>
                <w:b/>
                <w:bCs/>
                <w:szCs w:val="28"/>
              </w:rPr>
              <w:t>99%</w:t>
            </w:r>
          </w:p>
          <w:p w14:paraId="594F0C1C" w14:textId="77777777" w:rsidR="00B852DB" w:rsidRPr="003332AE" w:rsidRDefault="00B852DB" w:rsidP="008F559D">
            <w:pPr>
              <w:rPr>
                <w:rFonts w:cs="Arial"/>
                <w:szCs w:val="28"/>
              </w:rPr>
            </w:pPr>
            <w:r>
              <w:rPr>
                <w:rFonts w:cs="Arial"/>
                <w:szCs w:val="28"/>
              </w:rPr>
              <w:t>(115 / 116)</w:t>
            </w:r>
          </w:p>
        </w:tc>
        <w:tc>
          <w:tcPr>
            <w:tcW w:w="2217" w:type="dxa"/>
          </w:tcPr>
          <w:p w14:paraId="48908682" w14:textId="77777777" w:rsidR="00B852DB" w:rsidRDefault="00B852DB" w:rsidP="008F559D">
            <w:pPr>
              <w:rPr>
                <w:rFonts w:cs="Arial"/>
                <w:b/>
                <w:bCs/>
                <w:szCs w:val="28"/>
              </w:rPr>
            </w:pPr>
            <w:r w:rsidRPr="002C0014">
              <w:rPr>
                <w:rFonts w:cs="Arial"/>
                <w:b/>
                <w:bCs/>
                <w:szCs w:val="28"/>
              </w:rPr>
              <w:t>61%</w:t>
            </w:r>
          </w:p>
          <w:p w14:paraId="6B84F820" w14:textId="77777777" w:rsidR="00B852DB" w:rsidRPr="003332AE" w:rsidRDefault="00B852DB" w:rsidP="008F559D">
            <w:pPr>
              <w:rPr>
                <w:rFonts w:cs="Arial"/>
                <w:szCs w:val="28"/>
              </w:rPr>
            </w:pPr>
            <w:r>
              <w:rPr>
                <w:rFonts w:cs="Arial"/>
                <w:szCs w:val="28"/>
              </w:rPr>
              <w:t>(71 / 116)</w:t>
            </w:r>
          </w:p>
        </w:tc>
      </w:tr>
      <w:tr w:rsidR="00B852DB" w:rsidRPr="003332AE" w14:paraId="6C034E90" w14:textId="77777777" w:rsidTr="008F559D">
        <w:tc>
          <w:tcPr>
            <w:tcW w:w="2122" w:type="dxa"/>
          </w:tcPr>
          <w:p w14:paraId="2F0E1E30" w14:textId="77777777" w:rsidR="00B852DB" w:rsidRPr="003332AE" w:rsidRDefault="00B852DB" w:rsidP="008F559D">
            <w:pPr>
              <w:rPr>
                <w:rFonts w:cs="Arial"/>
                <w:b/>
                <w:bCs/>
                <w:szCs w:val="28"/>
              </w:rPr>
            </w:pPr>
            <w:r w:rsidRPr="003332AE">
              <w:rPr>
                <w:rFonts w:cs="Arial"/>
                <w:b/>
                <w:bCs/>
                <w:szCs w:val="28"/>
              </w:rPr>
              <w:t>Planning and booking journeys</w:t>
            </w:r>
            <w:r>
              <w:rPr>
                <w:rFonts w:cs="Arial"/>
                <w:b/>
                <w:bCs/>
                <w:szCs w:val="28"/>
              </w:rPr>
              <w:t xml:space="preserve"> </w:t>
            </w:r>
            <w:r w:rsidRPr="00615829">
              <w:rPr>
                <w:rFonts w:cs="Arial"/>
                <w:szCs w:val="28"/>
              </w:rPr>
              <w:t>(155)</w:t>
            </w:r>
          </w:p>
        </w:tc>
        <w:tc>
          <w:tcPr>
            <w:tcW w:w="2409" w:type="dxa"/>
          </w:tcPr>
          <w:p w14:paraId="4BA8D554" w14:textId="77777777" w:rsidR="00B852DB" w:rsidRDefault="00B852DB" w:rsidP="008F559D">
            <w:pPr>
              <w:rPr>
                <w:rFonts w:cs="Arial"/>
                <w:b/>
                <w:bCs/>
                <w:szCs w:val="28"/>
              </w:rPr>
            </w:pPr>
            <w:r w:rsidRPr="00700726">
              <w:rPr>
                <w:rFonts w:cs="Arial"/>
                <w:b/>
                <w:bCs/>
                <w:szCs w:val="28"/>
              </w:rPr>
              <w:t>31%</w:t>
            </w:r>
          </w:p>
          <w:p w14:paraId="270CD2B5" w14:textId="77777777" w:rsidR="00B852DB" w:rsidRPr="003332AE" w:rsidRDefault="00B852DB" w:rsidP="008F559D">
            <w:pPr>
              <w:rPr>
                <w:rFonts w:cs="Arial"/>
                <w:b/>
                <w:bCs/>
                <w:szCs w:val="28"/>
              </w:rPr>
            </w:pPr>
            <w:r>
              <w:rPr>
                <w:rFonts w:cs="Arial"/>
                <w:szCs w:val="28"/>
              </w:rPr>
              <w:t>(</w:t>
            </w:r>
            <w:r w:rsidRPr="00F319D0">
              <w:rPr>
                <w:rFonts w:cs="Arial"/>
                <w:szCs w:val="28"/>
              </w:rPr>
              <w:t>48</w:t>
            </w:r>
            <w:r>
              <w:rPr>
                <w:rFonts w:cs="Arial"/>
                <w:b/>
                <w:bCs/>
                <w:szCs w:val="28"/>
              </w:rPr>
              <w:t xml:space="preserve"> </w:t>
            </w:r>
            <w:r>
              <w:rPr>
                <w:rFonts w:cs="Arial"/>
                <w:szCs w:val="28"/>
              </w:rPr>
              <w:t>/ 155)</w:t>
            </w:r>
          </w:p>
        </w:tc>
        <w:tc>
          <w:tcPr>
            <w:tcW w:w="2268" w:type="dxa"/>
          </w:tcPr>
          <w:p w14:paraId="31FC1F67" w14:textId="77777777" w:rsidR="00B852DB" w:rsidRDefault="00B852DB" w:rsidP="008F559D">
            <w:pPr>
              <w:rPr>
                <w:rFonts w:cs="Arial"/>
                <w:b/>
                <w:bCs/>
                <w:szCs w:val="28"/>
              </w:rPr>
            </w:pPr>
            <w:r w:rsidRPr="00194443">
              <w:rPr>
                <w:rFonts w:cs="Arial"/>
                <w:b/>
                <w:bCs/>
                <w:szCs w:val="28"/>
              </w:rPr>
              <w:t>54%</w:t>
            </w:r>
          </w:p>
          <w:p w14:paraId="304D8E5B" w14:textId="77777777" w:rsidR="00B852DB" w:rsidRPr="003332AE" w:rsidRDefault="00B852DB" w:rsidP="008F559D">
            <w:pPr>
              <w:rPr>
                <w:rFonts w:cs="Arial"/>
                <w:szCs w:val="28"/>
              </w:rPr>
            </w:pPr>
            <w:r>
              <w:rPr>
                <w:rFonts w:cs="Arial"/>
                <w:szCs w:val="28"/>
              </w:rPr>
              <w:t>(84 / 155)</w:t>
            </w:r>
          </w:p>
        </w:tc>
        <w:tc>
          <w:tcPr>
            <w:tcW w:w="2217" w:type="dxa"/>
          </w:tcPr>
          <w:p w14:paraId="2A5B0E07" w14:textId="77777777" w:rsidR="00B852DB" w:rsidRDefault="00B852DB" w:rsidP="008F559D">
            <w:pPr>
              <w:rPr>
                <w:rFonts w:cs="Arial"/>
                <w:b/>
                <w:bCs/>
                <w:szCs w:val="28"/>
              </w:rPr>
            </w:pPr>
            <w:r w:rsidRPr="009D5BA3">
              <w:rPr>
                <w:rFonts w:cs="Arial"/>
                <w:b/>
                <w:bCs/>
                <w:szCs w:val="28"/>
              </w:rPr>
              <w:t>36</w:t>
            </w:r>
            <w:r>
              <w:rPr>
                <w:rFonts w:cs="Arial"/>
                <w:b/>
                <w:bCs/>
                <w:szCs w:val="28"/>
              </w:rPr>
              <w:t>%</w:t>
            </w:r>
          </w:p>
          <w:p w14:paraId="0235FBA3" w14:textId="77777777" w:rsidR="00B852DB" w:rsidRPr="003332AE" w:rsidRDefault="00B852DB" w:rsidP="008F559D">
            <w:pPr>
              <w:rPr>
                <w:rFonts w:cs="Arial"/>
                <w:szCs w:val="28"/>
              </w:rPr>
            </w:pPr>
            <w:r>
              <w:rPr>
                <w:rFonts w:cs="Arial"/>
                <w:szCs w:val="28"/>
              </w:rPr>
              <w:t>(56 / 155)</w:t>
            </w:r>
          </w:p>
        </w:tc>
      </w:tr>
    </w:tbl>
    <w:p w14:paraId="55E9ECEA" w14:textId="77777777" w:rsidR="00B852DB" w:rsidRDefault="00B852DB" w:rsidP="00B852DB">
      <w:pPr>
        <w:spacing w:line="276" w:lineRule="auto"/>
        <w:rPr>
          <w:rFonts w:cs="Arial"/>
          <w:szCs w:val="28"/>
        </w:rPr>
      </w:pPr>
    </w:p>
    <w:p w14:paraId="11CE0E02" w14:textId="3A3DF889" w:rsidR="00592311" w:rsidRPr="00AF70CF" w:rsidRDefault="00592311" w:rsidP="00E97FEA">
      <w:pPr>
        <w:pStyle w:val="Heading3"/>
        <w:spacing w:after="240"/>
        <w:rPr>
          <w:i/>
          <w:iCs/>
        </w:rPr>
      </w:pPr>
      <w:bookmarkStart w:id="46" w:name="_Toc212805018"/>
      <w:r w:rsidRPr="00AF70CF">
        <w:t xml:space="preserve">Key </w:t>
      </w:r>
      <w:r w:rsidR="00CB0DF4" w:rsidRPr="00AF70CF">
        <w:t xml:space="preserve">design </w:t>
      </w:r>
      <w:r w:rsidR="0044393A" w:rsidRPr="00AF70CF">
        <w:t>opportuniti</w:t>
      </w:r>
      <w:r w:rsidR="00CB0DF4" w:rsidRPr="00AF70CF">
        <w:t xml:space="preserve">es and </w:t>
      </w:r>
      <w:r w:rsidRPr="00AF70CF">
        <w:t>insights from user engagement</w:t>
      </w:r>
      <w:bookmarkEnd w:id="43"/>
      <w:bookmarkEnd w:id="46"/>
    </w:p>
    <w:p w14:paraId="352EAF14" w14:textId="0880F62C" w:rsidR="00E34E26" w:rsidRPr="00AC63C7" w:rsidRDefault="00592311" w:rsidP="006010F7">
      <w:pPr>
        <w:spacing w:after="240"/>
        <w:rPr>
          <w:rFonts w:cs="Arial"/>
          <w:szCs w:val="28"/>
        </w:rPr>
      </w:pPr>
      <w:r w:rsidRPr="00592311">
        <w:rPr>
          <w:rFonts w:cs="Arial"/>
          <w:szCs w:val="28"/>
        </w:rPr>
        <w:t>The initial discovery survey provided a robust foundation, clearly highlighting recurring challenges that disabled passengers face in using public transport.</w:t>
      </w:r>
      <w:r w:rsidR="00F901F5">
        <w:rPr>
          <w:rFonts w:cs="Arial"/>
          <w:szCs w:val="28"/>
        </w:rPr>
        <w:t xml:space="preserve"> O</w:t>
      </w:r>
      <w:r w:rsidRPr="00592311">
        <w:rPr>
          <w:rFonts w:cs="Arial"/>
          <w:szCs w:val="28"/>
        </w:rPr>
        <w:t xml:space="preserve">ur in-depth engagement activities, including interviews, focus groups, and in-person sessions, </w:t>
      </w:r>
      <w:r w:rsidR="005E3A76" w:rsidRPr="005E3A76">
        <w:rPr>
          <w:rFonts w:cs="Arial"/>
          <w:szCs w:val="28"/>
        </w:rPr>
        <w:t xml:space="preserve">supplemented these with </w:t>
      </w:r>
      <w:r w:rsidR="0066186F">
        <w:rPr>
          <w:rFonts w:cs="Arial"/>
          <w:szCs w:val="28"/>
        </w:rPr>
        <w:t xml:space="preserve">a </w:t>
      </w:r>
      <w:r w:rsidR="005E3A76" w:rsidRPr="005E3A76">
        <w:rPr>
          <w:rFonts w:cs="Arial"/>
          <w:szCs w:val="28"/>
        </w:rPr>
        <w:t>more nuanced</w:t>
      </w:r>
      <w:r w:rsidR="00DB5654">
        <w:rPr>
          <w:rFonts w:cs="Arial"/>
          <w:szCs w:val="28"/>
        </w:rPr>
        <w:t xml:space="preserve"> </w:t>
      </w:r>
      <w:r w:rsidRPr="00592311">
        <w:rPr>
          <w:rFonts w:cs="Arial"/>
          <w:szCs w:val="28"/>
        </w:rPr>
        <w:t xml:space="preserve">understanding of these issues. These </w:t>
      </w:r>
      <w:r w:rsidR="00CC7A80">
        <w:rPr>
          <w:rFonts w:cs="Arial"/>
          <w:szCs w:val="28"/>
        </w:rPr>
        <w:t>engagements</w:t>
      </w:r>
      <w:r w:rsidRPr="00592311">
        <w:rPr>
          <w:rFonts w:cs="Arial"/>
          <w:szCs w:val="28"/>
        </w:rPr>
        <w:t xml:space="preserve"> revealed the extent and variability of barriers, the emotional and practical impacts they create, and </w:t>
      </w:r>
      <w:r w:rsidR="00372D80">
        <w:rPr>
          <w:rFonts w:cs="Arial"/>
          <w:szCs w:val="28"/>
        </w:rPr>
        <w:t>users'</w:t>
      </w:r>
      <w:r w:rsidRPr="00592311">
        <w:rPr>
          <w:rFonts w:cs="Arial"/>
          <w:szCs w:val="28"/>
        </w:rPr>
        <w:t xml:space="preserve"> ideas for change.</w:t>
      </w:r>
    </w:p>
    <w:p w14:paraId="0127BB67" w14:textId="6B063855" w:rsidR="008B21EF" w:rsidRDefault="00E34E26" w:rsidP="006D68FA">
      <w:pPr>
        <w:spacing w:after="240"/>
      </w:pPr>
      <w:r w:rsidRPr="00E34E26">
        <w:t xml:space="preserve">Below, we summarise key insights </w:t>
      </w:r>
      <w:r w:rsidR="00D04CE9" w:rsidRPr="00D04CE9">
        <w:t xml:space="preserve">identified </w:t>
      </w:r>
      <w:r w:rsidR="00B5701E">
        <w:t>across all stages of user engagement</w:t>
      </w:r>
      <w:r w:rsidR="00D85742">
        <w:t xml:space="preserve">, including </w:t>
      </w:r>
      <w:r w:rsidR="001D7A30">
        <w:t>the survey and qualitative activities</w:t>
      </w:r>
      <w:r w:rsidR="00A26205" w:rsidRPr="00E34E26">
        <w:t xml:space="preserve">, </w:t>
      </w:r>
      <w:r w:rsidRPr="00E34E26">
        <w:t xml:space="preserve">structured according to the </w:t>
      </w:r>
      <w:r w:rsidR="00AF6E2B">
        <w:t>challenges</w:t>
      </w:r>
      <w:r w:rsidRPr="00E34E26">
        <w:t xml:space="preserve"> covered by our eight design </w:t>
      </w:r>
      <w:r w:rsidR="008C739F">
        <w:t>opportunities</w:t>
      </w:r>
      <w:r w:rsidR="004B6026">
        <w:t>.</w:t>
      </w:r>
      <w:r w:rsidRPr="00E34E26">
        <w:t xml:space="preserve"> </w:t>
      </w:r>
      <w:r w:rsidR="0011769D">
        <w:t xml:space="preserve">Each design </w:t>
      </w:r>
      <w:r w:rsidR="001E255C">
        <w:t>opportunity</w:t>
      </w:r>
      <w:r w:rsidR="0011769D">
        <w:t xml:space="preserve"> is</w:t>
      </w:r>
      <w:r w:rsidR="008E2C6D">
        <w:t xml:space="preserve"> tagged (</w:t>
      </w:r>
      <w:r w:rsidR="008E2C6D" w:rsidRPr="6E34C5C6">
        <w:rPr>
          <w:b/>
          <w:bCs/>
          <w:i/>
          <w:iCs/>
        </w:rPr>
        <w:t>#</w:t>
      </w:r>
      <w:r w:rsidR="008E2C6D">
        <w:t xml:space="preserve">) </w:t>
      </w:r>
      <w:r w:rsidR="0019366B">
        <w:t xml:space="preserve">to indicate the relevant </w:t>
      </w:r>
      <w:r w:rsidR="006E7FA6">
        <w:t>domain</w:t>
      </w:r>
      <w:r w:rsidR="00AE1BFF">
        <w:t>,</w:t>
      </w:r>
      <w:r w:rsidR="006E7FA6">
        <w:t xml:space="preserve"> where</w:t>
      </w:r>
      <w:r w:rsidRPr="00E34E26">
        <w:t xml:space="preserve"> possible </w:t>
      </w:r>
      <w:r w:rsidR="006E7FA6">
        <w:t xml:space="preserve">future </w:t>
      </w:r>
      <w:r w:rsidRPr="00E34E26">
        <w:t>design solutions m</w:t>
      </w:r>
      <w:r w:rsidR="006E7FA6">
        <w:t>ay be focused</w:t>
      </w:r>
      <w:r w:rsidRPr="00E34E26">
        <w:t>.</w:t>
      </w:r>
    </w:p>
    <w:p w14:paraId="70206C01" w14:textId="14840772" w:rsidR="00C176B0" w:rsidRPr="00C176B0" w:rsidRDefault="00C176B0" w:rsidP="00720591">
      <w:pPr>
        <w:pStyle w:val="ListParagraph"/>
        <w:numPr>
          <w:ilvl w:val="0"/>
          <w:numId w:val="20"/>
        </w:numPr>
      </w:pPr>
      <w:r w:rsidRPr="008B21EF">
        <w:rPr>
          <w:b/>
          <w:bCs/>
        </w:rPr>
        <w:t xml:space="preserve">Bus </w:t>
      </w:r>
      <w:r w:rsidR="008B21EF">
        <w:rPr>
          <w:b/>
          <w:bCs/>
        </w:rPr>
        <w:t>s</w:t>
      </w:r>
      <w:r w:rsidRPr="008B21EF">
        <w:rPr>
          <w:b/>
          <w:bCs/>
        </w:rPr>
        <w:t xml:space="preserve">top </w:t>
      </w:r>
      <w:r w:rsidR="008B21EF">
        <w:rPr>
          <w:b/>
          <w:bCs/>
        </w:rPr>
        <w:t>a</w:t>
      </w:r>
      <w:r w:rsidRPr="008B21EF">
        <w:rPr>
          <w:b/>
          <w:bCs/>
        </w:rPr>
        <w:t>ccessibility</w:t>
      </w:r>
      <w:r w:rsidRPr="00C176B0">
        <w:t xml:space="preserve"> (#Environments)</w:t>
      </w:r>
    </w:p>
    <w:p w14:paraId="3F6AED21" w14:textId="3F1ECDF8" w:rsidR="00AD1990" w:rsidRPr="00AD1990" w:rsidRDefault="004D234D" w:rsidP="006D68FA">
      <w:pPr>
        <w:spacing w:after="240"/>
      </w:pPr>
      <w:r w:rsidRPr="004D234D">
        <w:t>The survey findings showed that physical barriers (e.g. lack of step-free access or high kerbs), unclear boarding points, and poor information clarity were key issues experienced by disabled people when using bus</w:t>
      </w:r>
      <w:r w:rsidR="00CB29FF">
        <w:t xml:space="preserve"> </w:t>
      </w:r>
      <w:r w:rsidRPr="004D234D">
        <w:t>stops.</w:t>
      </w:r>
      <w:r w:rsidR="006D68FA">
        <w:t xml:space="preserve"> </w:t>
      </w:r>
      <w:r w:rsidR="00AD1990" w:rsidRPr="00AD1990">
        <w:t>Key insights</w:t>
      </w:r>
      <w:r w:rsidR="00B5254D">
        <w:t xml:space="preserve"> from interviews and focus groups</w:t>
      </w:r>
      <w:r w:rsidR="00AD1990" w:rsidRPr="00AD1990">
        <w:t>:</w:t>
      </w:r>
    </w:p>
    <w:p w14:paraId="45D22376" w14:textId="2C7FE17B" w:rsidR="00C176B0" w:rsidRPr="00C176B0" w:rsidRDefault="00C176B0" w:rsidP="00720591">
      <w:pPr>
        <w:pStyle w:val="ListParagraph"/>
        <w:numPr>
          <w:ilvl w:val="0"/>
          <w:numId w:val="21"/>
        </w:numPr>
      </w:pPr>
      <w:r w:rsidRPr="00C176B0">
        <w:t xml:space="preserve">Participants shared </w:t>
      </w:r>
      <w:r w:rsidR="006536AE">
        <w:t>detailed</w:t>
      </w:r>
      <w:r w:rsidRPr="00C176B0">
        <w:t xml:space="preserve"> experiences of confusion and stress related to locating stops, identifying the correct approaching bus, and safely navigating boarding.</w:t>
      </w:r>
    </w:p>
    <w:p w14:paraId="29A731EC" w14:textId="28C60063" w:rsidR="00C176B0" w:rsidRPr="00C176B0" w:rsidRDefault="00095E9E" w:rsidP="00720591">
      <w:pPr>
        <w:pStyle w:val="ListParagraph"/>
        <w:numPr>
          <w:ilvl w:val="0"/>
          <w:numId w:val="21"/>
        </w:numPr>
      </w:pPr>
      <w:r>
        <w:t>Participants using w</w:t>
      </w:r>
      <w:r w:rsidR="00C176B0" w:rsidRPr="00C176B0">
        <w:t>heelchair</w:t>
      </w:r>
      <w:r>
        <w:t>s</w:t>
      </w:r>
      <w:r w:rsidR="00366ED6" w:rsidRPr="00C176B0">
        <w:t xml:space="preserve"> </w:t>
      </w:r>
      <w:r>
        <w:t>expressed experiencing</w:t>
      </w:r>
      <w:r w:rsidR="00366ED6" w:rsidRPr="00C176B0">
        <w:t xml:space="preserve"> </w:t>
      </w:r>
      <w:r w:rsidR="00C176B0" w:rsidRPr="00C176B0">
        <w:t>anxiety caused by inconsistent boarding points and insufficient space to manoeuvre</w:t>
      </w:r>
      <w:r w:rsidR="00B409BA">
        <w:t xml:space="preserve"> when boarding</w:t>
      </w:r>
      <w:r w:rsidR="00FC3CD5">
        <w:t xml:space="preserve"> </w:t>
      </w:r>
      <w:r w:rsidR="00A50F39">
        <w:t>a</w:t>
      </w:r>
      <w:r w:rsidR="00FC3CD5">
        <w:t xml:space="preserve"> bus or</w:t>
      </w:r>
      <w:r w:rsidR="00A50F39">
        <w:t xml:space="preserve"> </w:t>
      </w:r>
      <w:r w:rsidR="00865F69">
        <w:t>navigating the</w:t>
      </w:r>
      <w:r w:rsidR="00A50F39">
        <w:t xml:space="preserve"> waiting area</w:t>
      </w:r>
      <w:r w:rsidR="00D65CEF" w:rsidRPr="00C176B0">
        <w:t>.</w:t>
      </w:r>
    </w:p>
    <w:p w14:paraId="0E32EC3A" w14:textId="139AA518" w:rsidR="00C176B0" w:rsidRPr="00C176B0" w:rsidRDefault="00C176B0" w:rsidP="00720591">
      <w:pPr>
        <w:pStyle w:val="ListParagraph"/>
        <w:numPr>
          <w:ilvl w:val="0"/>
          <w:numId w:val="21"/>
        </w:numPr>
      </w:pPr>
      <w:r w:rsidRPr="00C176B0">
        <w:t xml:space="preserve">Blind and partially sighted </w:t>
      </w:r>
      <w:r w:rsidR="008A6F55">
        <w:t>participants</w:t>
      </w:r>
      <w:r w:rsidRPr="00C176B0">
        <w:t xml:space="preserve"> expressed reliance on auditory cues, which were often unreliable or entirely absent, significantly increasing their uncertainty and travel anxiety.</w:t>
      </w:r>
    </w:p>
    <w:p w14:paraId="6F8C3CD3" w14:textId="7BBFE4CF" w:rsidR="00C176B0" w:rsidRPr="006D68FA" w:rsidRDefault="00C176B0" w:rsidP="006D68FA">
      <w:pPr>
        <w:pStyle w:val="Quote"/>
      </w:pPr>
      <w:r w:rsidRPr="00C176B0">
        <w:t>“</w:t>
      </w:r>
      <w:r w:rsidR="00DC1973" w:rsidRPr="00DC1973">
        <w:t>When it's not a designated bus stop, and the driver just pulls up somewhere random, that’s really hard. I never know where the door will open or if there’s space to get on.”</w:t>
      </w:r>
      <w:r w:rsidR="00DC1973">
        <w:t xml:space="preserve"> </w:t>
      </w:r>
      <w:r w:rsidR="00AB778F">
        <w:t>(</w:t>
      </w:r>
      <w:r w:rsidR="006C1EF2">
        <w:t xml:space="preserve">Participant </w:t>
      </w:r>
      <w:r w:rsidR="00062E9E" w:rsidRPr="00062E9E">
        <w:t>with mobility impairment</w:t>
      </w:r>
      <w:r w:rsidR="006C1EF2">
        <w:t xml:space="preserve"> using manual w</w:t>
      </w:r>
      <w:r w:rsidR="006C1EF2" w:rsidRPr="00AB778F">
        <w:t>heelchair</w:t>
      </w:r>
      <w:r w:rsidR="00AB778F">
        <w:t>)</w:t>
      </w:r>
    </w:p>
    <w:p w14:paraId="72065892" w14:textId="7DF980C2" w:rsidR="00C176B0" w:rsidRPr="00C176B0" w:rsidRDefault="002B2B3D" w:rsidP="00720591">
      <w:pPr>
        <w:pStyle w:val="ListParagraph"/>
        <w:numPr>
          <w:ilvl w:val="0"/>
          <w:numId w:val="20"/>
        </w:numPr>
        <w:rPr>
          <w:rFonts w:cs="Arial"/>
          <w:szCs w:val="28"/>
        </w:rPr>
      </w:pPr>
      <w:r w:rsidRPr="00C176B0">
        <w:rPr>
          <w:rFonts w:cs="Arial"/>
          <w:b/>
          <w:szCs w:val="28"/>
        </w:rPr>
        <w:t xml:space="preserve">Bus </w:t>
      </w:r>
      <w:r w:rsidRPr="002B2B3D">
        <w:rPr>
          <w:b/>
          <w:bCs/>
        </w:rPr>
        <w:t>interior flexibility</w:t>
      </w:r>
      <w:r w:rsidRPr="00C176B0">
        <w:rPr>
          <w:rFonts w:cs="Arial"/>
          <w:b/>
          <w:szCs w:val="28"/>
        </w:rPr>
        <w:t xml:space="preserve"> and </w:t>
      </w:r>
      <w:r w:rsidRPr="002B2B3D">
        <w:rPr>
          <w:b/>
          <w:bCs/>
        </w:rPr>
        <w:t>accessibility</w:t>
      </w:r>
      <w:r w:rsidRPr="00C176B0">
        <w:t xml:space="preserve"> </w:t>
      </w:r>
      <w:r w:rsidR="00C176B0" w:rsidRPr="00C176B0">
        <w:rPr>
          <w:rFonts w:cs="Arial"/>
          <w:szCs w:val="28"/>
        </w:rPr>
        <w:t>(</w:t>
      </w:r>
      <w:r w:rsidR="00C176B0" w:rsidRPr="00C176B0">
        <w:t>#</w:t>
      </w:r>
      <w:r w:rsidR="00C176B0" w:rsidRPr="00C176B0">
        <w:rPr>
          <w:rFonts w:cs="Arial"/>
          <w:szCs w:val="28"/>
        </w:rPr>
        <w:t>Vehicles/modes)</w:t>
      </w:r>
    </w:p>
    <w:p w14:paraId="0C7FED56" w14:textId="48CDA652" w:rsidR="00CB29FF" w:rsidRPr="00CB29FF" w:rsidRDefault="00CB29FF" w:rsidP="002B2B3D">
      <w:r w:rsidRPr="004D234D">
        <w:t xml:space="preserve">The survey findings showed that </w:t>
      </w:r>
      <w:r w:rsidRPr="00C176B0">
        <w:rPr>
          <w:rFonts w:cs="Arial"/>
          <w:szCs w:val="28"/>
        </w:rPr>
        <w:t>crowded or contested spaces, insufficient wheelchair areas, and unclear priority seating</w:t>
      </w:r>
      <w:r w:rsidRPr="004D234D">
        <w:t xml:space="preserve"> were key issues experienced by disabled people when using bus</w:t>
      </w:r>
      <w:r>
        <w:t>es</w:t>
      </w:r>
      <w:r w:rsidRPr="004D234D">
        <w:t>.</w:t>
      </w:r>
    </w:p>
    <w:p w14:paraId="7F0D1471" w14:textId="68FACBDD" w:rsidR="00C176B0" w:rsidRPr="00AD1990" w:rsidRDefault="00B5254D" w:rsidP="006D68FA">
      <w:pPr>
        <w:spacing w:before="240" w:after="240"/>
      </w:pPr>
      <w:r w:rsidRPr="00AD1990">
        <w:t>Key insights</w:t>
      </w:r>
      <w:r>
        <w:t xml:space="preserve"> from interviews and focus groups</w:t>
      </w:r>
      <w:r w:rsidRPr="00AD1990">
        <w:t>:</w:t>
      </w:r>
    </w:p>
    <w:p w14:paraId="33D6423D" w14:textId="3B3E562A" w:rsidR="00C176B0" w:rsidRPr="00C176B0" w:rsidRDefault="007B4506" w:rsidP="00720591">
      <w:pPr>
        <w:pStyle w:val="ListParagraph"/>
        <w:numPr>
          <w:ilvl w:val="0"/>
          <w:numId w:val="22"/>
        </w:numPr>
        <w:rPr>
          <w:rFonts w:cs="Arial"/>
          <w:szCs w:val="28"/>
        </w:rPr>
      </w:pPr>
      <w:r w:rsidRPr="001530D8">
        <w:rPr>
          <w:rFonts w:cs="Arial"/>
          <w:szCs w:val="28"/>
        </w:rPr>
        <w:t>Research</w:t>
      </w:r>
      <w:r>
        <w:rPr>
          <w:rFonts w:cs="Arial"/>
          <w:szCs w:val="28"/>
        </w:rPr>
        <w:t xml:space="preserve"> p</w:t>
      </w:r>
      <w:r w:rsidR="00C176B0" w:rsidRPr="00C176B0">
        <w:rPr>
          <w:rFonts w:cs="Arial"/>
          <w:szCs w:val="28"/>
        </w:rPr>
        <w:t>articipants highlighted physical and emotional challenges caused by inflexible bus interiors.</w:t>
      </w:r>
    </w:p>
    <w:p w14:paraId="3DB7FC7F" w14:textId="5474000C" w:rsidR="00C176B0" w:rsidRPr="00C176B0" w:rsidRDefault="008A6F55" w:rsidP="00720591">
      <w:pPr>
        <w:pStyle w:val="ListParagraph"/>
        <w:numPr>
          <w:ilvl w:val="0"/>
          <w:numId w:val="22"/>
        </w:numPr>
        <w:rPr>
          <w:rFonts w:cs="Arial"/>
          <w:szCs w:val="28"/>
        </w:rPr>
      </w:pPr>
      <w:r>
        <w:rPr>
          <w:rFonts w:cs="Arial"/>
          <w:szCs w:val="28"/>
        </w:rPr>
        <w:t>Participants using w</w:t>
      </w:r>
      <w:r w:rsidR="00C176B0" w:rsidRPr="00C176B0">
        <w:rPr>
          <w:rFonts w:cs="Arial"/>
          <w:szCs w:val="28"/>
        </w:rPr>
        <w:t>heelchair</w:t>
      </w:r>
      <w:r>
        <w:rPr>
          <w:rFonts w:cs="Arial"/>
          <w:szCs w:val="28"/>
        </w:rPr>
        <w:t>s</w:t>
      </w:r>
      <w:r w:rsidR="00C176B0" w:rsidRPr="00C176B0">
        <w:rPr>
          <w:rFonts w:cs="Arial"/>
          <w:szCs w:val="28"/>
        </w:rPr>
        <w:t xml:space="preserve"> or other mobility aid</w:t>
      </w:r>
      <w:r>
        <w:rPr>
          <w:rFonts w:cs="Arial"/>
          <w:szCs w:val="28"/>
        </w:rPr>
        <w:t>s</w:t>
      </w:r>
      <w:r w:rsidR="00C176B0" w:rsidRPr="00C176B0">
        <w:rPr>
          <w:rFonts w:cs="Arial"/>
          <w:szCs w:val="28"/>
        </w:rPr>
        <w:t xml:space="preserve"> often had to compete for limited space with prams, sometimes facing confrontation or being forced to wait for the next bus.</w:t>
      </w:r>
    </w:p>
    <w:p w14:paraId="565E61E9" w14:textId="0132B4AA" w:rsidR="00C176B0" w:rsidRPr="00C176B0" w:rsidRDefault="00C176B0" w:rsidP="00720591">
      <w:pPr>
        <w:pStyle w:val="ListParagraph"/>
        <w:numPr>
          <w:ilvl w:val="0"/>
          <w:numId w:val="22"/>
        </w:numPr>
        <w:rPr>
          <w:rFonts w:cs="Arial"/>
          <w:szCs w:val="28"/>
        </w:rPr>
      </w:pPr>
      <w:r w:rsidRPr="00C176B0">
        <w:rPr>
          <w:rFonts w:cs="Arial"/>
          <w:szCs w:val="28"/>
        </w:rPr>
        <w:t>Blind and partially sighted participants described how inconsistent layouts and a lack of clear tactile or audio cues made it difficult to find and reach a suitable seat independently.</w:t>
      </w:r>
    </w:p>
    <w:p w14:paraId="7DDF164F" w14:textId="77777777" w:rsidR="00C176B0" w:rsidRPr="00C176B0" w:rsidRDefault="00C176B0" w:rsidP="00720591">
      <w:pPr>
        <w:pStyle w:val="ListParagraph"/>
        <w:numPr>
          <w:ilvl w:val="0"/>
          <w:numId w:val="22"/>
        </w:numPr>
        <w:rPr>
          <w:rFonts w:cs="Arial"/>
          <w:szCs w:val="28"/>
        </w:rPr>
      </w:pPr>
      <w:r w:rsidRPr="00C176B0">
        <w:rPr>
          <w:rFonts w:cs="Arial"/>
          <w:szCs w:val="28"/>
        </w:rPr>
        <w:t>The absence of predictable features across vehicles increased stress and reduced travel confidence.</w:t>
      </w:r>
    </w:p>
    <w:p w14:paraId="7267DFC3" w14:textId="77777777" w:rsidR="00C176B0" w:rsidRPr="00C176B0" w:rsidRDefault="00C176B0" w:rsidP="00720591">
      <w:pPr>
        <w:pStyle w:val="ListParagraph"/>
        <w:numPr>
          <w:ilvl w:val="0"/>
          <w:numId w:val="22"/>
        </w:numPr>
        <w:rPr>
          <w:rFonts w:cs="Arial"/>
          <w:szCs w:val="28"/>
        </w:rPr>
      </w:pPr>
      <w:r w:rsidRPr="00C176B0">
        <w:rPr>
          <w:rFonts w:cs="Arial"/>
          <w:szCs w:val="28"/>
        </w:rPr>
        <w:t>Frustration with priority seating, either unclear signage or inconsistent social norms, leading to conflict or hesitation, was widespread.</w:t>
      </w:r>
    </w:p>
    <w:p w14:paraId="22C43B78" w14:textId="04D35EFB" w:rsidR="00C176B0" w:rsidRPr="006D68FA" w:rsidRDefault="001B2FCE" w:rsidP="006D68FA">
      <w:pPr>
        <w:pStyle w:val="Quote"/>
      </w:pPr>
      <w:r w:rsidRPr="001B2FCE">
        <w:t>“The amount of stress I get from getting on a bus and seeing a pram in the wheelchair space is awful. Then you have to have the conversation, and sometimes the drivers won’t back you up.”</w:t>
      </w:r>
      <w:r>
        <w:t xml:space="preserve"> </w:t>
      </w:r>
      <w:r w:rsidR="004A69D1">
        <w:t xml:space="preserve">(Participant </w:t>
      </w:r>
      <w:r w:rsidR="004A69D1" w:rsidRPr="00062E9E">
        <w:t>with mobility impairment</w:t>
      </w:r>
      <w:r w:rsidR="004A69D1">
        <w:t xml:space="preserve"> using manual w</w:t>
      </w:r>
      <w:r w:rsidR="004A69D1" w:rsidRPr="00AB778F">
        <w:t>heelchair</w:t>
      </w:r>
      <w:r w:rsidR="004A69D1">
        <w:t>)</w:t>
      </w:r>
    </w:p>
    <w:p w14:paraId="5D2A2962" w14:textId="67744C99" w:rsidR="00C176B0" w:rsidRPr="00C176B0" w:rsidRDefault="002B2B3D" w:rsidP="00720591">
      <w:pPr>
        <w:pStyle w:val="ListParagraph"/>
        <w:numPr>
          <w:ilvl w:val="0"/>
          <w:numId w:val="20"/>
        </w:numPr>
        <w:rPr>
          <w:rFonts w:cs="Arial"/>
          <w:szCs w:val="28"/>
        </w:rPr>
      </w:pPr>
      <w:r w:rsidRPr="00C176B0">
        <w:rPr>
          <w:rFonts w:cs="Arial"/>
          <w:b/>
          <w:szCs w:val="28"/>
        </w:rPr>
        <w:t>Personalising ‘</w:t>
      </w:r>
      <w:r w:rsidRPr="002B2B3D">
        <w:rPr>
          <w:b/>
          <w:bCs/>
        </w:rPr>
        <w:t>live’ travel information</w:t>
      </w:r>
      <w:r w:rsidRPr="00C176B0">
        <w:t xml:space="preserve"> </w:t>
      </w:r>
      <w:r w:rsidR="00C176B0" w:rsidRPr="00C176B0">
        <w:rPr>
          <w:rFonts w:cs="Arial"/>
          <w:szCs w:val="28"/>
        </w:rPr>
        <w:t>(</w:t>
      </w:r>
      <w:r w:rsidR="00C176B0" w:rsidRPr="00C176B0">
        <w:t>#</w:t>
      </w:r>
      <w:r w:rsidR="00C176B0" w:rsidRPr="00C176B0">
        <w:rPr>
          <w:rFonts w:cs="Arial"/>
          <w:szCs w:val="28"/>
        </w:rPr>
        <w:t>Services/experiences)</w:t>
      </w:r>
    </w:p>
    <w:p w14:paraId="52F646AC" w14:textId="0292B7EA" w:rsidR="00B5254D" w:rsidRPr="00AD1990" w:rsidRDefault="001B7FE0" w:rsidP="006D68FA">
      <w:pPr>
        <w:spacing w:after="240"/>
      </w:pPr>
      <w:r w:rsidRPr="004D234D">
        <w:t xml:space="preserve">The survey findings showed that </w:t>
      </w:r>
      <w:r w:rsidRPr="00C176B0">
        <w:rPr>
          <w:rFonts w:cs="Arial"/>
          <w:szCs w:val="28"/>
        </w:rPr>
        <w:t>inaccessible live announcements, unclear or unreadable screens, and insufficient information regarding disruptions</w:t>
      </w:r>
      <w:r w:rsidRPr="004D234D">
        <w:t xml:space="preserve"> were key issues experienced by disabled people when </w:t>
      </w:r>
      <w:r w:rsidR="00D372C3">
        <w:t>accessing ‘live’ travel information</w:t>
      </w:r>
      <w:r w:rsidRPr="004D234D">
        <w:t>.</w:t>
      </w:r>
      <w:r w:rsidR="006D68FA">
        <w:t xml:space="preserve"> </w:t>
      </w:r>
      <w:r w:rsidR="00B5254D" w:rsidRPr="00AD1990">
        <w:t>Key insights</w:t>
      </w:r>
      <w:r w:rsidR="00B5254D">
        <w:t xml:space="preserve"> from interviews and focus groups</w:t>
      </w:r>
      <w:r w:rsidR="00B5254D" w:rsidRPr="00AD1990">
        <w:t>:</w:t>
      </w:r>
    </w:p>
    <w:p w14:paraId="22573092" w14:textId="77777777" w:rsidR="00C176B0" w:rsidRPr="00C176B0" w:rsidRDefault="00C176B0" w:rsidP="00720591">
      <w:pPr>
        <w:pStyle w:val="ListParagraph"/>
        <w:numPr>
          <w:ilvl w:val="0"/>
          <w:numId w:val="23"/>
        </w:numPr>
        <w:rPr>
          <w:rFonts w:cs="Arial"/>
          <w:szCs w:val="28"/>
        </w:rPr>
      </w:pPr>
      <w:r w:rsidRPr="00C176B0">
        <w:rPr>
          <w:rFonts w:cs="Arial"/>
          <w:szCs w:val="28"/>
        </w:rPr>
        <w:t>Participants emphasised the critical importance of personalised, multimodal travel information.</w:t>
      </w:r>
    </w:p>
    <w:p w14:paraId="05EF221E" w14:textId="75992432" w:rsidR="00C176B0" w:rsidRPr="00C176B0" w:rsidRDefault="00C176B0" w:rsidP="00720591">
      <w:pPr>
        <w:pStyle w:val="ListParagraph"/>
        <w:numPr>
          <w:ilvl w:val="0"/>
          <w:numId w:val="23"/>
        </w:numPr>
        <w:rPr>
          <w:rFonts w:cs="Arial"/>
          <w:szCs w:val="28"/>
        </w:rPr>
      </w:pPr>
      <w:r w:rsidRPr="00C176B0">
        <w:rPr>
          <w:rFonts w:cs="Arial"/>
          <w:szCs w:val="28"/>
        </w:rPr>
        <w:t xml:space="preserve">Standardised information was often inadequate, particularly for vision-impaired and neurodivergent </w:t>
      </w:r>
      <w:r w:rsidR="008A6F55">
        <w:rPr>
          <w:rFonts w:cs="Arial"/>
          <w:szCs w:val="28"/>
        </w:rPr>
        <w:t>participants</w:t>
      </w:r>
      <w:r w:rsidRPr="00C176B0">
        <w:rPr>
          <w:rFonts w:cs="Arial"/>
          <w:szCs w:val="28"/>
        </w:rPr>
        <w:t>.</w:t>
      </w:r>
    </w:p>
    <w:p w14:paraId="41FC7A8B" w14:textId="296D8768" w:rsidR="00C176B0" w:rsidRPr="00C176B0" w:rsidRDefault="00C176B0" w:rsidP="00720591">
      <w:pPr>
        <w:pStyle w:val="ListParagraph"/>
        <w:numPr>
          <w:ilvl w:val="0"/>
          <w:numId w:val="23"/>
        </w:numPr>
        <w:rPr>
          <w:rFonts w:cs="Arial"/>
          <w:szCs w:val="28"/>
        </w:rPr>
      </w:pPr>
      <w:r w:rsidRPr="00C176B0">
        <w:rPr>
          <w:rFonts w:cs="Arial"/>
          <w:szCs w:val="28"/>
        </w:rPr>
        <w:t xml:space="preserve">Information </w:t>
      </w:r>
      <w:r w:rsidR="00110C91" w:rsidRPr="00C176B0">
        <w:rPr>
          <w:rFonts w:cs="Arial"/>
          <w:szCs w:val="28"/>
        </w:rPr>
        <w:t>un</w:t>
      </w:r>
      <w:r w:rsidR="00327C39">
        <w:rPr>
          <w:rFonts w:cs="Arial"/>
          <w:szCs w:val="28"/>
        </w:rPr>
        <w:t>reliability and inaccuracy</w:t>
      </w:r>
      <w:r w:rsidR="00110C91" w:rsidRPr="00C176B0">
        <w:rPr>
          <w:rFonts w:cs="Arial"/>
          <w:szCs w:val="28"/>
        </w:rPr>
        <w:t xml:space="preserve"> </w:t>
      </w:r>
      <w:r w:rsidRPr="00C176B0">
        <w:rPr>
          <w:rFonts w:cs="Arial"/>
          <w:szCs w:val="28"/>
        </w:rPr>
        <w:t xml:space="preserve">significantly impacted </w:t>
      </w:r>
      <w:r w:rsidR="008A6F55">
        <w:rPr>
          <w:rFonts w:cs="Arial"/>
          <w:szCs w:val="28"/>
        </w:rPr>
        <w:t>participants</w:t>
      </w:r>
      <w:r w:rsidRPr="00C176B0">
        <w:rPr>
          <w:rFonts w:cs="Arial"/>
          <w:szCs w:val="28"/>
        </w:rPr>
        <w:t>' confidence and decision-making, with some avoiding travel altogether.</w:t>
      </w:r>
    </w:p>
    <w:p w14:paraId="0DF5EF54" w14:textId="044BC256" w:rsidR="00C176B0" w:rsidRPr="00C176B0" w:rsidRDefault="00A84FA7" w:rsidP="002B2B3D">
      <w:pPr>
        <w:pStyle w:val="Quote"/>
      </w:pPr>
      <w:r w:rsidRPr="00A84FA7">
        <w:t>“I need more than just a screen</w:t>
      </w:r>
      <w:r>
        <w:t>:</w:t>
      </w:r>
      <w:r w:rsidRPr="00A84FA7">
        <w:t xml:space="preserve"> I need it spoken, clear, and repeated. I can’t keep up if it flashes past or disappears.”</w:t>
      </w:r>
      <w:r>
        <w:t xml:space="preserve"> (</w:t>
      </w:r>
      <w:r w:rsidRPr="00A84FA7">
        <w:t xml:space="preserve">Blind participant with </w:t>
      </w:r>
      <w:r>
        <w:t xml:space="preserve">a </w:t>
      </w:r>
      <w:r w:rsidRPr="00A84FA7">
        <w:t>guide dog</w:t>
      </w:r>
      <w:r>
        <w:t>)</w:t>
      </w:r>
    </w:p>
    <w:p w14:paraId="0FF46938" w14:textId="30D66EBF" w:rsidR="00C176B0" w:rsidRPr="00C176B0" w:rsidRDefault="002B2B3D" w:rsidP="00720591">
      <w:pPr>
        <w:pStyle w:val="ListParagraph"/>
        <w:numPr>
          <w:ilvl w:val="0"/>
          <w:numId w:val="20"/>
        </w:numPr>
        <w:rPr>
          <w:rFonts w:cs="Arial"/>
          <w:szCs w:val="28"/>
        </w:rPr>
      </w:pPr>
      <w:r w:rsidRPr="00C176B0">
        <w:rPr>
          <w:rFonts w:cs="Arial"/>
          <w:b/>
          <w:szCs w:val="28"/>
        </w:rPr>
        <w:t xml:space="preserve">Train </w:t>
      </w:r>
      <w:r w:rsidRPr="002B2B3D">
        <w:rPr>
          <w:b/>
          <w:bCs/>
        </w:rPr>
        <w:t>station accessibility</w:t>
      </w:r>
      <w:r w:rsidRPr="00C176B0">
        <w:t xml:space="preserve"> </w:t>
      </w:r>
      <w:r w:rsidR="00C176B0" w:rsidRPr="00C176B0">
        <w:rPr>
          <w:rFonts w:cs="Arial"/>
          <w:szCs w:val="28"/>
        </w:rPr>
        <w:t>(</w:t>
      </w:r>
      <w:r w:rsidR="00C176B0" w:rsidRPr="00C176B0">
        <w:t>#</w:t>
      </w:r>
      <w:r w:rsidR="00C176B0" w:rsidRPr="00C176B0">
        <w:rPr>
          <w:rFonts w:cs="Arial"/>
          <w:szCs w:val="28"/>
        </w:rPr>
        <w:t>Environments)</w:t>
      </w:r>
    </w:p>
    <w:p w14:paraId="29782A9D" w14:textId="6E171C5A" w:rsidR="00D372C3" w:rsidRPr="00D372C3" w:rsidRDefault="00D372C3" w:rsidP="002B2B3D">
      <w:r w:rsidRPr="004D234D">
        <w:t xml:space="preserve">The survey findings showed that </w:t>
      </w:r>
      <w:r w:rsidRPr="00C176B0">
        <w:rPr>
          <w:rFonts w:cs="Arial"/>
          <w:szCs w:val="28"/>
        </w:rPr>
        <w:t>inaccessible station layouts, poor signage placement, distant facilities, and sensory overload</w:t>
      </w:r>
      <w:r w:rsidRPr="004D234D">
        <w:t xml:space="preserve"> were key issues experienced by disabled people when </w:t>
      </w:r>
      <w:r>
        <w:t>using train stations</w:t>
      </w:r>
      <w:r w:rsidRPr="004D234D">
        <w:t>.</w:t>
      </w:r>
    </w:p>
    <w:p w14:paraId="4532E46B" w14:textId="77777777" w:rsidR="00B5254D" w:rsidRPr="00AD1990" w:rsidRDefault="00B5254D" w:rsidP="006D68FA">
      <w:pPr>
        <w:spacing w:after="240"/>
      </w:pPr>
      <w:r w:rsidRPr="00AD1990">
        <w:t>Key insights</w:t>
      </w:r>
      <w:r>
        <w:t xml:space="preserve"> from interviews and focus groups</w:t>
      </w:r>
      <w:r w:rsidRPr="00AD1990">
        <w:t>:</w:t>
      </w:r>
    </w:p>
    <w:p w14:paraId="502018DC" w14:textId="77777777" w:rsidR="00C176B0" w:rsidRPr="00C176B0" w:rsidRDefault="00C176B0" w:rsidP="00AD1990">
      <w:pPr>
        <w:pStyle w:val="ListParagraph"/>
        <w:rPr>
          <w:rFonts w:cs="Arial"/>
          <w:szCs w:val="28"/>
        </w:rPr>
      </w:pPr>
      <w:r w:rsidRPr="00C176B0">
        <w:rPr>
          <w:rFonts w:cs="Arial"/>
          <w:szCs w:val="28"/>
        </w:rPr>
        <w:t>Widespread navigation and orientation difficulties were reported, especially during peak times or service disruptions.</w:t>
      </w:r>
    </w:p>
    <w:p w14:paraId="7A668D94" w14:textId="77777777" w:rsidR="00C176B0" w:rsidRPr="00C176B0" w:rsidRDefault="00C176B0" w:rsidP="00720591">
      <w:pPr>
        <w:pStyle w:val="ListParagraph"/>
        <w:numPr>
          <w:ilvl w:val="0"/>
          <w:numId w:val="24"/>
        </w:numPr>
        <w:rPr>
          <w:rFonts w:cs="Arial"/>
          <w:szCs w:val="28"/>
        </w:rPr>
      </w:pPr>
      <w:r w:rsidRPr="00C176B0">
        <w:rPr>
          <w:rFonts w:cs="Arial"/>
          <w:szCs w:val="28"/>
        </w:rPr>
        <w:t>Blind and partially sighted participants described having to rely on inconsistent or unavailable staff assistance, due to unclear wayfinding and poor signage visibility.</w:t>
      </w:r>
    </w:p>
    <w:p w14:paraId="4B5268EA" w14:textId="2DA8E773" w:rsidR="00C176B0" w:rsidRPr="00C176B0" w:rsidRDefault="00B359B1" w:rsidP="00720591">
      <w:pPr>
        <w:pStyle w:val="ListParagraph"/>
        <w:numPr>
          <w:ilvl w:val="0"/>
          <w:numId w:val="24"/>
        </w:numPr>
        <w:rPr>
          <w:rFonts w:cs="Arial"/>
          <w:szCs w:val="28"/>
        </w:rPr>
      </w:pPr>
      <w:r>
        <w:rPr>
          <w:rFonts w:cs="Arial"/>
          <w:szCs w:val="28"/>
        </w:rPr>
        <w:t>Participants using w</w:t>
      </w:r>
      <w:r w:rsidR="00C176B0" w:rsidRPr="00C176B0">
        <w:rPr>
          <w:rFonts w:cs="Arial"/>
          <w:szCs w:val="28"/>
        </w:rPr>
        <w:t>heelchair</w:t>
      </w:r>
      <w:r>
        <w:rPr>
          <w:rFonts w:cs="Arial"/>
          <w:szCs w:val="28"/>
        </w:rPr>
        <w:t>s</w:t>
      </w:r>
      <w:r w:rsidR="00C176B0" w:rsidRPr="00C176B0">
        <w:rPr>
          <w:rFonts w:cs="Arial"/>
          <w:szCs w:val="28"/>
        </w:rPr>
        <w:t xml:space="preserve"> shared frustration with physically inaccessible layouts, particularly the placement of lifts and accessible toilets, which were often poorly signposted, </w:t>
      </w:r>
      <w:r w:rsidR="00EB485E" w:rsidRPr="00C176B0">
        <w:rPr>
          <w:rFonts w:cs="Arial"/>
          <w:szCs w:val="28"/>
        </w:rPr>
        <w:t>locked</w:t>
      </w:r>
      <w:r w:rsidR="00C176B0" w:rsidRPr="00C176B0">
        <w:rPr>
          <w:rFonts w:cs="Arial"/>
          <w:szCs w:val="28"/>
        </w:rPr>
        <w:t>, or unavailable due to limited work hours.</w:t>
      </w:r>
    </w:p>
    <w:p w14:paraId="338FC67B" w14:textId="77777777" w:rsidR="00C176B0" w:rsidRPr="00C176B0" w:rsidRDefault="00C176B0" w:rsidP="00720591">
      <w:pPr>
        <w:pStyle w:val="ListParagraph"/>
        <w:numPr>
          <w:ilvl w:val="0"/>
          <w:numId w:val="24"/>
        </w:numPr>
        <w:rPr>
          <w:rFonts w:cs="Arial"/>
          <w:szCs w:val="28"/>
        </w:rPr>
      </w:pPr>
      <w:r w:rsidRPr="00C176B0">
        <w:rPr>
          <w:rFonts w:cs="Arial"/>
          <w:szCs w:val="28"/>
        </w:rPr>
        <w:t>Neurodivergent and sensory-sensitive participants reported feeling overwhelmed by loud noise, bright lighting, and crowded concourses, limiting independent travel.</w:t>
      </w:r>
    </w:p>
    <w:p w14:paraId="2DBE1E9F" w14:textId="6226461C" w:rsidR="00C176B0" w:rsidRPr="00C176B0" w:rsidRDefault="00C176B0" w:rsidP="00720591">
      <w:pPr>
        <w:pStyle w:val="ListParagraph"/>
        <w:numPr>
          <w:ilvl w:val="0"/>
          <w:numId w:val="24"/>
        </w:numPr>
        <w:rPr>
          <w:rFonts w:cs="Arial"/>
          <w:szCs w:val="28"/>
        </w:rPr>
      </w:pPr>
      <w:r w:rsidRPr="00C176B0">
        <w:rPr>
          <w:rFonts w:cs="Arial"/>
          <w:szCs w:val="28"/>
        </w:rPr>
        <w:t xml:space="preserve">Across groups, participants called for clearer, </w:t>
      </w:r>
      <w:r w:rsidR="008414FA" w:rsidRPr="6E34C5C6">
        <w:rPr>
          <w:rFonts w:cs="Arial"/>
        </w:rPr>
        <w:t xml:space="preserve">multisensory </w:t>
      </w:r>
      <w:r w:rsidRPr="00C176B0">
        <w:rPr>
          <w:rFonts w:cs="Arial"/>
          <w:szCs w:val="28"/>
        </w:rPr>
        <w:t>navigation cues</w:t>
      </w:r>
      <w:r w:rsidR="00952E68">
        <w:rPr>
          <w:rFonts w:cs="Arial"/>
          <w:szCs w:val="28"/>
        </w:rPr>
        <w:t xml:space="preserve">, such as </w:t>
      </w:r>
      <w:r w:rsidR="00952E68" w:rsidRPr="00952E68">
        <w:rPr>
          <w:rFonts w:cs="Arial"/>
          <w:szCs w:val="28"/>
        </w:rPr>
        <w:t>tactile paving, high-contrast signage, sound beacons, and consistent lighting</w:t>
      </w:r>
      <w:r w:rsidRPr="00C176B0">
        <w:rPr>
          <w:rFonts w:cs="Arial"/>
          <w:szCs w:val="28"/>
        </w:rPr>
        <w:t>,</w:t>
      </w:r>
      <w:r w:rsidR="00D4322E">
        <w:rPr>
          <w:rFonts w:cs="Arial"/>
          <w:szCs w:val="28"/>
        </w:rPr>
        <w:t xml:space="preserve"> alongside</w:t>
      </w:r>
      <w:r w:rsidRPr="00C176B0">
        <w:rPr>
          <w:rFonts w:cs="Arial"/>
          <w:szCs w:val="28"/>
        </w:rPr>
        <w:t xml:space="preserve"> accessible real-time information, and calmer, more predictable environments that reduce anxiety and improve autonomy.</w:t>
      </w:r>
    </w:p>
    <w:p w14:paraId="10AA56F7" w14:textId="666EE9AC" w:rsidR="00C176B0" w:rsidRPr="006D68FA" w:rsidRDefault="00455064" w:rsidP="006D68FA">
      <w:pPr>
        <w:pStyle w:val="Quote"/>
      </w:pPr>
      <w:r w:rsidRPr="00455064">
        <w:t>“There are signs, but they’re high up, small print, and not consistent. I end up walking in circles trying to find where I’m going.”</w:t>
      </w:r>
      <w:r>
        <w:t xml:space="preserve"> (</w:t>
      </w:r>
      <w:r w:rsidRPr="00455064">
        <w:t>P</w:t>
      </w:r>
      <w:r w:rsidR="004A69D1">
        <w:t>articipant</w:t>
      </w:r>
      <w:r w:rsidRPr="00455064">
        <w:t xml:space="preserve"> with low vision and cognitive impairment</w:t>
      </w:r>
      <w:r>
        <w:t>)</w:t>
      </w:r>
    </w:p>
    <w:p w14:paraId="71D70BAF" w14:textId="37AD5FDE" w:rsidR="00C176B0" w:rsidRPr="00C176B0" w:rsidRDefault="00C176B0" w:rsidP="00720591">
      <w:pPr>
        <w:pStyle w:val="ListParagraph"/>
        <w:numPr>
          <w:ilvl w:val="0"/>
          <w:numId w:val="20"/>
        </w:numPr>
        <w:rPr>
          <w:rFonts w:cs="Arial"/>
          <w:szCs w:val="28"/>
        </w:rPr>
      </w:pPr>
      <w:r w:rsidRPr="002B2B3D">
        <w:rPr>
          <w:rFonts w:cs="Arial"/>
          <w:b/>
          <w:szCs w:val="28"/>
        </w:rPr>
        <w:t xml:space="preserve">Awareness of </w:t>
      </w:r>
      <w:r w:rsidR="002B2B3D" w:rsidRPr="002B2B3D">
        <w:rPr>
          <w:b/>
          <w:bCs/>
        </w:rPr>
        <w:t>diverse travel needs</w:t>
      </w:r>
      <w:r w:rsidR="002B2B3D" w:rsidRPr="00C176B0">
        <w:rPr>
          <w:rFonts w:cs="Arial"/>
          <w:b/>
          <w:szCs w:val="28"/>
        </w:rPr>
        <w:t xml:space="preserve"> </w:t>
      </w:r>
      <w:r w:rsidRPr="00C176B0">
        <w:rPr>
          <w:rFonts w:cs="Arial"/>
          <w:szCs w:val="28"/>
        </w:rPr>
        <w:t>(</w:t>
      </w:r>
      <w:r w:rsidRPr="002B2B3D">
        <w:rPr>
          <w:rFonts w:cs="Arial"/>
          <w:b/>
          <w:szCs w:val="28"/>
        </w:rPr>
        <w:t>#</w:t>
      </w:r>
      <w:r w:rsidRPr="00C176B0">
        <w:rPr>
          <w:rFonts w:cs="Arial"/>
          <w:szCs w:val="28"/>
        </w:rPr>
        <w:t>Experiences)</w:t>
      </w:r>
    </w:p>
    <w:p w14:paraId="4576626C" w14:textId="3121B999" w:rsidR="007A752E" w:rsidRPr="007A752E" w:rsidRDefault="00353942" w:rsidP="006D68FA">
      <w:r w:rsidRPr="00426556">
        <w:t xml:space="preserve">This challenge overlaps with work already being done on inclusive travel culture and public attitudes. For more </w:t>
      </w:r>
      <w:r>
        <w:t>details</w:t>
      </w:r>
      <w:r w:rsidRPr="00426556">
        <w:t xml:space="preserve">, see </w:t>
      </w:r>
      <w:r>
        <w:t>ncat</w:t>
      </w:r>
      <w:r w:rsidRPr="00426556">
        <w:t xml:space="preserve">’s </w:t>
      </w:r>
      <w:hyperlink r:id="rId39" w:history="1">
        <w:r w:rsidRPr="00426556">
          <w:rPr>
            <w:rStyle w:val="Hyperlink"/>
          </w:rPr>
          <w:t>Invisible Barriers: How Public Attitudes Affect Inclusive Travel</w:t>
        </w:r>
      </w:hyperlink>
      <w:r>
        <w:t>.</w:t>
      </w:r>
      <w:r w:rsidR="006D68FA">
        <w:t xml:space="preserve"> </w:t>
      </w:r>
      <w:r w:rsidR="007A752E" w:rsidRPr="004D234D">
        <w:t xml:space="preserve">The survey findings showed that </w:t>
      </w:r>
      <w:r w:rsidR="007A752E" w:rsidRPr="00C176B0">
        <w:rPr>
          <w:rFonts w:cs="Arial"/>
          <w:szCs w:val="28"/>
        </w:rPr>
        <w:t>negative attitudes from the public or transport staff, especially concerning non-visible disabilities</w:t>
      </w:r>
      <w:r w:rsidR="007A752E">
        <w:rPr>
          <w:rFonts w:cs="Arial"/>
          <w:szCs w:val="28"/>
        </w:rPr>
        <w:t xml:space="preserve"> </w:t>
      </w:r>
      <w:r w:rsidR="007A752E" w:rsidRPr="004D234D">
        <w:t xml:space="preserve">were </w:t>
      </w:r>
      <w:r w:rsidR="006C6D2E" w:rsidRPr="006C6D2E">
        <w:t>contributing to emotional strain and creating barriers to equitable access and inclusion</w:t>
      </w:r>
      <w:r w:rsidR="007A752E" w:rsidRPr="004D234D">
        <w:t>.</w:t>
      </w:r>
    </w:p>
    <w:p w14:paraId="0EFCE8F0" w14:textId="77777777" w:rsidR="00B5254D" w:rsidRPr="00AD1990" w:rsidRDefault="00B5254D" w:rsidP="006D68FA">
      <w:pPr>
        <w:spacing w:after="240"/>
      </w:pPr>
      <w:r w:rsidRPr="00AD1990">
        <w:t>Key insights</w:t>
      </w:r>
      <w:r>
        <w:t xml:space="preserve"> from interviews and focus groups</w:t>
      </w:r>
      <w:r w:rsidRPr="00AD1990">
        <w:t>:</w:t>
      </w:r>
    </w:p>
    <w:p w14:paraId="73142A34" w14:textId="221839BC" w:rsidR="00C176B0" w:rsidRPr="00C176B0" w:rsidRDefault="00C176B0" w:rsidP="00720591">
      <w:pPr>
        <w:pStyle w:val="ListParagraph"/>
        <w:numPr>
          <w:ilvl w:val="0"/>
          <w:numId w:val="25"/>
        </w:numPr>
        <w:rPr>
          <w:rFonts w:cs="Arial"/>
          <w:szCs w:val="28"/>
        </w:rPr>
      </w:pPr>
      <w:r w:rsidRPr="00C176B0">
        <w:rPr>
          <w:rFonts w:cs="Arial"/>
          <w:szCs w:val="28"/>
        </w:rPr>
        <w:t>P</w:t>
      </w:r>
      <w:r w:rsidR="005F70A6">
        <w:rPr>
          <w:rFonts w:cs="Arial"/>
          <w:szCs w:val="28"/>
        </w:rPr>
        <w:t>articipants</w:t>
      </w:r>
      <w:r w:rsidRPr="00C176B0">
        <w:rPr>
          <w:rFonts w:cs="Arial"/>
          <w:szCs w:val="28"/>
        </w:rPr>
        <w:t xml:space="preserve"> described the emotional strain of continuously needing to advocate for their access needs, particularly when disabilities are non-visible.</w:t>
      </w:r>
    </w:p>
    <w:p w14:paraId="67A40872" w14:textId="77777777" w:rsidR="00C176B0" w:rsidRPr="00C176B0" w:rsidRDefault="00C176B0" w:rsidP="00720591">
      <w:pPr>
        <w:pStyle w:val="ListParagraph"/>
        <w:numPr>
          <w:ilvl w:val="0"/>
          <w:numId w:val="25"/>
        </w:numPr>
        <w:rPr>
          <w:rFonts w:cs="Arial"/>
          <w:szCs w:val="28"/>
        </w:rPr>
      </w:pPr>
      <w:r w:rsidRPr="00C176B0">
        <w:rPr>
          <w:rFonts w:cs="Arial"/>
          <w:szCs w:val="28"/>
        </w:rPr>
        <w:t>Feelings of vulnerability, anxiety, and frustration were common when requesting assistance or using priority seating due to fear of confrontation, judgment, or disbelief.</w:t>
      </w:r>
    </w:p>
    <w:p w14:paraId="1AE4EB7C" w14:textId="77777777" w:rsidR="00C176B0" w:rsidRPr="00C176B0" w:rsidRDefault="00C176B0" w:rsidP="00720591">
      <w:pPr>
        <w:pStyle w:val="ListParagraph"/>
        <w:numPr>
          <w:ilvl w:val="0"/>
          <w:numId w:val="25"/>
        </w:numPr>
        <w:rPr>
          <w:rFonts w:cs="Arial"/>
          <w:szCs w:val="28"/>
        </w:rPr>
      </w:pPr>
      <w:r w:rsidRPr="00C176B0">
        <w:rPr>
          <w:rFonts w:cs="Arial"/>
          <w:szCs w:val="28"/>
        </w:rPr>
        <w:t>Participants repeatedly described the exhaustion of justifying their disability to sceptical staff and passengers.</w:t>
      </w:r>
    </w:p>
    <w:p w14:paraId="5B2AC75E" w14:textId="77777777" w:rsidR="00C176B0" w:rsidRPr="00C176B0" w:rsidRDefault="00C176B0" w:rsidP="00720591">
      <w:pPr>
        <w:pStyle w:val="ListParagraph"/>
        <w:numPr>
          <w:ilvl w:val="0"/>
          <w:numId w:val="25"/>
        </w:numPr>
        <w:rPr>
          <w:rFonts w:cs="Arial"/>
          <w:szCs w:val="28"/>
        </w:rPr>
      </w:pPr>
      <w:r w:rsidRPr="00C176B0">
        <w:rPr>
          <w:rFonts w:cs="Arial"/>
          <w:szCs w:val="28"/>
        </w:rPr>
        <w:t>Misunderstanding of non-visible impairments reinforced isolation, highlighting the need for better public education, an inclusive travel culture, and widespread recognition of discreet signals like sunflower lanyards.</w:t>
      </w:r>
    </w:p>
    <w:p w14:paraId="15DFCE9F" w14:textId="2AFB92ED" w:rsidR="00C176B0" w:rsidRPr="00EB56A8" w:rsidRDefault="00C176B0" w:rsidP="00EB56A8">
      <w:pPr>
        <w:pStyle w:val="Quote"/>
      </w:pPr>
      <w:r w:rsidRPr="00C176B0">
        <w:t>“</w:t>
      </w:r>
      <w:r w:rsidR="00461B05" w:rsidRPr="00461B05">
        <w:t>I wear a sunflower lanyard, but people either ignore it or don’t know what it means. I still have to explain everything from scratch.</w:t>
      </w:r>
      <w:r w:rsidR="00461B05">
        <w:t xml:space="preserve"> </w:t>
      </w:r>
      <w:r w:rsidRPr="00C176B0">
        <w:t>People assume I’m faking it because they can’t see my disability. It’s exhausting always having to explain myself.”</w:t>
      </w:r>
      <w:r w:rsidR="003732AD">
        <w:t xml:space="preserve"> (</w:t>
      </w:r>
      <w:r w:rsidR="003732AD" w:rsidRPr="003732AD">
        <w:t>P</w:t>
      </w:r>
      <w:r w:rsidR="00273B59">
        <w:t>articipant</w:t>
      </w:r>
      <w:r w:rsidR="003732AD" w:rsidRPr="003732AD">
        <w:t xml:space="preserve"> with autism </w:t>
      </w:r>
      <w:r w:rsidR="00273B59">
        <w:t xml:space="preserve">experiencing </w:t>
      </w:r>
      <w:r w:rsidR="003732AD" w:rsidRPr="003732AD">
        <w:t>chronic pain</w:t>
      </w:r>
      <w:r w:rsidR="003732AD">
        <w:t>)</w:t>
      </w:r>
    </w:p>
    <w:p w14:paraId="46065765" w14:textId="01825888" w:rsidR="00C176B0" w:rsidRPr="00C176B0" w:rsidRDefault="00C176B0" w:rsidP="00720591">
      <w:pPr>
        <w:pStyle w:val="ListParagraph"/>
        <w:numPr>
          <w:ilvl w:val="0"/>
          <w:numId w:val="20"/>
        </w:numPr>
        <w:rPr>
          <w:rFonts w:cs="Arial"/>
          <w:szCs w:val="28"/>
        </w:rPr>
      </w:pPr>
      <w:r w:rsidRPr="002B2B3D">
        <w:rPr>
          <w:rFonts w:cs="Arial"/>
          <w:b/>
          <w:szCs w:val="28"/>
        </w:rPr>
        <w:t xml:space="preserve">Clarifying </w:t>
      </w:r>
      <w:r w:rsidR="002B2B3D">
        <w:rPr>
          <w:b/>
          <w:bCs/>
        </w:rPr>
        <w:t>o</w:t>
      </w:r>
      <w:r w:rsidRPr="002B2B3D">
        <w:rPr>
          <w:b/>
          <w:bCs/>
        </w:rPr>
        <w:t>perator-</w:t>
      </w:r>
      <w:r w:rsidR="002B2B3D">
        <w:rPr>
          <w:b/>
          <w:bCs/>
        </w:rPr>
        <w:t>p</w:t>
      </w:r>
      <w:r w:rsidRPr="002B2B3D">
        <w:rPr>
          <w:b/>
          <w:bCs/>
        </w:rPr>
        <w:t xml:space="preserve">assenger </w:t>
      </w:r>
      <w:r w:rsidR="00704D6F">
        <w:rPr>
          <w:b/>
          <w:bCs/>
        </w:rPr>
        <w:t>c</w:t>
      </w:r>
      <w:r w:rsidR="00704D6F" w:rsidRPr="002B2B3D">
        <w:rPr>
          <w:b/>
          <w:bCs/>
        </w:rPr>
        <w:t>ommitments</w:t>
      </w:r>
      <w:r w:rsidR="00A43506">
        <w:rPr>
          <w:rFonts w:cs="Arial"/>
          <w:b/>
          <w:szCs w:val="28"/>
        </w:rPr>
        <w:t xml:space="preserve"> </w:t>
      </w:r>
      <w:r w:rsidRPr="00C176B0">
        <w:rPr>
          <w:rFonts w:cs="Arial"/>
          <w:szCs w:val="28"/>
        </w:rPr>
        <w:t>(</w:t>
      </w:r>
      <w:r w:rsidRPr="002B2B3D">
        <w:rPr>
          <w:rFonts w:cs="Arial"/>
          <w:b/>
          <w:szCs w:val="28"/>
        </w:rPr>
        <w:t>#</w:t>
      </w:r>
      <w:r w:rsidRPr="00C176B0">
        <w:rPr>
          <w:rFonts w:cs="Arial"/>
          <w:szCs w:val="28"/>
        </w:rPr>
        <w:t>Services</w:t>
      </w:r>
      <w:r w:rsidR="005F70A6">
        <w:rPr>
          <w:rFonts w:cs="Arial"/>
          <w:szCs w:val="28"/>
        </w:rPr>
        <w:t>/experiences</w:t>
      </w:r>
      <w:r w:rsidRPr="00C176B0">
        <w:rPr>
          <w:rFonts w:cs="Arial"/>
          <w:szCs w:val="28"/>
        </w:rPr>
        <w:t>)</w:t>
      </w:r>
    </w:p>
    <w:p w14:paraId="0D1860E7" w14:textId="290BC8E0" w:rsidR="00B5254D" w:rsidRPr="00AD1990" w:rsidRDefault="006C6D2E" w:rsidP="00EB56A8">
      <w:r w:rsidRPr="004D234D">
        <w:t xml:space="preserve">The survey findings showed that </w:t>
      </w:r>
      <w:r>
        <w:t xml:space="preserve">a </w:t>
      </w:r>
      <w:r w:rsidRPr="00C176B0">
        <w:rPr>
          <w:rFonts w:cs="Arial"/>
          <w:szCs w:val="28"/>
        </w:rPr>
        <w:t xml:space="preserve">lack </w:t>
      </w:r>
      <w:r w:rsidRPr="005038DA">
        <w:rPr>
          <w:rFonts w:cs="Arial"/>
          <w:szCs w:val="28"/>
        </w:rPr>
        <w:t>of clarity around what assistance transport providers are expected to deliver</w:t>
      </w:r>
      <w:r>
        <w:rPr>
          <w:rFonts w:cs="Arial"/>
          <w:szCs w:val="28"/>
        </w:rPr>
        <w:t xml:space="preserve"> was </w:t>
      </w:r>
      <w:r w:rsidRPr="00C176B0">
        <w:rPr>
          <w:rFonts w:cs="Arial"/>
          <w:szCs w:val="28"/>
        </w:rPr>
        <w:t>leading to</w:t>
      </w:r>
      <w:r>
        <w:rPr>
          <w:rFonts w:cs="Arial"/>
          <w:szCs w:val="28"/>
        </w:rPr>
        <w:t xml:space="preserve"> </w:t>
      </w:r>
      <w:r w:rsidRPr="00253F3A">
        <w:rPr>
          <w:rFonts w:cs="Arial"/>
          <w:szCs w:val="28"/>
        </w:rPr>
        <w:t>confusion, anxiety, and</w:t>
      </w:r>
      <w:r w:rsidRPr="00C176B0">
        <w:rPr>
          <w:rFonts w:cs="Arial"/>
          <w:szCs w:val="28"/>
        </w:rPr>
        <w:t xml:space="preserve"> unmet expectations.</w:t>
      </w:r>
      <w:r w:rsidR="00EB56A8">
        <w:rPr>
          <w:rFonts w:cs="Arial"/>
          <w:szCs w:val="28"/>
        </w:rPr>
        <w:t xml:space="preserve"> </w:t>
      </w:r>
      <w:r w:rsidR="00B5254D" w:rsidRPr="00AD1990">
        <w:t>Key insights</w:t>
      </w:r>
      <w:r w:rsidR="00B5254D">
        <w:t xml:space="preserve"> from interviews and focus groups</w:t>
      </w:r>
      <w:r w:rsidR="00B5254D" w:rsidRPr="00AD1990">
        <w:t>:</w:t>
      </w:r>
    </w:p>
    <w:p w14:paraId="612B460D" w14:textId="3A843065" w:rsidR="00C176B0" w:rsidRPr="00C176B0" w:rsidRDefault="000D5AAA" w:rsidP="00720591">
      <w:pPr>
        <w:pStyle w:val="ListParagraph"/>
        <w:numPr>
          <w:ilvl w:val="0"/>
          <w:numId w:val="26"/>
        </w:numPr>
        <w:rPr>
          <w:rFonts w:cs="Arial"/>
          <w:szCs w:val="28"/>
        </w:rPr>
      </w:pPr>
      <w:r>
        <w:rPr>
          <w:rFonts w:cs="Arial"/>
          <w:szCs w:val="28"/>
        </w:rPr>
        <w:t>Findings</w:t>
      </w:r>
      <w:r w:rsidR="00C176B0" w:rsidRPr="00C176B0">
        <w:rPr>
          <w:rFonts w:cs="Arial"/>
          <w:szCs w:val="28"/>
        </w:rPr>
        <w:t xml:space="preserve"> revealed a strong sense of frustration and mistrust stemming from the inconsistent delivery of promised services, particularly Passenger Assistance on trains.</w:t>
      </w:r>
    </w:p>
    <w:p w14:paraId="542B3996" w14:textId="77777777" w:rsidR="00C176B0" w:rsidRPr="00C176B0" w:rsidRDefault="00C176B0" w:rsidP="00720591">
      <w:pPr>
        <w:pStyle w:val="ListParagraph"/>
        <w:numPr>
          <w:ilvl w:val="0"/>
          <w:numId w:val="26"/>
        </w:numPr>
        <w:rPr>
          <w:rFonts w:cs="Arial"/>
          <w:szCs w:val="28"/>
        </w:rPr>
      </w:pPr>
      <w:r w:rsidRPr="00C176B0">
        <w:rPr>
          <w:rFonts w:cs="Arial"/>
          <w:szCs w:val="28"/>
        </w:rPr>
        <w:t>Participants spoke about the emotional toll of uncertainty, wondering whether assistance would be available, whether facilities would work, or how to act when things went wrong.</w:t>
      </w:r>
    </w:p>
    <w:p w14:paraId="194D19AB" w14:textId="0F509C4F" w:rsidR="00C176B0" w:rsidRPr="00C176B0" w:rsidRDefault="005F70A6" w:rsidP="00720591">
      <w:pPr>
        <w:pStyle w:val="ListParagraph"/>
        <w:numPr>
          <w:ilvl w:val="0"/>
          <w:numId w:val="26"/>
        </w:numPr>
        <w:rPr>
          <w:rFonts w:cs="Arial"/>
          <w:szCs w:val="28"/>
        </w:rPr>
      </w:pPr>
      <w:r>
        <w:rPr>
          <w:rFonts w:cs="Arial"/>
          <w:szCs w:val="28"/>
        </w:rPr>
        <w:t>Participants</w:t>
      </w:r>
      <w:r w:rsidR="00C176B0" w:rsidRPr="00C176B0">
        <w:rPr>
          <w:rFonts w:cs="Arial"/>
          <w:szCs w:val="28"/>
        </w:rPr>
        <w:t xml:space="preserve"> flagged unclear or inconsistent support from </w:t>
      </w:r>
      <w:r w:rsidR="00C176B0" w:rsidRPr="00ED49B4">
        <w:rPr>
          <w:rFonts w:cs="Arial"/>
          <w:szCs w:val="28"/>
        </w:rPr>
        <w:t>bus drivers</w:t>
      </w:r>
      <w:r w:rsidR="00C176B0" w:rsidRPr="00C176B0">
        <w:rPr>
          <w:rFonts w:cs="Arial"/>
          <w:szCs w:val="28"/>
        </w:rPr>
        <w:t>, such as whether they would deploy ramps, wait until seated, or announce stops.</w:t>
      </w:r>
    </w:p>
    <w:p w14:paraId="3DDE775C" w14:textId="77777777" w:rsidR="00C176B0" w:rsidRPr="00C176B0" w:rsidRDefault="00C176B0" w:rsidP="00720591">
      <w:pPr>
        <w:pStyle w:val="ListParagraph"/>
        <w:numPr>
          <w:ilvl w:val="0"/>
          <w:numId w:val="26"/>
        </w:numPr>
        <w:rPr>
          <w:rFonts w:cs="Arial"/>
          <w:szCs w:val="28"/>
        </w:rPr>
      </w:pPr>
      <w:r w:rsidRPr="00C176B0">
        <w:rPr>
          <w:rFonts w:cs="Arial"/>
          <w:szCs w:val="28"/>
        </w:rPr>
        <w:t>Clear, accountable communication about available support and passenger rights was seen as essential to reducing anxiety and improving travel confidence.</w:t>
      </w:r>
    </w:p>
    <w:p w14:paraId="0F693BB1" w14:textId="6380B5FF" w:rsidR="00413D4B" w:rsidRPr="00413D4B" w:rsidRDefault="00EA6E55" w:rsidP="00EB56A8">
      <w:pPr>
        <w:pStyle w:val="Quote"/>
      </w:pPr>
      <w:r w:rsidRPr="00EA6E55">
        <w:t>“I booked Passenger Assistance</w:t>
      </w:r>
      <w:r>
        <w:t>,</w:t>
      </w:r>
      <w:r w:rsidRPr="00EA6E55">
        <w:t xml:space="preserve"> but when I got there, no one knew.</w:t>
      </w:r>
      <w:r>
        <w:t xml:space="preserve"> </w:t>
      </w:r>
      <w:r w:rsidRPr="00C176B0">
        <w:t xml:space="preserve"> I never really know if I’ll get the help I was promised</w:t>
      </w:r>
      <w:r>
        <w:t xml:space="preserve">. </w:t>
      </w:r>
      <w:r w:rsidRPr="00EA6E55">
        <w:t>It’s humiliating.”</w:t>
      </w:r>
      <w:r>
        <w:t xml:space="preserve"> (</w:t>
      </w:r>
      <w:r w:rsidR="00273B59">
        <w:t xml:space="preserve">Participant </w:t>
      </w:r>
      <w:r w:rsidRPr="00EA6E55">
        <w:t>with neurological condition</w:t>
      </w:r>
      <w:r w:rsidR="00273B59">
        <w:t xml:space="preserve"> using powered</w:t>
      </w:r>
      <w:r w:rsidR="00273B59" w:rsidRPr="00EA6E55">
        <w:t xml:space="preserve"> wheelchair</w:t>
      </w:r>
      <w:r w:rsidR="00D65003">
        <w:t>)</w:t>
      </w:r>
    </w:p>
    <w:p w14:paraId="39118689" w14:textId="3DA4AACA" w:rsidR="00C176B0" w:rsidRPr="00C176B0" w:rsidRDefault="00242ACC" w:rsidP="00720591">
      <w:pPr>
        <w:pStyle w:val="ListParagraph"/>
        <w:numPr>
          <w:ilvl w:val="0"/>
          <w:numId w:val="20"/>
        </w:numPr>
      </w:pPr>
      <w:r w:rsidRPr="002B2B3D">
        <w:rPr>
          <w:rFonts w:cs="Arial"/>
          <w:b/>
          <w:szCs w:val="28"/>
        </w:rPr>
        <w:t>Improving</w:t>
      </w:r>
      <w:r w:rsidR="00C176B0" w:rsidRPr="002B2B3D">
        <w:rPr>
          <w:rFonts w:cs="Arial"/>
          <w:b/>
          <w:szCs w:val="28"/>
        </w:rPr>
        <w:t xml:space="preserve"> </w:t>
      </w:r>
      <w:r w:rsidR="002B2B3D" w:rsidRPr="002B2B3D">
        <w:rPr>
          <w:b/>
          <w:bCs/>
        </w:rPr>
        <w:t>existing assistance services</w:t>
      </w:r>
      <w:r w:rsidR="002B2B3D" w:rsidRPr="00C176B0">
        <w:t xml:space="preserve"> </w:t>
      </w:r>
      <w:r w:rsidR="00C176B0" w:rsidRPr="00C176B0">
        <w:rPr>
          <w:rFonts w:cs="Arial"/>
          <w:szCs w:val="28"/>
        </w:rPr>
        <w:t>(</w:t>
      </w:r>
      <w:r w:rsidR="00C176B0" w:rsidRPr="00C176B0">
        <w:t>#</w:t>
      </w:r>
      <w:r w:rsidR="00C176B0" w:rsidRPr="00C176B0">
        <w:rPr>
          <w:rFonts w:cs="Arial"/>
          <w:szCs w:val="28"/>
        </w:rPr>
        <w:t>Services/experiences)</w:t>
      </w:r>
    </w:p>
    <w:p w14:paraId="3AAE1F52" w14:textId="4432C36D" w:rsidR="00B5254D" w:rsidRPr="00AD1990" w:rsidRDefault="006C6D2E" w:rsidP="00EB56A8">
      <w:pPr>
        <w:spacing w:after="240"/>
      </w:pPr>
      <w:r w:rsidRPr="004D234D">
        <w:t xml:space="preserve">The survey findings showed that </w:t>
      </w:r>
      <w:r w:rsidRPr="00C176B0">
        <w:rPr>
          <w:rFonts w:cs="Arial"/>
          <w:szCs w:val="28"/>
        </w:rPr>
        <w:t xml:space="preserve">inconsistent </w:t>
      </w:r>
      <w:r>
        <w:rPr>
          <w:rFonts w:cs="Arial"/>
          <w:szCs w:val="28"/>
        </w:rPr>
        <w:t>delivery of</w:t>
      </w:r>
      <w:r w:rsidRPr="00C176B0">
        <w:rPr>
          <w:rFonts w:cs="Arial"/>
          <w:szCs w:val="28"/>
        </w:rPr>
        <w:t xml:space="preserve"> assistance</w:t>
      </w:r>
      <w:r>
        <w:rPr>
          <w:rFonts w:cs="Arial"/>
          <w:szCs w:val="28"/>
        </w:rPr>
        <w:t xml:space="preserve"> services</w:t>
      </w:r>
      <w:r w:rsidRPr="00C176B0">
        <w:rPr>
          <w:rFonts w:cs="Arial"/>
          <w:szCs w:val="28"/>
        </w:rPr>
        <w:t xml:space="preserve">, </w:t>
      </w:r>
      <w:r w:rsidRPr="00ED2584">
        <w:rPr>
          <w:rFonts w:cs="Arial"/>
          <w:szCs w:val="28"/>
        </w:rPr>
        <w:t>a lack of personalisation, and limited mechanisms for feedback when things went wrong</w:t>
      </w:r>
      <w:r>
        <w:rPr>
          <w:rFonts w:cs="Arial"/>
          <w:szCs w:val="28"/>
        </w:rPr>
        <w:t xml:space="preserve"> </w:t>
      </w:r>
      <w:r w:rsidRPr="004D234D">
        <w:t xml:space="preserve">were </w:t>
      </w:r>
      <w:r w:rsidR="001E1B5E" w:rsidRPr="001E1B5E">
        <w:t>undermining trust and usability</w:t>
      </w:r>
      <w:r w:rsidRPr="004D234D">
        <w:t>.</w:t>
      </w:r>
      <w:r w:rsidR="00EB56A8">
        <w:t xml:space="preserve"> </w:t>
      </w:r>
      <w:r w:rsidR="00B5254D" w:rsidRPr="00AD1990">
        <w:t>Key insights</w:t>
      </w:r>
      <w:r w:rsidR="00B5254D">
        <w:t xml:space="preserve"> from interviews and focus groups</w:t>
      </w:r>
      <w:r w:rsidR="00B5254D" w:rsidRPr="00AD1990">
        <w:t>:</w:t>
      </w:r>
    </w:p>
    <w:p w14:paraId="681035B0" w14:textId="77777777" w:rsidR="00C176B0" w:rsidRPr="00C176B0" w:rsidRDefault="00C176B0" w:rsidP="00720591">
      <w:pPr>
        <w:pStyle w:val="ListParagraph"/>
        <w:numPr>
          <w:ilvl w:val="0"/>
          <w:numId w:val="27"/>
        </w:numPr>
        <w:rPr>
          <w:rFonts w:cs="Arial"/>
          <w:szCs w:val="28"/>
        </w:rPr>
      </w:pPr>
      <w:r w:rsidRPr="00C176B0">
        <w:rPr>
          <w:rFonts w:cs="Arial"/>
          <w:szCs w:val="28"/>
        </w:rPr>
        <w:t>Participants voiced frustration with inconsistent and unpredictable assistance, particularly at stations and bus stops.</w:t>
      </w:r>
    </w:p>
    <w:p w14:paraId="50E89094" w14:textId="534C0D49" w:rsidR="00C176B0" w:rsidRPr="00C176B0" w:rsidRDefault="00ED2584" w:rsidP="00720591">
      <w:pPr>
        <w:pStyle w:val="ListParagraph"/>
        <w:numPr>
          <w:ilvl w:val="0"/>
          <w:numId w:val="27"/>
        </w:numPr>
        <w:rPr>
          <w:rFonts w:cs="Arial"/>
          <w:szCs w:val="28"/>
        </w:rPr>
      </w:pPr>
      <w:r>
        <w:rPr>
          <w:rFonts w:cs="Arial"/>
          <w:szCs w:val="28"/>
        </w:rPr>
        <w:t>A</w:t>
      </w:r>
      <w:r w:rsidR="00C176B0" w:rsidRPr="00C176B0">
        <w:rPr>
          <w:rFonts w:cs="Arial"/>
          <w:szCs w:val="28"/>
        </w:rPr>
        <w:t xml:space="preserve">nxiety was </w:t>
      </w:r>
      <w:r>
        <w:rPr>
          <w:rFonts w:cs="Arial"/>
          <w:szCs w:val="28"/>
        </w:rPr>
        <w:t xml:space="preserve">often </w:t>
      </w:r>
      <w:r w:rsidR="00C176B0" w:rsidRPr="00C176B0">
        <w:rPr>
          <w:rFonts w:cs="Arial"/>
          <w:szCs w:val="28"/>
        </w:rPr>
        <w:t>associated with booked support not appearing or staff being unaware of their arrival.</w:t>
      </w:r>
    </w:p>
    <w:p w14:paraId="04FF7056" w14:textId="77777777" w:rsidR="00C176B0" w:rsidRPr="00C176B0" w:rsidRDefault="00C176B0" w:rsidP="00720591">
      <w:pPr>
        <w:pStyle w:val="ListParagraph"/>
        <w:numPr>
          <w:ilvl w:val="0"/>
          <w:numId w:val="27"/>
        </w:numPr>
        <w:rPr>
          <w:rFonts w:cs="Arial"/>
          <w:szCs w:val="28"/>
        </w:rPr>
      </w:pPr>
      <w:r w:rsidRPr="00C176B0">
        <w:rPr>
          <w:rFonts w:cs="Arial"/>
          <w:szCs w:val="28"/>
        </w:rPr>
        <w:t>There was enthusiasm for integrated and inclusive tech-based solutions, such as real-time tracking and journey planning apps, provided these tools were reliable, accessible, and designed to complement rather than replace human support.</w:t>
      </w:r>
    </w:p>
    <w:p w14:paraId="56853C4D" w14:textId="21DEDA89" w:rsidR="00C176B0" w:rsidRPr="00C176B0" w:rsidRDefault="00C176B0" w:rsidP="00720591">
      <w:pPr>
        <w:pStyle w:val="ListParagraph"/>
        <w:numPr>
          <w:ilvl w:val="0"/>
          <w:numId w:val="27"/>
        </w:numPr>
        <w:rPr>
          <w:rFonts w:cs="Arial"/>
          <w:szCs w:val="28"/>
        </w:rPr>
      </w:pPr>
      <w:r w:rsidRPr="00C176B0">
        <w:rPr>
          <w:rFonts w:cs="Arial"/>
          <w:szCs w:val="28"/>
        </w:rPr>
        <w:t>Pa</w:t>
      </w:r>
      <w:r w:rsidR="005F70A6">
        <w:rPr>
          <w:rFonts w:cs="Arial"/>
          <w:szCs w:val="28"/>
        </w:rPr>
        <w:t>rticipants</w:t>
      </w:r>
      <w:r w:rsidRPr="00C176B0">
        <w:rPr>
          <w:rFonts w:cs="Arial"/>
          <w:szCs w:val="28"/>
        </w:rPr>
        <w:t xml:space="preserve"> desired </w:t>
      </w:r>
      <w:r w:rsidR="00751428">
        <w:rPr>
          <w:rFonts w:cs="Arial"/>
          <w:szCs w:val="28"/>
        </w:rPr>
        <w:t xml:space="preserve">more </w:t>
      </w:r>
      <w:r w:rsidRPr="00C176B0">
        <w:rPr>
          <w:rFonts w:cs="Arial"/>
          <w:szCs w:val="28"/>
        </w:rPr>
        <w:t xml:space="preserve">personalised </w:t>
      </w:r>
      <w:r w:rsidR="00751428">
        <w:rPr>
          <w:rFonts w:cs="Arial"/>
          <w:szCs w:val="28"/>
        </w:rPr>
        <w:t>support</w:t>
      </w:r>
      <w:r w:rsidRPr="00C176B0">
        <w:rPr>
          <w:rFonts w:cs="Arial"/>
          <w:szCs w:val="28"/>
        </w:rPr>
        <w:t xml:space="preserve"> options and greater consistency across different transport modes.</w:t>
      </w:r>
    </w:p>
    <w:p w14:paraId="5067447E" w14:textId="77777777" w:rsidR="00C176B0" w:rsidRPr="002B2B3D" w:rsidRDefault="00C176B0" w:rsidP="00720591">
      <w:pPr>
        <w:pStyle w:val="ListParagraph"/>
        <w:numPr>
          <w:ilvl w:val="0"/>
          <w:numId w:val="27"/>
        </w:numPr>
        <w:rPr>
          <w:rFonts w:cs="Arial"/>
          <w:b/>
          <w:szCs w:val="28"/>
        </w:rPr>
      </w:pPr>
      <w:r w:rsidRPr="00C176B0">
        <w:rPr>
          <w:rFonts w:cs="Arial"/>
          <w:szCs w:val="28"/>
        </w:rPr>
        <w:t>Limited accountability and a lack of meaningful feedback mechanisms left many feeling overlooked and powerless when things went wrong.</w:t>
      </w:r>
    </w:p>
    <w:p w14:paraId="453FD102" w14:textId="6423C70F" w:rsidR="00C176B0" w:rsidRPr="00EB56A8" w:rsidRDefault="008250C0" w:rsidP="00EB56A8">
      <w:pPr>
        <w:pStyle w:val="Quote"/>
      </w:pPr>
      <w:r w:rsidRPr="008250C0">
        <w:t>“If the assistance could be tracked on your phone</w:t>
      </w:r>
      <w:r>
        <w:t>,</w:t>
      </w:r>
      <w:r w:rsidRPr="008250C0">
        <w:t xml:space="preserve"> like a taxi app</w:t>
      </w:r>
      <w:r>
        <w:t>,</w:t>
      </w:r>
      <w:r w:rsidRPr="008250C0">
        <w:t xml:space="preserve"> you’d at least know someone is coming. Right </w:t>
      </w:r>
      <w:proofErr w:type="gramStart"/>
      <w:r w:rsidRPr="008250C0">
        <w:t>now</w:t>
      </w:r>
      <w:proofErr w:type="gramEnd"/>
      <w:r w:rsidRPr="008250C0">
        <w:t xml:space="preserve"> it’s blind hope.”</w:t>
      </w:r>
      <w:r>
        <w:t xml:space="preserve"> (</w:t>
      </w:r>
      <w:r w:rsidR="00507ED6">
        <w:t xml:space="preserve">Participant </w:t>
      </w:r>
      <w:r w:rsidRPr="008250C0">
        <w:t>with</w:t>
      </w:r>
      <w:r w:rsidR="00344BCE">
        <w:t xml:space="preserve"> limited</w:t>
      </w:r>
      <w:r w:rsidRPr="008250C0">
        <w:t xml:space="preserve"> upper </w:t>
      </w:r>
      <w:r w:rsidR="005D226D">
        <w:t>limb</w:t>
      </w:r>
      <w:r w:rsidR="00344BCE">
        <w:t xml:space="preserve"> mobility</w:t>
      </w:r>
      <w:r w:rsidR="00507ED6">
        <w:t xml:space="preserve"> using p</w:t>
      </w:r>
      <w:r w:rsidR="00507ED6" w:rsidRPr="008250C0">
        <w:t>ower</w:t>
      </w:r>
      <w:r w:rsidR="00507ED6">
        <w:t>ed wheelchair</w:t>
      </w:r>
      <w:r w:rsidR="00344BCE">
        <w:t>)</w:t>
      </w:r>
    </w:p>
    <w:p w14:paraId="3C4222A0" w14:textId="0723D005" w:rsidR="00C176B0" w:rsidRPr="00C176B0" w:rsidRDefault="00D502EF" w:rsidP="00720591">
      <w:pPr>
        <w:pStyle w:val="ListParagraph"/>
        <w:numPr>
          <w:ilvl w:val="0"/>
          <w:numId w:val="20"/>
        </w:numPr>
      </w:pPr>
      <w:r>
        <w:rPr>
          <w:b/>
          <w:bCs/>
        </w:rPr>
        <w:t xml:space="preserve">Identifying and </w:t>
      </w:r>
      <w:r w:rsidR="00972F30">
        <w:rPr>
          <w:b/>
          <w:bCs/>
        </w:rPr>
        <w:t>sharing</w:t>
      </w:r>
      <w:r w:rsidR="00C176B0" w:rsidRPr="002B2B3D">
        <w:rPr>
          <w:b/>
          <w:bCs/>
        </w:rPr>
        <w:t xml:space="preserve"> </w:t>
      </w:r>
      <w:r w:rsidR="002B2B3D" w:rsidRPr="002B2B3D">
        <w:rPr>
          <w:b/>
          <w:bCs/>
        </w:rPr>
        <w:t>i</w:t>
      </w:r>
      <w:r w:rsidR="00C176B0" w:rsidRPr="002B2B3D">
        <w:rPr>
          <w:b/>
          <w:bCs/>
        </w:rPr>
        <w:t xml:space="preserve">nclusive </w:t>
      </w:r>
      <w:r>
        <w:rPr>
          <w:b/>
          <w:bCs/>
        </w:rPr>
        <w:t xml:space="preserve">travel </w:t>
      </w:r>
      <w:r w:rsidR="002B2B3D" w:rsidRPr="002B2B3D">
        <w:rPr>
          <w:b/>
          <w:bCs/>
        </w:rPr>
        <w:t>p</w:t>
      </w:r>
      <w:r w:rsidR="00C176B0" w:rsidRPr="002B2B3D">
        <w:rPr>
          <w:b/>
          <w:bCs/>
        </w:rPr>
        <w:t>ractices</w:t>
      </w:r>
      <w:r w:rsidR="00C176B0" w:rsidRPr="00C176B0">
        <w:t xml:space="preserve"> </w:t>
      </w:r>
      <w:r w:rsidR="00C176B0" w:rsidRPr="00C176B0">
        <w:rPr>
          <w:rFonts w:cs="Arial"/>
          <w:szCs w:val="28"/>
        </w:rPr>
        <w:t>(</w:t>
      </w:r>
      <w:r w:rsidR="00C176B0" w:rsidRPr="00C176B0">
        <w:t>#</w:t>
      </w:r>
      <w:r w:rsidR="00C176B0" w:rsidRPr="00C176B0">
        <w:rPr>
          <w:rFonts w:cs="Arial"/>
          <w:szCs w:val="28"/>
        </w:rPr>
        <w:t>Resource)</w:t>
      </w:r>
    </w:p>
    <w:p w14:paraId="684D572B" w14:textId="49D18129" w:rsidR="00B5254D" w:rsidRPr="00AD1990" w:rsidRDefault="00FF75F2" w:rsidP="00EB56A8">
      <w:pPr>
        <w:spacing w:after="240"/>
      </w:pPr>
      <w:r>
        <w:rPr>
          <w:rFonts w:cs="Arial"/>
          <w:szCs w:val="28"/>
        </w:rPr>
        <w:t>Survey respondents</w:t>
      </w:r>
      <w:r w:rsidR="00C176B0" w:rsidRPr="00C176B0">
        <w:rPr>
          <w:rFonts w:cs="Arial"/>
          <w:szCs w:val="28"/>
        </w:rPr>
        <w:t xml:space="preserve"> often reported </w:t>
      </w:r>
      <w:r w:rsidR="00527771">
        <w:rPr>
          <w:rFonts w:cs="Arial"/>
          <w:szCs w:val="28"/>
        </w:rPr>
        <w:t xml:space="preserve">inconsistencies in inclusive design solutions across different regions </w:t>
      </w:r>
      <w:r w:rsidR="00C176B0" w:rsidRPr="00C176B0">
        <w:rPr>
          <w:rFonts w:cs="Arial"/>
          <w:szCs w:val="28"/>
        </w:rPr>
        <w:t>or transport modes.</w:t>
      </w:r>
      <w:r w:rsidR="00EB56A8">
        <w:rPr>
          <w:rFonts w:cs="Arial"/>
          <w:szCs w:val="28"/>
        </w:rPr>
        <w:t xml:space="preserve"> </w:t>
      </w:r>
      <w:r w:rsidR="00B5254D" w:rsidRPr="00AD1990">
        <w:t>Key insights</w:t>
      </w:r>
      <w:r w:rsidR="00B5254D">
        <w:t xml:space="preserve"> from interviews and focus groups</w:t>
      </w:r>
      <w:r w:rsidR="00B5254D" w:rsidRPr="00AD1990">
        <w:t>:</w:t>
      </w:r>
    </w:p>
    <w:p w14:paraId="262EDE31" w14:textId="77777777" w:rsidR="00C176B0" w:rsidRPr="002B2B3D" w:rsidRDefault="00C176B0" w:rsidP="00720591">
      <w:pPr>
        <w:pStyle w:val="ListParagraph"/>
        <w:numPr>
          <w:ilvl w:val="0"/>
          <w:numId w:val="28"/>
        </w:numPr>
        <w:rPr>
          <w:rFonts w:cs="Arial"/>
          <w:i/>
          <w:szCs w:val="28"/>
        </w:rPr>
      </w:pPr>
      <w:r w:rsidRPr="00C176B0">
        <w:rPr>
          <w:rFonts w:cs="Arial"/>
          <w:szCs w:val="28"/>
        </w:rPr>
        <w:t xml:space="preserve">Participants experienced frustration with the inconsistent application of inclusive design solutions, even within the same region or transport provider. </w:t>
      </w:r>
    </w:p>
    <w:p w14:paraId="6F0EB851" w14:textId="77777777" w:rsidR="00C176B0" w:rsidRPr="00C176B0" w:rsidRDefault="00C176B0" w:rsidP="00720591">
      <w:pPr>
        <w:pStyle w:val="ListParagraph"/>
        <w:numPr>
          <w:ilvl w:val="0"/>
          <w:numId w:val="28"/>
        </w:numPr>
        <w:rPr>
          <w:rFonts w:cs="Arial"/>
          <w:szCs w:val="28"/>
        </w:rPr>
      </w:pPr>
      <w:r w:rsidRPr="00C176B0">
        <w:rPr>
          <w:rFonts w:cs="Arial"/>
          <w:szCs w:val="28"/>
        </w:rPr>
        <w:t>Good practices were often discovered by chance rather than through standardised approaches.</w:t>
      </w:r>
    </w:p>
    <w:p w14:paraId="22C1F64F" w14:textId="77777777" w:rsidR="00C176B0" w:rsidRPr="00C176B0" w:rsidRDefault="00C176B0" w:rsidP="00720591">
      <w:pPr>
        <w:pStyle w:val="ListParagraph"/>
        <w:numPr>
          <w:ilvl w:val="0"/>
          <w:numId w:val="28"/>
        </w:numPr>
        <w:rPr>
          <w:rFonts w:cs="Arial"/>
          <w:szCs w:val="28"/>
        </w:rPr>
      </w:pPr>
      <w:r w:rsidRPr="00C176B0">
        <w:rPr>
          <w:rFonts w:cs="Arial"/>
          <w:szCs w:val="28"/>
        </w:rPr>
        <w:t>There was strong support for systematically documenting and standardising best practices as a practical and essential step toward making inclusive transport the norm.</w:t>
      </w:r>
    </w:p>
    <w:p w14:paraId="06130A59" w14:textId="77777777" w:rsidR="00C176B0" w:rsidRPr="002B2B3D" w:rsidRDefault="00C176B0" w:rsidP="00720591">
      <w:pPr>
        <w:pStyle w:val="ListParagraph"/>
        <w:numPr>
          <w:ilvl w:val="0"/>
          <w:numId w:val="28"/>
        </w:numPr>
        <w:rPr>
          <w:rFonts w:cs="Arial"/>
          <w:b/>
          <w:szCs w:val="28"/>
        </w:rPr>
      </w:pPr>
      <w:r w:rsidRPr="00C176B0">
        <w:rPr>
          <w:rFonts w:cs="Arial"/>
          <w:szCs w:val="28"/>
        </w:rPr>
        <w:t>Involving disabled people in evaluating what works was emphasised as critical to ensure guidance reflects genuine user needs rather than just technical compliance.</w:t>
      </w:r>
    </w:p>
    <w:p w14:paraId="1815AF5A" w14:textId="5A6D2C7C" w:rsidR="00C176B0" w:rsidRPr="00EB56A8" w:rsidRDefault="00550F7D" w:rsidP="00EB56A8">
      <w:pPr>
        <w:pStyle w:val="Quote"/>
        <w:rPr>
          <w:b/>
          <w:bCs/>
        </w:rPr>
      </w:pPr>
      <w:r w:rsidRPr="00550F7D">
        <w:t>“In my town</w:t>
      </w:r>
      <w:r w:rsidR="00511D3E">
        <w:t>,</w:t>
      </w:r>
      <w:r w:rsidRPr="00550F7D">
        <w:t xml:space="preserve"> the buses kneel automatically and say the number aloud. When I visited my sister’s, none of that happened. Why isn’t it the same everywhere?”</w:t>
      </w:r>
      <w:r>
        <w:t xml:space="preserve"> (</w:t>
      </w:r>
      <w:r w:rsidR="005D226D">
        <w:t>Participant with v</w:t>
      </w:r>
      <w:r w:rsidRPr="00550F7D">
        <w:t>isual impair</w:t>
      </w:r>
      <w:r w:rsidR="005D226D">
        <w:t>ment</w:t>
      </w:r>
      <w:r w:rsidRPr="00550F7D">
        <w:t xml:space="preserve"> </w:t>
      </w:r>
      <w:r w:rsidR="005D226D">
        <w:t xml:space="preserve">and </w:t>
      </w:r>
      <w:r w:rsidRPr="00550F7D">
        <w:t>partial hearing loss</w:t>
      </w:r>
      <w:r>
        <w:t>)</w:t>
      </w:r>
    </w:p>
    <w:p w14:paraId="12F4C8F2" w14:textId="77777777" w:rsidR="00C176B0" w:rsidRPr="00AF70CF" w:rsidRDefault="00C176B0" w:rsidP="00EB56A8">
      <w:pPr>
        <w:pStyle w:val="Heading3"/>
        <w:rPr>
          <w:i/>
          <w:iCs/>
        </w:rPr>
      </w:pPr>
      <w:bookmarkStart w:id="47" w:name="_Toc212805019"/>
      <w:r w:rsidRPr="00AF70CF">
        <w:t>Cross-cutting Themes</w:t>
      </w:r>
      <w:bookmarkEnd w:id="47"/>
    </w:p>
    <w:p w14:paraId="53CD96B2" w14:textId="1DD2A40D" w:rsidR="00C176B0" w:rsidRPr="00C176B0" w:rsidRDefault="00C176B0" w:rsidP="00EB56A8">
      <w:pPr>
        <w:spacing w:before="240" w:after="240"/>
        <w:rPr>
          <w:rFonts w:cs="Arial"/>
          <w:szCs w:val="28"/>
        </w:rPr>
      </w:pPr>
      <w:r w:rsidRPr="00C176B0">
        <w:rPr>
          <w:rFonts w:cs="Arial"/>
          <w:szCs w:val="28"/>
        </w:rPr>
        <w:t>Throughout our detailed engagement activities, several recurring themes emerged strongly, highlighting broader systemic issues:</w:t>
      </w:r>
    </w:p>
    <w:p w14:paraId="111B2001" w14:textId="0347B9CD" w:rsidR="00C176B0" w:rsidRPr="00C176B0" w:rsidRDefault="00C176B0" w:rsidP="00720591">
      <w:pPr>
        <w:pStyle w:val="ListParagraph"/>
        <w:numPr>
          <w:ilvl w:val="0"/>
          <w:numId w:val="29"/>
        </w:numPr>
        <w:rPr>
          <w:rFonts w:cs="Arial"/>
          <w:szCs w:val="28"/>
        </w:rPr>
      </w:pPr>
      <w:r w:rsidRPr="001073E6">
        <w:rPr>
          <w:rFonts w:cs="Arial"/>
          <w:b/>
          <w:szCs w:val="28"/>
        </w:rPr>
        <w:t>Inconsistent support and services</w:t>
      </w:r>
      <w:r w:rsidRPr="00C176B0">
        <w:rPr>
          <w:rFonts w:cs="Arial"/>
          <w:szCs w:val="28"/>
        </w:rPr>
        <w:br/>
        <w:t>Disabled passengers repeatedly expressed anxiety and mistrust stemming from unreliable services, information, and assistance, emphasising the need for more predictable, visible and transparent support systems.</w:t>
      </w:r>
    </w:p>
    <w:p w14:paraId="58A78B12" w14:textId="71AFB135" w:rsidR="00C176B0" w:rsidRPr="00C176B0" w:rsidRDefault="00C176B0" w:rsidP="00720591">
      <w:pPr>
        <w:pStyle w:val="ListParagraph"/>
        <w:numPr>
          <w:ilvl w:val="0"/>
          <w:numId w:val="29"/>
        </w:numPr>
        <w:rPr>
          <w:rFonts w:cs="Arial"/>
          <w:szCs w:val="28"/>
        </w:rPr>
      </w:pPr>
      <w:r w:rsidRPr="001073E6">
        <w:rPr>
          <w:rFonts w:cs="Arial"/>
          <w:b/>
          <w:szCs w:val="28"/>
        </w:rPr>
        <w:t>Anxiety and emotional impact</w:t>
      </w:r>
      <w:r w:rsidRPr="00C176B0">
        <w:rPr>
          <w:rFonts w:cs="Arial"/>
          <w:szCs w:val="28"/>
        </w:rPr>
        <w:br/>
        <w:t>Emotional challenges such as fear of confrontation, judgment, or uncertainty were as impactful as physical barriers, often deterring disabled people from travelling independently and confidently.</w:t>
      </w:r>
    </w:p>
    <w:p w14:paraId="334D48D0" w14:textId="2DCA5A2F" w:rsidR="00445322" w:rsidRPr="00EB56A8" w:rsidRDefault="00C176B0" w:rsidP="00EB56A8">
      <w:pPr>
        <w:pStyle w:val="ListParagraph"/>
        <w:numPr>
          <w:ilvl w:val="0"/>
          <w:numId w:val="29"/>
        </w:numPr>
        <w:spacing w:after="240"/>
        <w:rPr>
          <w:rFonts w:cs="Arial"/>
          <w:szCs w:val="28"/>
        </w:rPr>
      </w:pPr>
      <w:r w:rsidRPr="001073E6">
        <w:rPr>
          <w:rFonts w:cs="Arial"/>
          <w:b/>
          <w:szCs w:val="28"/>
        </w:rPr>
        <w:t>Personalisation and flexibility</w:t>
      </w:r>
      <w:r w:rsidRPr="00C176B0">
        <w:rPr>
          <w:rFonts w:cs="Arial"/>
          <w:szCs w:val="28"/>
        </w:rPr>
        <w:br/>
        <w:t xml:space="preserve">Participants consistently advocated for adaptable, </w:t>
      </w:r>
      <w:r w:rsidR="00CF453B">
        <w:rPr>
          <w:rFonts w:cs="Arial"/>
          <w:szCs w:val="28"/>
        </w:rPr>
        <w:t>human</w:t>
      </w:r>
      <w:r w:rsidRPr="00C176B0">
        <w:rPr>
          <w:rFonts w:cs="Arial"/>
          <w:szCs w:val="28"/>
        </w:rPr>
        <w:t>-centred solutions across physical environments, information delivery, and assistance services. A clear demand emerged for more personalised and responsive transport experiences.</w:t>
      </w:r>
    </w:p>
    <w:p w14:paraId="36EF17E6" w14:textId="73167C79" w:rsidR="00445322" w:rsidRPr="006D5BC3" w:rsidRDefault="00445322" w:rsidP="00EB56A8">
      <w:pPr>
        <w:pStyle w:val="Heading1"/>
        <w:rPr>
          <w:bCs/>
        </w:rPr>
      </w:pPr>
      <w:bookmarkStart w:id="48" w:name="_Toc212805020"/>
      <w:r w:rsidRPr="006D5BC3">
        <w:t>4</w:t>
      </w:r>
      <w:r w:rsidRPr="006D5BC3">
        <w:tab/>
      </w:r>
      <w:r w:rsidRPr="006D5BC3">
        <w:rPr>
          <w:rStyle w:val="normaltextrun"/>
        </w:rPr>
        <w:t>What conclusions did we come to?</w:t>
      </w:r>
      <w:bookmarkEnd w:id="48"/>
    </w:p>
    <w:p w14:paraId="6F317545" w14:textId="4BC40D21" w:rsidR="00394189" w:rsidRDefault="003F7DDB" w:rsidP="00EB56A8">
      <w:pPr>
        <w:spacing w:after="240"/>
      </w:pPr>
      <w:r w:rsidRPr="00394189">
        <w:t xml:space="preserve">We conducted a programme of discovery research and user engagement to explore the accessibility challenges faced by </w:t>
      </w:r>
      <w:r w:rsidR="006C3A32">
        <w:t xml:space="preserve">disabled </w:t>
      </w:r>
      <w:r w:rsidRPr="00394189">
        <w:t xml:space="preserve">people when using public transport. The research aimed to understand barriers across multiple transport modes and identify opportunities for inclusive, </w:t>
      </w:r>
      <w:r>
        <w:t>human</w:t>
      </w:r>
      <w:r w:rsidRPr="00394189">
        <w:t>-centred design interventions.</w:t>
      </w:r>
    </w:p>
    <w:p w14:paraId="677F0666" w14:textId="189AE6F4" w:rsidR="00D8497B" w:rsidRDefault="006E11A3" w:rsidP="00EB56A8">
      <w:pPr>
        <w:spacing w:after="240"/>
      </w:pPr>
      <w:r w:rsidRPr="006E11A3">
        <w:t>Our work focused on five key areas</w:t>
      </w:r>
      <w:r w:rsidR="00D57C28">
        <w:t>:</w:t>
      </w:r>
      <w:r w:rsidRPr="006E11A3">
        <w:t xml:space="preserve"> station and stop design, noisy</w:t>
      </w:r>
      <w:r w:rsidR="00CA0A33">
        <w:t xml:space="preserve">, crowded </w:t>
      </w:r>
      <w:r w:rsidRPr="006E11A3">
        <w:t>or</w:t>
      </w:r>
      <w:r w:rsidR="00CA0A33">
        <w:t xml:space="preserve"> bright</w:t>
      </w:r>
      <w:r w:rsidRPr="006E11A3">
        <w:t xml:space="preserve"> </w:t>
      </w:r>
      <w:r w:rsidR="003E2D8A">
        <w:t>stations</w:t>
      </w:r>
      <w:r w:rsidRPr="006E11A3">
        <w:t xml:space="preserve">, </w:t>
      </w:r>
      <w:r w:rsidR="003E2D8A">
        <w:t xml:space="preserve">seating on </w:t>
      </w:r>
      <w:r w:rsidRPr="006E11A3">
        <w:t>vehicle</w:t>
      </w:r>
      <w:r w:rsidR="003E2D8A">
        <w:t>s</w:t>
      </w:r>
      <w:r w:rsidRPr="006E11A3">
        <w:t>, live travel information, and planning</w:t>
      </w:r>
      <w:r w:rsidR="003E2D8A">
        <w:t xml:space="preserve"> and booking journeys</w:t>
      </w:r>
      <w:r w:rsidR="002B4924">
        <w:t xml:space="preserve">. </w:t>
      </w:r>
      <w:r w:rsidR="00D8497B" w:rsidRPr="00D8497B">
        <w:t>We focused predominantly on buses</w:t>
      </w:r>
      <w:r w:rsidR="00D8497B">
        <w:t>, overground and underground</w:t>
      </w:r>
      <w:r w:rsidR="00D8497B" w:rsidRPr="00D8497B">
        <w:t xml:space="preserve"> trains</w:t>
      </w:r>
      <w:r w:rsidR="00D8497B">
        <w:t xml:space="preserve">, </w:t>
      </w:r>
      <w:r w:rsidR="00FF7DB6">
        <w:t>owing to</w:t>
      </w:r>
      <w:r w:rsidR="00747D0A" w:rsidRPr="00747D0A">
        <w:t xml:space="preserve"> evidence from the </w:t>
      </w:r>
      <w:r w:rsidR="00747D0A">
        <w:t>ncat</w:t>
      </w:r>
      <w:r w:rsidR="00747D0A" w:rsidRPr="00747D0A">
        <w:t xml:space="preserve"> </w:t>
      </w:r>
      <w:r w:rsidR="00747D0A">
        <w:t>b</w:t>
      </w:r>
      <w:r w:rsidR="00747D0A" w:rsidRPr="00747D0A">
        <w:t>arriers database</w:t>
      </w:r>
      <w:r w:rsidR="00747D0A">
        <w:t xml:space="preserve">, </w:t>
      </w:r>
      <w:r w:rsidR="00747D0A" w:rsidRPr="00747D0A">
        <w:t xml:space="preserve">as </w:t>
      </w:r>
      <w:r w:rsidR="00FF7DB6">
        <w:t xml:space="preserve">transport modes that are </w:t>
      </w:r>
      <w:r w:rsidR="00747D0A" w:rsidRPr="00747D0A">
        <w:t>both widely used and most commonly associated with access barriers</w:t>
      </w:r>
      <w:r w:rsidR="009D34BF" w:rsidRPr="009D34BF">
        <w:t>.</w:t>
      </w:r>
      <w:r w:rsidR="00D8497B" w:rsidRPr="00D8497B">
        <w:t xml:space="preserve"> Trams and coaches were considered </w:t>
      </w:r>
      <w:r w:rsidR="00726172">
        <w:t xml:space="preserve">a </w:t>
      </w:r>
      <w:r w:rsidR="00D8497B" w:rsidRPr="00D8497B">
        <w:t xml:space="preserve">lower priority based on usage patterns, and other </w:t>
      </w:r>
      <w:r w:rsidR="00726172">
        <w:t xml:space="preserve">public </w:t>
      </w:r>
      <w:r w:rsidR="00D8497B" w:rsidRPr="00D8497B">
        <w:t>transport modes (e.g. taxis, shared mobility, cycling infrastructure) were not explored in this project.</w:t>
      </w:r>
    </w:p>
    <w:p w14:paraId="0327FE0B" w14:textId="464C5E20" w:rsidR="00394189" w:rsidRPr="00394189" w:rsidRDefault="00CF0680" w:rsidP="00EB56A8">
      <w:pPr>
        <w:spacing w:after="240"/>
      </w:pPr>
      <w:r>
        <w:t>Discovery</w:t>
      </w:r>
      <w:r w:rsidR="00394189" w:rsidRPr="00394189">
        <w:t xml:space="preserve"> survey responses (n = 482) and in-depth engagement with 50 disabled participants revealed that accessibility is not just a matter of infrastructure or policy, but also of everyday experience, shaped by physical design, social interactions, and access to real-time support. Participants described the impact of inconsistency, uncertainty, and poor communication on their confidence and ability to travel independently. They also strongly expressed a desire to </w:t>
      </w:r>
      <w:r w:rsidR="007C4F66">
        <w:t>co-create solutions</w:t>
      </w:r>
      <w:r w:rsidR="00394189" w:rsidRPr="00394189">
        <w:t>, valuing inclusive design processes that reflect lived experience and promote dignity and autonomy.</w:t>
      </w:r>
    </w:p>
    <w:p w14:paraId="3049B0A2" w14:textId="44940DCA" w:rsidR="00394189" w:rsidRDefault="00394189" w:rsidP="00EB56A8">
      <w:pPr>
        <w:spacing w:after="240"/>
      </w:pPr>
      <w:r w:rsidRPr="00394189">
        <w:t xml:space="preserve">Our findings demonstrate the value and necessity of deep user engagement. While the </w:t>
      </w:r>
      <w:r w:rsidR="00CF0680">
        <w:t>discovery</w:t>
      </w:r>
      <w:r w:rsidRPr="00394189">
        <w:t xml:space="preserve"> survey provided critical initial insights, </w:t>
      </w:r>
      <w:r w:rsidR="00DB37E9">
        <w:t xml:space="preserve">in-depth </w:t>
      </w:r>
      <w:r w:rsidR="00E6714E">
        <w:t xml:space="preserve">qualitative activities </w:t>
      </w:r>
      <w:r w:rsidR="00AB1705">
        <w:t xml:space="preserve">supplemented these findings </w:t>
      </w:r>
      <w:r w:rsidR="00276BBC">
        <w:t xml:space="preserve">and revealed </w:t>
      </w:r>
      <w:r w:rsidR="00276BBC" w:rsidRPr="00276BBC">
        <w:t xml:space="preserve">emotional, social, and practical complexities </w:t>
      </w:r>
      <w:r w:rsidR="00D069F0" w:rsidRPr="00D069F0">
        <w:t xml:space="preserve">essential for informing future projects aimed at developing meaningful and inclusive </w:t>
      </w:r>
      <w:r w:rsidR="00276BBC" w:rsidRPr="00276BBC">
        <w:t>solutions</w:t>
      </w:r>
      <w:r w:rsidR="00276BBC">
        <w:t>.</w:t>
      </w:r>
    </w:p>
    <w:p w14:paraId="1609F905" w14:textId="69E19F71" w:rsidR="00394189" w:rsidRDefault="00394189" w:rsidP="00394189">
      <w:r w:rsidRPr="00394189">
        <w:t xml:space="preserve">Rather than compiling </w:t>
      </w:r>
      <w:r w:rsidR="00BD1AFC">
        <w:t xml:space="preserve">a </w:t>
      </w:r>
      <w:r w:rsidR="00BD1AFC" w:rsidRPr="00394189">
        <w:t>conventional findings</w:t>
      </w:r>
      <w:r w:rsidRPr="00394189">
        <w:t xml:space="preserve"> report, we intentionally translated our research into a set of </w:t>
      </w:r>
      <w:r w:rsidR="00066591" w:rsidRPr="00066591">
        <w:t xml:space="preserve">clearly structured design </w:t>
      </w:r>
      <w:r w:rsidR="008E763F">
        <w:t>opportunities</w:t>
      </w:r>
      <w:r w:rsidR="00066591" w:rsidRPr="00066591">
        <w:t xml:space="preserve"> that support practical application</w:t>
      </w:r>
      <w:r w:rsidR="00C20070">
        <w:t xml:space="preserve">. </w:t>
      </w:r>
      <w:r w:rsidRPr="00394189">
        <w:t xml:space="preserve">This format </w:t>
      </w:r>
      <w:r w:rsidR="007667AC" w:rsidRPr="007667AC">
        <w:t xml:space="preserve">ensures the insights are accessible and usable by </w:t>
      </w:r>
      <w:r w:rsidR="007667AC">
        <w:t>ncat</w:t>
      </w:r>
      <w:r w:rsidR="007667AC" w:rsidRPr="007667AC">
        <w:t xml:space="preserve"> partners, transport authorities, designers, and other sector stakeholders working to improve transport accessibility</w:t>
      </w:r>
      <w:r w:rsidRPr="00394189">
        <w:t xml:space="preserve">. The full design </w:t>
      </w:r>
      <w:r w:rsidR="008E763F">
        <w:t>opportunities</w:t>
      </w:r>
      <w:r w:rsidR="008E763F" w:rsidRPr="00394189">
        <w:t xml:space="preserve"> </w:t>
      </w:r>
      <w:r w:rsidRPr="00394189">
        <w:t>are available separately.</w:t>
      </w:r>
    </w:p>
    <w:p w14:paraId="53BFDD74" w14:textId="77777777" w:rsidR="00DE737A" w:rsidRPr="00394189" w:rsidRDefault="00DE737A" w:rsidP="00394189"/>
    <w:p w14:paraId="5B8AD36A" w14:textId="1E4176F5" w:rsidR="00394189" w:rsidRPr="00394189" w:rsidRDefault="00394189" w:rsidP="00005A03">
      <w:pPr>
        <w:spacing w:after="240"/>
      </w:pPr>
      <w:r w:rsidRPr="00394189">
        <w:t xml:space="preserve">The research highlighted the importance of integrated approaches </w:t>
      </w:r>
      <w:r w:rsidR="007F774D" w:rsidRPr="007F774D">
        <w:t>that consider physical environments, digital systems, and the roles of transport staff and services</w:t>
      </w:r>
      <w:r w:rsidR="00031E79">
        <w:t xml:space="preserve">. </w:t>
      </w:r>
      <w:r w:rsidRPr="00394189">
        <w:t xml:space="preserve">Specific opportunities emerged for both </w:t>
      </w:r>
      <w:r w:rsidR="00E77108" w:rsidRPr="00E77108">
        <w:t>near-term improvements and longer-term, systemic changes.</w:t>
      </w:r>
      <w:r w:rsidRPr="00394189">
        <w:t xml:space="preserve"> Taken together, these findings underscore the need to address not just isolated fixes but the wider journey experience.</w:t>
      </w:r>
    </w:p>
    <w:p w14:paraId="63C81568" w14:textId="77777777" w:rsidR="00BC17EC" w:rsidRPr="006D5BC3" w:rsidRDefault="00BC17EC" w:rsidP="00005A03">
      <w:pPr>
        <w:pStyle w:val="Heading1"/>
        <w:rPr>
          <w:bCs/>
        </w:rPr>
      </w:pPr>
      <w:bookmarkStart w:id="49" w:name="_Toc212805021"/>
      <w:r w:rsidRPr="006D5BC3">
        <w:t>5</w:t>
      </w:r>
      <w:r w:rsidRPr="006D5BC3">
        <w:tab/>
      </w:r>
      <w:r w:rsidRPr="006D5BC3">
        <w:rPr>
          <w:rStyle w:val="normaltextrun"/>
        </w:rPr>
        <w:t>What should happen next?</w:t>
      </w:r>
      <w:bookmarkEnd w:id="49"/>
      <w:r w:rsidRPr="006D5BC3">
        <w:rPr>
          <w:rStyle w:val="eop"/>
        </w:rPr>
        <w:t> </w:t>
      </w:r>
    </w:p>
    <w:p w14:paraId="67A9D4A0" w14:textId="2E0DBB67" w:rsidR="001529AF" w:rsidRDefault="001529AF" w:rsidP="00005A03">
      <w:pPr>
        <w:spacing w:before="240"/>
        <w:rPr>
          <w:lang w:eastAsia="en-GB"/>
        </w:rPr>
      </w:pPr>
      <w:r w:rsidRPr="001529AF">
        <w:rPr>
          <w:lang w:eastAsia="en-GB"/>
        </w:rPr>
        <w:t xml:space="preserve">This project has demonstrated </w:t>
      </w:r>
      <w:r w:rsidR="00EF392B">
        <w:rPr>
          <w:lang w:eastAsia="en-GB"/>
        </w:rPr>
        <w:t>how</w:t>
      </w:r>
      <w:r w:rsidRPr="001529AF">
        <w:rPr>
          <w:lang w:eastAsia="en-GB"/>
        </w:rPr>
        <w:t xml:space="preserve"> human-centred design highlight</w:t>
      </w:r>
      <w:r w:rsidR="00EF392B">
        <w:rPr>
          <w:lang w:eastAsia="en-GB"/>
        </w:rPr>
        <w:t>s</w:t>
      </w:r>
      <w:r w:rsidRPr="001529AF">
        <w:rPr>
          <w:lang w:eastAsia="en-GB"/>
        </w:rPr>
        <w:t xml:space="preserve"> practical opportunities for inclusive innovation. We recommend the following actions as the next steps to ensure meaningful progress in public transport accessibility.</w:t>
      </w:r>
    </w:p>
    <w:p w14:paraId="61ABA5CC" w14:textId="77777777" w:rsidR="001529AF" w:rsidRPr="00CB674F" w:rsidRDefault="001529AF" w:rsidP="002923B8">
      <w:pPr>
        <w:pStyle w:val="Heading2"/>
      </w:pPr>
      <w:bookmarkStart w:id="50" w:name="_Toc212805022"/>
      <w:r w:rsidRPr="00CB674F">
        <w:t>Recommendations for transport manufacturers</w:t>
      </w:r>
      <w:bookmarkEnd w:id="50"/>
    </w:p>
    <w:p w14:paraId="110463D8" w14:textId="592D3B14" w:rsidR="001529AF" w:rsidRPr="001529AF" w:rsidRDefault="001529AF" w:rsidP="00720591">
      <w:pPr>
        <w:pStyle w:val="ListParagraph"/>
        <w:numPr>
          <w:ilvl w:val="0"/>
          <w:numId w:val="30"/>
        </w:numPr>
        <w:rPr>
          <w:lang w:eastAsia="en-GB"/>
        </w:rPr>
      </w:pPr>
      <w:r w:rsidRPr="001529AF">
        <w:rPr>
          <w:lang w:eastAsia="en-GB"/>
        </w:rPr>
        <w:t xml:space="preserve">Engage actively with the set of </w:t>
      </w:r>
      <w:r w:rsidR="00C1697F">
        <w:rPr>
          <w:lang w:eastAsia="en-GB"/>
        </w:rPr>
        <w:t xml:space="preserve">eight </w:t>
      </w:r>
      <w:r w:rsidRPr="001529AF">
        <w:rPr>
          <w:lang w:eastAsia="en-GB"/>
        </w:rPr>
        <w:t xml:space="preserve">design </w:t>
      </w:r>
      <w:r w:rsidR="008E763F">
        <w:t>opportunities</w:t>
      </w:r>
      <w:r w:rsidR="008E763F" w:rsidRPr="001529AF">
        <w:rPr>
          <w:lang w:eastAsia="en-GB"/>
        </w:rPr>
        <w:t xml:space="preserve"> </w:t>
      </w:r>
      <w:r w:rsidRPr="001529AF">
        <w:rPr>
          <w:lang w:eastAsia="en-GB"/>
        </w:rPr>
        <w:t xml:space="preserve">developed through this research and use these as a foundation for creating or improving products, services, </w:t>
      </w:r>
      <w:r w:rsidR="00E42E4A" w:rsidRPr="001529AF">
        <w:rPr>
          <w:lang w:eastAsia="en-GB"/>
        </w:rPr>
        <w:t>infrastructure</w:t>
      </w:r>
      <w:r w:rsidR="009F39AE">
        <w:rPr>
          <w:lang w:eastAsia="en-GB"/>
        </w:rPr>
        <w:t xml:space="preserve"> and user experience</w:t>
      </w:r>
      <w:r w:rsidR="00D1500B">
        <w:rPr>
          <w:lang w:eastAsia="en-GB"/>
        </w:rPr>
        <w:t>. This includes</w:t>
      </w:r>
      <w:r w:rsidR="00334DEB" w:rsidRPr="00334DEB">
        <w:rPr>
          <w:lang w:eastAsia="en-GB"/>
        </w:rPr>
        <w:t xml:space="preserve"> </w:t>
      </w:r>
      <w:r w:rsidR="008E763F">
        <w:t>opportunities</w:t>
      </w:r>
      <w:r w:rsidR="008E763F" w:rsidRPr="00334DEB">
        <w:rPr>
          <w:lang w:eastAsia="en-GB"/>
        </w:rPr>
        <w:t xml:space="preserve"> </w:t>
      </w:r>
      <w:r w:rsidR="00334DEB" w:rsidRPr="00334DEB">
        <w:rPr>
          <w:lang w:eastAsia="en-GB"/>
        </w:rPr>
        <w:t>focused on awareness, education, and attitudes, which, while not service improvements in the traditional sense, are essential to shaping inclusive and supportive travel environments.</w:t>
      </w:r>
    </w:p>
    <w:p w14:paraId="70771C0C" w14:textId="7E44DBC8" w:rsidR="001529AF" w:rsidRPr="001529AF" w:rsidRDefault="001529AF" w:rsidP="00720591">
      <w:pPr>
        <w:pStyle w:val="ListParagraph"/>
        <w:numPr>
          <w:ilvl w:val="0"/>
          <w:numId w:val="30"/>
        </w:numPr>
        <w:rPr>
          <w:lang w:eastAsia="en-GB"/>
        </w:rPr>
      </w:pPr>
      <w:r w:rsidRPr="001529AF">
        <w:rPr>
          <w:lang w:eastAsia="en-GB"/>
        </w:rPr>
        <w:t xml:space="preserve">Prioritise inclusive co-design approaches in product development, involving disabled users directly to ensure that solutions </w:t>
      </w:r>
      <w:r w:rsidR="00A14169">
        <w:rPr>
          <w:lang w:eastAsia="en-GB"/>
        </w:rPr>
        <w:t>effective</w:t>
      </w:r>
      <w:r w:rsidRPr="001529AF">
        <w:rPr>
          <w:lang w:eastAsia="en-GB"/>
        </w:rPr>
        <w:t>ly address real-world barriers.</w:t>
      </w:r>
    </w:p>
    <w:p w14:paraId="247BFC9C" w14:textId="098DE4B7" w:rsidR="001529AF" w:rsidRPr="001529AF" w:rsidRDefault="001529AF" w:rsidP="00720591">
      <w:pPr>
        <w:pStyle w:val="ListParagraph"/>
        <w:numPr>
          <w:ilvl w:val="0"/>
          <w:numId w:val="30"/>
        </w:numPr>
        <w:rPr>
          <w:lang w:eastAsia="en-GB"/>
        </w:rPr>
      </w:pPr>
      <w:r w:rsidRPr="001529AF">
        <w:rPr>
          <w:lang w:eastAsia="en-GB"/>
        </w:rPr>
        <w:t xml:space="preserve">Implement practical and achievable improvements identified in the design </w:t>
      </w:r>
      <w:r w:rsidR="008E763F">
        <w:t>opportunities</w:t>
      </w:r>
      <w:r w:rsidR="008E763F">
        <w:rPr>
          <w:lang w:eastAsia="en-GB"/>
        </w:rPr>
        <w:t xml:space="preserve"> </w:t>
      </w:r>
      <w:r w:rsidR="00DA6153">
        <w:rPr>
          <w:lang w:eastAsia="en-GB"/>
        </w:rPr>
        <w:t>(e.g.</w:t>
      </w:r>
      <w:r w:rsidR="0038703F" w:rsidRPr="6E34C5C6">
        <w:rPr>
          <w:lang w:eastAsia="en-GB"/>
        </w:rPr>
        <w:t xml:space="preserve"> clearer priority seating signage, consistent boarding points, and enhanced live travel information systems</w:t>
      </w:r>
      <w:r w:rsidR="009543BA">
        <w:rPr>
          <w:lang w:eastAsia="en-GB"/>
        </w:rPr>
        <w:t>)</w:t>
      </w:r>
      <w:r w:rsidR="0038703F" w:rsidRPr="6E34C5C6">
        <w:rPr>
          <w:lang w:eastAsia="en-GB"/>
        </w:rPr>
        <w:t>.</w:t>
      </w:r>
    </w:p>
    <w:p w14:paraId="774C789C" w14:textId="62ADA1EA" w:rsidR="00CB674F" w:rsidRPr="00D24909" w:rsidRDefault="001529AF" w:rsidP="002923B8">
      <w:pPr>
        <w:pStyle w:val="ListParagraph"/>
        <w:numPr>
          <w:ilvl w:val="0"/>
          <w:numId w:val="30"/>
        </w:numPr>
        <w:spacing w:after="240"/>
        <w:rPr>
          <w:b/>
          <w:bCs/>
          <w:lang w:eastAsia="en-GB"/>
        </w:rPr>
      </w:pPr>
      <w:r w:rsidRPr="001529AF">
        <w:rPr>
          <w:lang w:eastAsia="en-GB"/>
        </w:rPr>
        <w:t xml:space="preserve">Explore longer-term systemic improvements </w:t>
      </w:r>
      <w:r w:rsidR="009543BA">
        <w:rPr>
          <w:lang w:eastAsia="en-GB"/>
        </w:rPr>
        <w:t>(e.g.</w:t>
      </w:r>
      <w:r w:rsidR="00D24909" w:rsidRPr="6E34C5C6">
        <w:rPr>
          <w:lang w:eastAsia="en-GB"/>
        </w:rPr>
        <w:t xml:space="preserve"> flexible interior vehicle layouts; real-time, personalised journey planning tools; and </w:t>
      </w:r>
      <w:r w:rsidR="001E35F4">
        <w:rPr>
          <w:lang w:eastAsia="en-GB"/>
        </w:rPr>
        <w:t>better integration between transport modes</w:t>
      </w:r>
      <w:r w:rsidR="00D24909" w:rsidRPr="6E34C5C6">
        <w:rPr>
          <w:lang w:eastAsia="en-GB"/>
        </w:rPr>
        <w:t xml:space="preserve"> </w:t>
      </w:r>
      <w:r w:rsidR="001E35F4">
        <w:rPr>
          <w:lang w:eastAsia="en-GB"/>
        </w:rPr>
        <w:t>within a single journey)</w:t>
      </w:r>
      <w:r w:rsidR="00D24909" w:rsidRPr="6E34C5C6">
        <w:rPr>
          <w:lang w:eastAsia="en-GB"/>
        </w:rPr>
        <w:t>.</w:t>
      </w:r>
    </w:p>
    <w:p w14:paraId="25D8EB41" w14:textId="6EA2D183" w:rsidR="001529AF" w:rsidRPr="00CB674F" w:rsidRDefault="001529AF" w:rsidP="002923B8">
      <w:pPr>
        <w:pStyle w:val="Heading2"/>
      </w:pPr>
      <w:bookmarkStart w:id="51" w:name="_Toc212805023"/>
      <w:r w:rsidRPr="00CB674F">
        <w:t>Recommendations for ncat</w:t>
      </w:r>
      <w:bookmarkEnd w:id="51"/>
    </w:p>
    <w:p w14:paraId="5EFCCB6F" w14:textId="3ABB9746" w:rsidR="00626FB7" w:rsidRDefault="00626FB7" w:rsidP="00720591">
      <w:pPr>
        <w:pStyle w:val="ListParagraph"/>
        <w:numPr>
          <w:ilvl w:val="0"/>
          <w:numId w:val="31"/>
        </w:numPr>
        <w:rPr>
          <w:lang w:eastAsia="en-GB"/>
        </w:rPr>
      </w:pPr>
      <w:r w:rsidRPr="6E34C5C6">
        <w:rPr>
          <w:lang w:eastAsia="en-GB"/>
        </w:rPr>
        <w:t>Encourage and facilitate further inclusive research to address identified gaps, including dedicated engagement with underrepresented groups such as</w:t>
      </w:r>
      <w:r w:rsidR="009D4153">
        <w:rPr>
          <w:lang w:eastAsia="en-GB"/>
        </w:rPr>
        <w:t>, for instance,</w:t>
      </w:r>
      <w:r w:rsidRPr="6E34C5C6">
        <w:rPr>
          <w:lang w:eastAsia="en-GB"/>
        </w:rPr>
        <w:t xml:space="preserve"> d/Deaf users, self-propelling wheelchair users, and participants from Scotland, Wales, and Northern Ireland.</w:t>
      </w:r>
    </w:p>
    <w:p w14:paraId="578E6E41" w14:textId="582E9E67" w:rsidR="00E15CCF" w:rsidRDefault="00E15CCF" w:rsidP="00720591">
      <w:pPr>
        <w:pStyle w:val="ListParagraph"/>
        <w:numPr>
          <w:ilvl w:val="0"/>
          <w:numId w:val="31"/>
        </w:numPr>
        <w:rPr>
          <w:lang w:eastAsia="en-GB"/>
        </w:rPr>
      </w:pPr>
      <w:r w:rsidRPr="6E34C5C6">
        <w:rPr>
          <w:lang w:eastAsia="en-GB"/>
        </w:rPr>
        <w:t xml:space="preserve">Disseminate the design </w:t>
      </w:r>
      <w:r w:rsidR="008E763F">
        <w:t>opportunities</w:t>
      </w:r>
      <w:r w:rsidR="008E763F" w:rsidRPr="6E34C5C6">
        <w:rPr>
          <w:lang w:eastAsia="en-GB"/>
        </w:rPr>
        <w:t xml:space="preserve"> </w:t>
      </w:r>
      <w:r w:rsidRPr="6E34C5C6">
        <w:rPr>
          <w:lang w:eastAsia="en-GB"/>
        </w:rPr>
        <w:t>widely among industry stakeholders, policymakers, and transport operators</w:t>
      </w:r>
      <w:r w:rsidR="001C2D9D">
        <w:rPr>
          <w:lang w:eastAsia="en-GB"/>
        </w:rPr>
        <w:t xml:space="preserve"> </w:t>
      </w:r>
      <w:r w:rsidR="001C2D9D" w:rsidRPr="001C2D9D">
        <w:rPr>
          <w:lang w:eastAsia="en-GB"/>
        </w:rPr>
        <w:t>not as prescriptive solutions, but as a way to ground future innovation in lived experience and real-world evidence</w:t>
      </w:r>
      <w:r w:rsidRPr="6E34C5C6">
        <w:rPr>
          <w:lang w:eastAsia="en-GB"/>
        </w:rPr>
        <w:t>.</w:t>
      </w:r>
    </w:p>
    <w:p w14:paraId="76C3EE6F" w14:textId="53406E70" w:rsidR="00BA575C" w:rsidRPr="00ED0E9C" w:rsidRDefault="00BA575C" w:rsidP="00720591">
      <w:pPr>
        <w:pStyle w:val="ListParagraph"/>
        <w:numPr>
          <w:ilvl w:val="0"/>
          <w:numId w:val="31"/>
        </w:numPr>
        <w:rPr>
          <w:lang w:eastAsia="en-GB"/>
        </w:rPr>
      </w:pPr>
      <w:r w:rsidRPr="6E34C5C6">
        <w:rPr>
          <w:lang w:eastAsia="en-GB"/>
        </w:rPr>
        <w:t xml:space="preserve">Undertake follow-on work to take the design </w:t>
      </w:r>
      <w:r w:rsidR="008E763F">
        <w:t>opportunities</w:t>
      </w:r>
      <w:r w:rsidR="008E763F" w:rsidRPr="6E34C5C6">
        <w:rPr>
          <w:lang w:eastAsia="en-GB"/>
        </w:rPr>
        <w:t xml:space="preserve"> </w:t>
      </w:r>
      <w:r w:rsidRPr="6E34C5C6">
        <w:rPr>
          <w:lang w:eastAsia="en-GB"/>
        </w:rPr>
        <w:t xml:space="preserve">further, using them as the basis for new collaborative projects with disabled people and industry partners to co-design, prototype, pilot, and scale </w:t>
      </w:r>
      <w:r w:rsidR="009B2E9F" w:rsidRPr="00ED0E9C">
        <w:rPr>
          <w:lang w:eastAsia="en-GB"/>
        </w:rPr>
        <w:t>solutions.</w:t>
      </w:r>
      <w:r w:rsidR="00446C4F">
        <w:rPr>
          <w:lang w:eastAsia="en-GB"/>
        </w:rPr>
        <w:t xml:space="preserve"> </w:t>
      </w:r>
      <w:r w:rsidR="00446C4F" w:rsidRPr="00446C4F">
        <w:rPr>
          <w:lang w:eastAsia="en-GB"/>
        </w:rPr>
        <w:t>These future initiatives should embed disabled people as co-creators from the outset, ensuring that lived experience directly shapes the development of accessible and inclusive transport innovations.</w:t>
      </w:r>
    </w:p>
    <w:p w14:paraId="6C64792F" w14:textId="30680C7F" w:rsidR="007A2503" w:rsidRPr="00D36F2D" w:rsidRDefault="007A2503" w:rsidP="00720591">
      <w:pPr>
        <w:pStyle w:val="ListParagraph"/>
        <w:numPr>
          <w:ilvl w:val="0"/>
          <w:numId w:val="31"/>
        </w:numPr>
      </w:pPr>
      <w:r w:rsidRPr="00D36F2D">
        <w:t xml:space="preserve">To take the design </w:t>
      </w:r>
      <w:r w:rsidR="008E763F">
        <w:t>opportunities</w:t>
      </w:r>
      <w:r w:rsidR="008E763F" w:rsidRPr="00D36F2D">
        <w:t xml:space="preserve"> </w:t>
      </w:r>
      <w:r w:rsidRPr="00D36F2D">
        <w:t xml:space="preserve">forward into practical implementation, ncat should actively establish and strengthen relationships with key industry stakeholders across the identified challenge areas. </w:t>
      </w:r>
    </w:p>
    <w:p w14:paraId="0E9FD2A5" w14:textId="50FD083B" w:rsidR="00AE5639" w:rsidRPr="007A2503" w:rsidRDefault="00AE5639" w:rsidP="00720591">
      <w:pPr>
        <w:pStyle w:val="ListParagraph"/>
        <w:numPr>
          <w:ilvl w:val="0"/>
          <w:numId w:val="31"/>
        </w:numPr>
      </w:pPr>
      <w:r>
        <w:t xml:space="preserve">The design </w:t>
      </w:r>
      <w:r w:rsidR="008E763F">
        <w:t xml:space="preserve">opportunities </w:t>
      </w:r>
      <w:r>
        <w:t>indicate which stakeholders to prioritise for each challenge area (e.g. bus manufacturers and operators when considering vehicle accessibility and associated infrastructure). Building these connections early will be essential to enable collaborative design, prototyping, piloting, and scaling of solutions.</w:t>
      </w:r>
      <w:r w:rsidR="007B5F6D">
        <w:t xml:space="preserve"> Ncat </w:t>
      </w:r>
      <w:r w:rsidR="007B5F6D" w:rsidRPr="007B5F6D">
        <w:t>could play a key role as a convening partner</w:t>
      </w:r>
      <w:r w:rsidR="007B5F6D">
        <w:t>,</w:t>
      </w:r>
      <w:r w:rsidR="007B5F6D" w:rsidRPr="007B5F6D">
        <w:t xml:space="preserve"> helping to build bridges between disabled users, designers, and transport providers to support shared understanding and joint innovation efforts</w:t>
      </w:r>
      <w:r w:rsidR="007B5F6D">
        <w:t>.</w:t>
      </w:r>
    </w:p>
    <w:p w14:paraId="34C47C4A" w14:textId="508D3B33" w:rsidR="00B124B5" w:rsidRPr="00BA7C89" w:rsidRDefault="007A2503" w:rsidP="00BA7C89">
      <w:pPr>
        <w:pStyle w:val="ListParagraph"/>
        <w:numPr>
          <w:ilvl w:val="1"/>
          <w:numId w:val="31"/>
        </w:numPr>
        <w:rPr>
          <w:szCs w:val="28"/>
        </w:rPr>
      </w:pPr>
      <w:r w:rsidRPr="007A2503">
        <w:rPr>
          <w:szCs w:val="28"/>
        </w:rPr>
        <w:t xml:space="preserve">For example, ncat now has attended meetings of the </w:t>
      </w:r>
      <w:r w:rsidRPr="007A2503">
        <w:rPr>
          <w:i/>
          <w:iCs/>
          <w:szCs w:val="28"/>
        </w:rPr>
        <w:t xml:space="preserve">UK Bus Manufacturing Expert Panel </w:t>
      </w:r>
      <w:r w:rsidRPr="007A2503">
        <w:rPr>
          <w:szCs w:val="28"/>
        </w:rPr>
        <w:t>including those related to Inclusive Bus Design: Raising the Bar for Bus Accessibility Standards. Expanding and deepening this type of engagement across all relevant transport modes will be critical to achieving long-term impact.</w:t>
      </w:r>
    </w:p>
    <w:p w14:paraId="19DCF551" w14:textId="678DB95A" w:rsidR="00727CB1" w:rsidRDefault="002E6045" w:rsidP="002923B8">
      <w:pPr>
        <w:pStyle w:val="ListParagraph"/>
        <w:numPr>
          <w:ilvl w:val="0"/>
          <w:numId w:val="31"/>
        </w:numPr>
        <w:rPr>
          <w:lang w:eastAsia="en-GB"/>
        </w:rPr>
      </w:pPr>
      <w:r w:rsidRPr="002E6045">
        <w:rPr>
          <w:lang w:eastAsia="en-GB"/>
        </w:rPr>
        <w:t>Support further collaborative research projects that focus on under-represented groups and regional transport systems variations to expand the depth and inclusivity of findings</w:t>
      </w:r>
      <w:r w:rsidR="001B3ED3">
        <w:rPr>
          <w:lang w:eastAsia="en-GB"/>
        </w:rPr>
        <w:t>.</w:t>
      </w:r>
    </w:p>
    <w:p w14:paraId="3E007720" w14:textId="11B65230" w:rsidR="00BC17EC" w:rsidRPr="006D5BC3" w:rsidRDefault="00BC17EC" w:rsidP="002923B8">
      <w:pPr>
        <w:pStyle w:val="Heading1"/>
        <w:rPr>
          <w:rStyle w:val="eop"/>
          <w:b w:val="0"/>
          <w:bCs/>
        </w:rPr>
      </w:pPr>
      <w:bookmarkStart w:id="52" w:name="_Toc212805024"/>
      <w:r w:rsidRPr="006D5BC3">
        <w:t>6</w:t>
      </w:r>
      <w:r w:rsidRPr="006D5BC3">
        <w:tab/>
      </w:r>
      <w:r w:rsidRPr="006D5BC3">
        <w:rPr>
          <w:rStyle w:val="eop"/>
        </w:rPr>
        <w:t>About ncat</w:t>
      </w:r>
      <w:bookmarkEnd w:id="52"/>
    </w:p>
    <w:p w14:paraId="7F652873" w14:textId="2801E1E2" w:rsidR="00075CDB" w:rsidRPr="00F44B30" w:rsidRDefault="00B2011E" w:rsidP="00075CDB">
      <w:pPr>
        <w:spacing w:before="240"/>
        <w:rPr>
          <w:rFonts w:eastAsia="Calibri" w:cs="Calibri"/>
          <w:kern w:val="0"/>
          <w14:ligatures w14:val="none"/>
        </w:rPr>
      </w:pPr>
      <w:bookmarkStart w:id="53" w:name="_Toc181775649"/>
      <w:r w:rsidRPr="00B2011E">
        <w:rPr>
          <w:rFonts w:eastAsia="Calibri" w:cs="Calibri"/>
          <w:kern w:val="0"/>
          <w14:ligatures w14:val="none"/>
        </w:rPr>
        <w:t>The National Centre for Accessible Transport (ncat) works as an Evidence Centre developing high quality evidence, best practice, and innovative solutions to inform future disability and transport strategy, policy, and practice by</w:t>
      </w:r>
      <w:r w:rsidR="00075CDB" w:rsidRPr="00F44B30">
        <w:rPr>
          <w:rFonts w:eastAsia="Calibri" w:cs="Calibri"/>
          <w:kern w:val="0"/>
          <w14:ligatures w14:val="none"/>
        </w:rPr>
        <w:t>:</w:t>
      </w:r>
    </w:p>
    <w:p w14:paraId="66CDAEC6" w14:textId="77777777" w:rsidR="00075CDB" w:rsidRPr="00F44B30" w:rsidRDefault="00075CDB" w:rsidP="00E90917">
      <w:pPr>
        <w:numPr>
          <w:ilvl w:val="0"/>
          <w:numId w:val="1"/>
        </w:numPr>
        <w:spacing w:before="240" w:after="160"/>
        <w:rPr>
          <w:rFonts w:eastAsia="Calibri" w:cs="Calibri"/>
          <w:kern w:val="0"/>
          <w14:ligatures w14:val="none"/>
        </w:rPr>
      </w:pPr>
      <w:r w:rsidRPr="00F44B30">
        <w:rPr>
          <w:rFonts w:eastAsia="Calibri" w:cs="Calibri"/>
          <w:kern w:val="0"/>
          <w14:ligatures w14:val="none"/>
        </w:rPr>
        <w:t>Engaging with disabled people to better understand their experiences and co-design solutions</w:t>
      </w:r>
    </w:p>
    <w:p w14:paraId="7BB6CA74" w14:textId="77777777" w:rsidR="00075CDB" w:rsidRPr="00F44B30" w:rsidRDefault="00075CDB" w:rsidP="00E90917">
      <w:pPr>
        <w:numPr>
          <w:ilvl w:val="0"/>
          <w:numId w:val="1"/>
        </w:numPr>
        <w:spacing w:before="240" w:after="160"/>
        <w:rPr>
          <w:rFonts w:eastAsia="Calibri" w:cs="Calibri"/>
          <w:kern w:val="0"/>
          <w14:ligatures w14:val="none"/>
        </w:rPr>
      </w:pPr>
      <w:r w:rsidRPr="00F44B30">
        <w:rPr>
          <w:rFonts w:eastAsia="Calibri" w:cs="Calibri"/>
          <w:kern w:val="0"/>
          <w14:ligatures w14:val="none"/>
        </w:rPr>
        <w:t>Amplifying the voices of disabled people in all decision making</w:t>
      </w:r>
    </w:p>
    <w:p w14:paraId="2E81ACE4" w14:textId="77777777" w:rsidR="00075CDB" w:rsidRPr="00F44B30" w:rsidRDefault="00075CDB" w:rsidP="00E90917">
      <w:pPr>
        <w:numPr>
          <w:ilvl w:val="0"/>
          <w:numId w:val="1"/>
        </w:numPr>
        <w:spacing w:before="240" w:after="160"/>
        <w:rPr>
          <w:rFonts w:eastAsia="Calibri" w:cs="Calibri"/>
          <w:kern w:val="0"/>
          <w14:ligatures w14:val="none"/>
        </w:rPr>
      </w:pPr>
      <w:r w:rsidRPr="00F44B30">
        <w:rPr>
          <w:rFonts w:eastAsia="Calibri" w:cs="Calibri"/>
          <w:kern w:val="0"/>
          <w14:ligatures w14:val="none"/>
        </w:rPr>
        <w:t>Collaborating widely with all transport stakeholders</w:t>
      </w:r>
    </w:p>
    <w:p w14:paraId="3FD27E45" w14:textId="77777777" w:rsidR="00075CDB" w:rsidRPr="00F44B30" w:rsidRDefault="00075CDB" w:rsidP="00E90917">
      <w:pPr>
        <w:numPr>
          <w:ilvl w:val="0"/>
          <w:numId w:val="1"/>
        </w:numPr>
        <w:spacing w:before="240" w:after="160"/>
        <w:rPr>
          <w:rFonts w:eastAsia="Calibri" w:cs="Calibri"/>
          <w:kern w:val="0"/>
          <w14:ligatures w14:val="none"/>
        </w:rPr>
      </w:pPr>
      <w:r w:rsidRPr="00F44B30">
        <w:rPr>
          <w:rFonts w:eastAsia="Calibri" w:cs="Calibri"/>
          <w:kern w:val="0"/>
          <w14:ligatures w14:val="none"/>
        </w:rPr>
        <w:t>Demonstrating good practice and impact to influence policy</w:t>
      </w:r>
    </w:p>
    <w:p w14:paraId="68E195A2" w14:textId="5F47BDD0" w:rsidR="00075CDB" w:rsidRDefault="00075CDB" w:rsidP="00075CDB">
      <w:pPr>
        <w:spacing w:before="240"/>
        <w:rPr>
          <w:rFonts w:eastAsia="Calibri" w:cs="Calibri"/>
          <w:kern w:val="0"/>
          <w14:ligatures w14:val="none"/>
        </w:rPr>
      </w:pPr>
      <w:r w:rsidRPr="00F44B30">
        <w:rPr>
          <w:rFonts w:eastAsia="Calibri" w:cs="Calibri"/>
          <w:kern w:val="0"/>
          <w14:ligatures w14:val="none"/>
        </w:rPr>
        <w:t xml:space="preserve">ncat is delivered by a consortium of organisations that includes Coventry University, Policy Connect, The Research Institute for Disabled Consumers (RiDC), Designability, Connected Places Catapult, and WSP. It is funded for </w:t>
      </w:r>
      <w:r w:rsidR="006C5C0C">
        <w:rPr>
          <w:rFonts w:eastAsia="Calibri" w:cs="Calibri"/>
          <w:kern w:val="0"/>
          <w14:ligatures w14:val="none"/>
        </w:rPr>
        <w:t>seven years</w:t>
      </w:r>
      <w:r w:rsidRPr="00F44B30">
        <w:rPr>
          <w:rFonts w:eastAsia="Calibri" w:cs="Calibri"/>
          <w:kern w:val="0"/>
          <w14:ligatures w14:val="none"/>
        </w:rPr>
        <w:t xml:space="preserve"> </w:t>
      </w:r>
      <w:r w:rsidR="005B4D90">
        <w:rPr>
          <w:rFonts w:eastAsia="Calibri" w:cs="Calibri"/>
          <w:kern w:val="0"/>
          <w14:ligatures w14:val="none"/>
        </w:rPr>
        <w:t xml:space="preserve">from 2023 </w:t>
      </w:r>
      <w:r w:rsidRPr="00F44B30">
        <w:rPr>
          <w:rFonts w:eastAsia="Calibri" w:cs="Calibri"/>
          <w:kern w:val="0"/>
          <w14:ligatures w14:val="none"/>
        </w:rPr>
        <w:t>by the Motability Foundation.</w:t>
      </w:r>
    </w:p>
    <w:p w14:paraId="31365074" w14:textId="48290BFC" w:rsidR="00075CDB" w:rsidRDefault="00075CDB" w:rsidP="00075CDB">
      <w:pPr>
        <w:spacing w:before="240"/>
        <w:rPr>
          <w:rFonts w:eastAsia="Calibri" w:cs="Calibri"/>
          <w:kern w:val="0"/>
          <w:szCs w:val="28"/>
          <w14:ligatures w14:val="none"/>
        </w:rPr>
      </w:pPr>
      <w:r w:rsidRPr="26FCB5FF">
        <w:rPr>
          <w:rFonts w:eastAsia="Calibri" w:cs="Calibri"/>
          <w:kern w:val="0"/>
          <w:szCs w:val="28"/>
          <w14:ligatures w14:val="none"/>
        </w:rPr>
        <w:t xml:space="preserve">For more information about ncat and its work please visit </w:t>
      </w:r>
      <w:hyperlink r:id="rId40" w:history="1">
        <w:r w:rsidRPr="26FCB5FF">
          <w:rPr>
            <w:rStyle w:val="Hyperlink"/>
            <w:rFonts w:eastAsia="Calibri" w:cs="Calibri"/>
            <w:kern w:val="0"/>
            <w:szCs w:val="28"/>
            <w14:ligatures w14:val="none"/>
          </w:rPr>
          <w:t>www.ncat.uk</w:t>
        </w:r>
      </w:hyperlink>
      <w:r w:rsidRPr="26FCB5FF">
        <w:rPr>
          <w:rFonts w:eastAsia="Calibri" w:cs="Calibri"/>
          <w:kern w:val="0"/>
          <w:szCs w:val="28"/>
          <w14:ligatures w14:val="none"/>
        </w:rPr>
        <w:t xml:space="preserve"> </w:t>
      </w:r>
    </w:p>
    <w:p w14:paraId="5C2C4A4E" w14:textId="77777777" w:rsidR="00075CDB" w:rsidRDefault="00075CDB" w:rsidP="22BF65A3">
      <w:pPr>
        <w:spacing w:before="240"/>
        <w:rPr>
          <w:rFonts w:eastAsia="Calibri" w:cs="Calibri"/>
          <w:kern w:val="0"/>
          <w:szCs w:val="28"/>
          <w14:ligatures w14:val="none"/>
        </w:rPr>
      </w:pPr>
      <w:r w:rsidRPr="22BF65A3">
        <w:rPr>
          <w:rFonts w:eastAsia="Calibri" w:cs="Calibri"/>
          <w:kern w:val="0"/>
          <w:szCs w:val="28"/>
          <w14:ligatures w14:val="none"/>
        </w:rPr>
        <w:t xml:space="preserve">To contact ncat, either about this report or any other query, please email </w:t>
      </w:r>
      <w:hyperlink r:id="rId41" w:history="1">
        <w:r w:rsidRPr="22BF65A3">
          <w:rPr>
            <w:rStyle w:val="Hyperlink"/>
            <w:rFonts w:eastAsia="Calibri" w:cs="Calibri"/>
            <w:kern w:val="0"/>
            <w:szCs w:val="28"/>
            <w14:ligatures w14:val="none"/>
          </w:rPr>
          <w:t>info@ncat.uk</w:t>
        </w:r>
      </w:hyperlink>
      <w:r w:rsidRPr="22BF65A3">
        <w:rPr>
          <w:rFonts w:eastAsia="Calibri" w:cs="Calibri"/>
          <w:kern w:val="0"/>
          <w:szCs w:val="28"/>
          <w14:ligatures w14:val="none"/>
        </w:rPr>
        <w:t xml:space="preserve"> </w:t>
      </w:r>
    </w:p>
    <w:p w14:paraId="2A2B8401" w14:textId="35D46A1E" w:rsidR="00075CDB" w:rsidRPr="00F44B30" w:rsidRDefault="005E530A" w:rsidP="00075CDB">
      <w:pPr>
        <w:spacing w:before="240"/>
        <w:rPr>
          <w:rFonts w:eastAsia="Calibri" w:cs="Calibri"/>
          <w:kern w:val="0"/>
          <w14:ligatures w14:val="none"/>
        </w:rPr>
      </w:pPr>
      <w:r>
        <w:rPr>
          <w:noProof/>
        </w:rPr>
        <w:drawing>
          <wp:inline distT="0" distB="0" distL="0" distR="0" wp14:anchorId="30F7E228" wp14:editId="0F65034C">
            <wp:extent cx="5731510" cy="2390140"/>
            <wp:effectExtent l="0" t="0" r="2540" b="0"/>
            <wp:docPr id="1856483778" name="Picture 5" descr="A set of logos all in word form - covering the six partners of the National Centre for Accessible Transport, being Coventry University, Connected Places Catapult, Designability, Policy Connect, Research Institute for Disabled Consumers and WSP, followed by the logo of the ncat funder Motability Founda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286511371" name="officeArt object" descr="A set of logos all in word form - covering the six partners of the National Centre for Accessible Transport, being Coventry University, Connected Places Catapult, Designability, Policy Connect, Research Institute for Disabled Consumers and WSP, followed by the logo of the ncat funder Motability Foundation.">
                      <a:extLst>
                        <a:ext uri="{C183D7F6-B498-43B3-948B-1728B52AA6E4}">
                          <adec:decorative xmlns:adec="http://schemas.microsoft.com/office/drawing/2017/decorative" val="0"/>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390140"/>
                    </a:xfrm>
                    <a:prstGeom prst="rect">
                      <a:avLst/>
                    </a:prstGeom>
                    <a:ln w="12700" cap="flat">
                      <a:noFill/>
                      <a:miter lim="400000"/>
                    </a:ln>
                    <a:effectLst/>
                  </pic:spPr>
                </pic:pic>
              </a:graphicData>
            </a:graphic>
          </wp:inline>
        </w:drawing>
      </w:r>
    </w:p>
    <w:p w14:paraId="0E52B276" w14:textId="3A4E0946" w:rsidR="00BC17EC" w:rsidRPr="002923B8" w:rsidRDefault="00220807" w:rsidP="002923B8">
      <w:pPr>
        <w:pStyle w:val="Heading1"/>
        <w:rPr>
          <w:rFonts w:cs="Arial"/>
          <w:sz w:val="32"/>
          <w:szCs w:val="32"/>
        </w:rPr>
      </w:pPr>
      <w:bookmarkStart w:id="54" w:name="_Toc212805025"/>
      <w:bookmarkEnd w:id="53"/>
      <w:r>
        <w:rPr>
          <w:rStyle w:val="eop"/>
        </w:rPr>
        <w:t>7</w:t>
      </w:r>
      <w:r w:rsidR="00BC17EC" w:rsidRPr="006D5BC3">
        <w:rPr>
          <w:rStyle w:val="eop"/>
        </w:rPr>
        <w:tab/>
        <w:t>References</w:t>
      </w:r>
      <w:bookmarkEnd w:id="54"/>
    </w:p>
    <w:p w14:paraId="32C937F7" w14:textId="77777777" w:rsidR="00086C42" w:rsidRPr="00086C42" w:rsidRDefault="00000000" w:rsidP="00720591">
      <w:pPr>
        <w:numPr>
          <w:ilvl w:val="0"/>
          <w:numId w:val="32"/>
        </w:numPr>
        <w:rPr>
          <w:lang w:eastAsia="en-GB"/>
        </w:rPr>
      </w:pPr>
      <w:hyperlink r:id="rId43" w:history="1">
        <w:r w:rsidR="00086C42" w:rsidRPr="00086C42">
          <w:rPr>
            <w:rStyle w:val="Hyperlink"/>
            <w:lang w:eastAsia="en-GB"/>
          </w:rPr>
          <w:t>Campaign for Better Transport: Better Bus Stops: Creating a national bus stop standard, 2024</w:t>
        </w:r>
      </w:hyperlink>
    </w:p>
    <w:p w14:paraId="6C74D2B9" w14:textId="77777777" w:rsidR="00086C42" w:rsidRPr="00086C42" w:rsidRDefault="00000000" w:rsidP="00720591">
      <w:pPr>
        <w:numPr>
          <w:ilvl w:val="0"/>
          <w:numId w:val="32"/>
        </w:numPr>
        <w:rPr>
          <w:lang w:eastAsia="en-GB"/>
        </w:rPr>
      </w:pPr>
      <w:hyperlink r:id="rId44" w:history="1">
        <w:r w:rsidR="00086C42" w:rsidRPr="00086C42">
          <w:rPr>
            <w:rStyle w:val="Hyperlink"/>
            <w:lang w:eastAsia="en-GB"/>
          </w:rPr>
          <w:t>Innovate UK: Accessible and Inclusive Transport, 2023</w:t>
        </w:r>
      </w:hyperlink>
    </w:p>
    <w:p w14:paraId="58C4F4CC" w14:textId="77777777" w:rsidR="00086C42" w:rsidRPr="00086C42" w:rsidRDefault="00000000" w:rsidP="00720591">
      <w:pPr>
        <w:numPr>
          <w:ilvl w:val="0"/>
          <w:numId w:val="32"/>
        </w:numPr>
        <w:rPr>
          <w:lang w:eastAsia="en-GB"/>
        </w:rPr>
      </w:pPr>
      <w:hyperlink r:id="rId45" w:history="1">
        <w:r w:rsidR="00086C42" w:rsidRPr="00086C42">
          <w:rPr>
            <w:rStyle w:val="Hyperlink"/>
            <w:lang w:eastAsia="en-GB"/>
          </w:rPr>
          <w:t>Motability: The Transport Accessibility Gap, 2022</w:t>
        </w:r>
      </w:hyperlink>
    </w:p>
    <w:p w14:paraId="16F01E0A" w14:textId="77777777" w:rsidR="00086C42" w:rsidRPr="00086C42" w:rsidRDefault="00000000" w:rsidP="00720591">
      <w:pPr>
        <w:numPr>
          <w:ilvl w:val="0"/>
          <w:numId w:val="32"/>
        </w:numPr>
        <w:rPr>
          <w:lang w:eastAsia="en-GB"/>
        </w:rPr>
      </w:pPr>
      <w:hyperlink r:id="rId46" w:history="1">
        <w:r w:rsidR="00086C42" w:rsidRPr="00086C42">
          <w:rPr>
            <w:rStyle w:val="Hyperlink"/>
            <w:lang w:eastAsia="en-GB"/>
          </w:rPr>
          <w:t>National Centre for Accessible Transport – Transport Barriers Database</w:t>
        </w:r>
      </w:hyperlink>
    </w:p>
    <w:p w14:paraId="14BD16A4" w14:textId="77777777" w:rsidR="00086C42" w:rsidRPr="00086C42" w:rsidRDefault="00000000" w:rsidP="00720591">
      <w:pPr>
        <w:numPr>
          <w:ilvl w:val="0"/>
          <w:numId w:val="32"/>
        </w:numPr>
        <w:rPr>
          <w:lang w:eastAsia="en-GB"/>
        </w:rPr>
      </w:pPr>
      <w:hyperlink r:id="rId47" w:history="1">
        <w:r w:rsidR="00086C42" w:rsidRPr="00086C42">
          <w:rPr>
            <w:rStyle w:val="Hyperlink"/>
            <w:lang w:eastAsia="en-GB"/>
          </w:rPr>
          <w:t>Ncat: Understanding and identifying barriers to transport, 2024</w:t>
        </w:r>
      </w:hyperlink>
    </w:p>
    <w:p w14:paraId="351A3D1D" w14:textId="77777777" w:rsidR="00086C42" w:rsidRDefault="00000000" w:rsidP="00720591">
      <w:pPr>
        <w:numPr>
          <w:ilvl w:val="0"/>
          <w:numId w:val="32"/>
        </w:numPr>
        <w:rPr>
          <w:lang w:eastAsia="en-GB"/>
        </w:rPr>
      </w:pPr>
      <w:hyperlink r:id="rId48" w:history="1">
        <w:r w:rsidR="00086C42" w:rsidRPr="00086C42">
          <w:rPr>
            <w:rStyle w:val="Hyperlink"/>
            <w:lang w:eastAsia="en-GB"/>
          </w:rPr>
          <w:t>Transport for All: Are we there yet? 2023</w:t>
        </w:r>
      </w:hyperlink>
    </w:p>
    <w:p w14:paraId="09B76413" w14:textId="74CAAF80" w:rsidR="00BC17EC" w:rsidRPr="0075426D" w:rsidRDefault="00000000" w:rsidP="0075426D">
      <w:pPr>
        <w:numPr>
          <w:ilvl w:val="0"/>
          <w:numId w:val="32"/>
        </w:numPr>
        <w:rPr>
          <w:lang w:eastAsia="en-GB"/>
        </w:rPr>
      </w:pPr>
      <w:hyperlink r:id="rId49" w:history="1">
        <w:r w:rsidR="005F2203" w:rsidRPr="006164B0">
          <w:rPr>
            <w:rStyle w:val="Hyperlink"/>
            <w:lang w:eastAsia="en-GB"/>
          </w:rPr>
          <w:t>Department for Transport: Bus Back Better: National Bus Strategy for England, 2021</w:t>
        </w:r>
      </w:hyperlink>
    </w:p>
    <w:p w14:paraId="2D167C66" w14:textId="22E13ECA" w:rsidR="00BC17EC" w:rsidRPr="0075426D" w:rsidRDefault="00220807" w:rsidP="0075426D">
      <w:pPr>
        <w:pStyle w:val="Heading1"/>
        <w:rPr>
          <w:rFonts w:cs="Arial"/>
        </w:rPr>
      </w:pPr>
      <w:bookmarkStart w:id="55" w:name="_Toc212805026"/>
      <w:r>
        <w:rPr>
          <w:rStyle w:val="eop"/>
        </w:rPr>
        <w:t>8</w:t>
      </w:r>
      <w:r w:rsidR="00BC17EC" w:rsidRPr="006D5BC3">
        <w:rPr>
          <w:rStyle w:val="eop"/>
        </w:rPr>
        <w:tab/>
      </w:r>
      <w:r w:rsidR="00BC17EC" w:rsidRPr="006D5BC3">
        <w:rPr>
          <w:rStyle w:val="normaltextrun"/>
        </w:rPr>
        <w:t>Terms used in this report</w:t>
      </w:r>
      <w:bookmarkEnd w:id="55"/>
      <w:r w:rsidR="00BC17EC" w:rsidRPr="006D5BC3">
        <w:rPr>
          <w:rStyle w:val="eop"/>
        </w:rPr>
        <w:t> </w:t>
      </w:r>
    </w:p>
    <w:tbl>
      <w:tblPr>
        <w:tblStyle w:val="TableGrid"/>
        <w:tblW w:w="0" w:type="auto"/>
        <w:tblLook w:val="04A0" w:firstRow="1" w:lastRow="0" w:firstColumn="1" w:lastColumn="0" w:noHBand="0" w:noVBand="1"/>
      </w:tblPr>
      <w:tblGrid>
        <w:gridCol w:w="3596"/>
        <w:gridCol w:w="5420"/>
      </w:tblGrid>
      <w:tr w:rsidR="003977DF" w:rsidRPr="003977DF" w14:paraId="0E9626C5" w14:textId="77777777" w:rsidTr="001E60F1">
        <w:trPr>
          <w:tblHeader/>
        </w:trPr>
        <w:tc>
          <w:tcPr>
            <w:tcW w:w="3596" w:type="dxa"/>
          </w:tcPr>
          <w:p w14:paraId="27CDC60F" w14:textId="77777777" w:rsidR="003977DF" w:rsidRPr="003977DF" w:rsidRDefault="003977DF" w:rsidP="003977DF">
            <w:pPr>
              <w:spacing w:line="276" w:lineRule="auto"/>
              <w:rPr>
                <w:rFonts w:eastAsia="Times New Roman" w:cs="Arial"/>
                <w:b/>
                <w:bCs/>
                <w:kern w:val="0"/>
                <w:szCs w:val="28"/>
                <w:lang w:eastAsia="en-GB"/>
                <w14:ligatures w14:val="none"/>
              </w:rPr>
            </w:pPr>
            <w:r w:rsidRPr="003977DF">
              <w:rPr>
                <w:rFonts w:eastAsia="Times New Roman" w:cs="Arial"/>
                <w:b/>
                <w:bCs/>
                <w:kern w:val="0"/>
                <w:szCs w:val="28"/>
                <w:lang w:eastAsia="en-GB"/>
                <w14:ligatures w14:val="none"/>
              </w:rPr>
              <w:t>Term used in this document</w:t>
            </w:r>
          </w:p>
        </w:tc>
        <w:tc>
          <w:tcPr>
            <w:tcW w:w="5420" w:type="dxa"/>
          </w:tcPr>
          <w:p w14:paraId="1C33E99F" w14:textId="77777777" w:rsidR="003977DF" w:rsidRPr="003977DF" w:rsidRDefault="003977DF" w:rsidP="003977DF">
            <w:pPr>
              <w:spacing w:line="276" w:lineRule="auto"/>
              <w:rPr>
                <w:rFonts w:eastAsia="Times New Roman" w:cs="Arial"/>
                <w:b/>
                <w:bCs/>
                <w:kern w:val="0"/>
                <w:szCs w:val="28"/>
                <w:lang w:eastAsia="en-GB"/>
                <w14:ligatures w14:val="none"/>
              </w:rPr>
            </w:pPr>
            <w:r w:rsidRPr="003977DF">
              <w:rPr>
                <w:rFonts w:eastAsia="Times New Roman" w:cs="Arial"/>
                <w:b/>
                <w:bCs/>
                <w:kern w:val="0"/>
                <w:szCs w:val="28"/>
                <w:lang w:eastAsia="en-GB"/>
                <w14:ligatures w14:val="none"/>
              </w:rPr>
              <w:t>Explanation</w:t>
            </w:r>
          </w:p>
        </w:tc>
      </w:tr>
      <w:tr w:rsidR="003977DF" w:rsidRPr="003977DF" w14:paraId="532FE1FD" w14:textId="77777777" w:rsidTr="001E60F1">
        <w:tc>
          <w:tcPr>
            <w:tcW w:w="3596" w:type="dxa"/>
          </w:tcPr>
          <w:p w14:paraId="315A1B46" w14:textId="77777777" w:rsidR="003977DF" w:rsidRPr="003977DF" w:rsidRDefault="003977DF" w:rsidP="003977DF">
            <w:pPr>
              <w:spacing w:line="276" w:lineRule="auto"/>
              <w:rPr>
                <w:rFonts w:eastAsia="Times New Roman" w:cs="Arial"/>
                <w:kern w:val="0"/>
                <w:szCs w:val="28"/>
                <w:lang w:eastAsia="en-GB"/>
                <w14:ligatures w14:val="none"/>
              </w:rPr>
            </w:pPr>
            <w:r w:rsidRPr="003977DF">
              <w:rPr>
                <w:rFonts w:eastAsia="Times New Roman" w:cs="Arial"/>
                <w:kern w:val="0"/>
                <w:szCs w:val="28"/>
                <w:lang w:eastAsia="en-GB"/>
                <w14:ligatures w14:val="none"/>
              </w:rPr>
              <w:t>Community of Accessible Transport (CAT) panel</w:t>
            </w:r>
          </w:p>
        </w:tc>
        <w:tc>
          <w:tcPr>
            <w:tcW w:w="5420" w:type="dxa"/>
          </w:tcPr>
          <w:p w14:paraId="68D51FBF" w14:textId="25347278" w:rsidR="003977DF" w:rsidRPr="003977DF" w:rsidRDefault="003977DF" w:rsidP="003977DF">
            <w:pPr>
              <w:spacing w:line="276" w:lineRule="auto"/>
              <w:rPr>
                <w:rFonts w:eastAsia="Times New Roman" w:cs="Arial"/>
                <w:kern w:val="0"/>
                <w:szCs w:val="28"/>
                <w:lang w:eastAsia="en-GB"/>
                <w14:ligatures w14:val="none"/>
              </w:rPr>
            </w:pPr>
            <w:r w:rsidRPr="003977DF">
              <w:rPr>
                <w:rFonts w:eastAsia="Times New Roman" w:cs="Arial"/>
                <w:kern w:val="0"/>
                <w:szCs w:val="28"/>
                <w:lang w:eastAsia="en-GB"/>
                <w14:ligatures w14:val="none"/>
              </w:rPr>
              <w:t xml:space="preserve">A panel predominantly for disabled people, but also </w:t>
            </w:r>
            <w:r w:rsidR="00B760BA">
              <w:rPr>
                <w:rFonts w:eastAsia="Times New Roman" w:cs="Arial"/>
                <w:kern w:val="0"/>
                <w:szCs w:val="28"/>
                <w:lang w:eastAsia="en-GB"/>
                <w14:ligatures w14:val="none"/>
              </w:rPr>
              <w:t xml:space="preserve">assistants, </w:t>
            </w:r>
            <w:r w:rsidRPr="003977DF">
              <w:rPr>
                <w:rFonts w:eastAsia="Times New Roman" w:cs="Arial"/>
                <w:kern w:val="0"/>
                <w:szCs w:val="28"/>
                <w:lang w:eastAsia="en-GB"/>
                <w14:ligatures w14:val="none"/>
              </w:rPr>
              <w:t>parents and</w:t>
            </w:r>
            <w:r w:rsidR="00B760BA">
              <w:rPr>
                <w:rFonts w:eastAsia="Times New Roman" w:cs="Arial"/>
                <w:kern w:val="0"/>
                <w:szCs w:val="28"/>
                <w:lang w:eastAsia="en-GB"/>
                <w14:ligatures w14:val="none"/>
              </w:rPr>
              <w:t>/or</w:t>
            </w:r>
            <w:r w:rsidRPr="003977DF">
              <w:rPr>
                <w:rFonts w:eastAsia="Times New Roman" w:cs="Arial"/>
                <w:kern w:val="0"/>
                <w:szCs w:val="28"/>
                <w:lang w:eastAsia="en-GB"/>
                <w14:ligatures w14:val="none"/>
              </w:rPr>
              <w:t xml:space="preserve"> carers of disabled children or adults, transport sector workers, members of disability charities, and researchers within higher education institutions. Panel members give key insights and valuable evidence that ncat can use to influence policy and drive change.</w:t>
            </w:r>
          </w:p>
        </w:tc>
      </w:tr>
      <w:tr w:rsidR="003977DF" w:rsidRPr="003977DF" w14:paraId="1B351F01" w14:textId="77777777" w:rsidTr="001E60F1">
        <w:tc>
          <w:tcPr>
            <w:tcW w:w="3596" w:type="dxa"/>
          </w:tcPr>
          <w:p w14:paraId="6EFD8D8F" w14:textId="77777777" w:rsidR="003977DF" w:rsidRPr="003977DF" w:rsidRDefault="003977DF" w:rsidP="003977DF">
            <w:pPr>
              <w:spacing w:line="276" w:lineRule="auto"/>
              <w:rPr>
                <w:rFonts w:eastAsia="Times New Roman" w:cs="Arial"/>
                <w:kern w:val="0"/>
                <w:szCs w:val="28"/>
                <w:lang w:eastAsia="en-GB"/>
                <w14:ligatures w14:val="none"/>
              </w:rPr>
            </w:pPr>
            <w:r w:rsidRPr="003977DF">
              <w:rPr>
                <w:rFonts w:eastAsia="Times New Roman" w:cs="Arial"/>
                <w:kern w:val="0"/>
                <w:szCs w:val="28"/>
                <w:lang w:eastAsia="en-GB"/>
                <w14:ligatures w14:val="none"/>
              </w:rPr>
              <w:t>D/deaf</w:t>
            </w:r>
          </w:p>
        </w:tc>
        <w:tc>
          <w:tcPr>
            <w:tcW w:w="5420" w:type="dxa"/>
          </w:tcPr>
          <w:p w14:paraId="102CA14F" w14:textId="77777777" w:rsidR="003977DF" w:rsidRPr="003977DF" w:rsidRDefault="003977DF" w:rsidP="003977DF">
            <w:pPr>
              <w:spacing w:line="276" w:lineRule="auto"/>
              <w:rPr>
                <w:rFonts w:eastAsia="Times New Roman" w:cs="Arial"/>
                <w:kern w:val="0"/>
                <w:szCs w:val="28"/>
                <w:lang w:eastAsia="en-GB"/>
                <w14:ligatures w14:val="none"/>
              </w:rPr>
            </w:pPr>
            <w:r w:rsidRPr="003977DF">
              <w:rPr>
                <w:rFonts w:eastAsia="Times New Roman" w:cs="Arial"/>
                <w:kern w:val="0"/>
                <w:szCs w:val="28"/>
                <w:lang w:eastAsia="en-GB"/>
                <w14:ligatures w14:val="none"/>
              </w:rPr>
              <w:t>An inclusive term used to recognise both Deaf (capitalised ‘D’) individuals who identify as culturally Deaf, often using sign language and participating in Deaf communities, and deaf (lowercase ‘d’) individuals who experience hearing loss but may not associate with Deaf culture or use sign language.</w:t>
            </w:r>
          </w:p>
        </w:tc>
      </w:tr>
      <w:tr w:rsidR="00564FF2" w:rsidRPr="003977DF" w14:paraId="074EDC8C" w14:textId="77777777" w:rsidTr="008F559D">
        <w:tc>
          <w:tcPr>
            <w:tcW w:w="3596" w:type="dxa"/>
          </w:tcPr>
          <w:p w14:paraId="2ED82337" w14:textId="77777777" w:rsidR="00564FF2" w:rsidRPr="003977DF" w:rsidRDefault="00564FF2" w:rsidP="008F559D">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Design opportunity</w:t>
            </w:r>
          </w:p>
        </w:tc>
        <w:tc>
          <w:tcPr>
            <w:tcW w:w="5420" w:type="dxa"/>
          </w:tcPr>
          <w:p w14:paraId="34CBBE43" w14:textId="77777777" w:rsidR="00564FF2" w:rsidRDefault="00564FF2" w:rsidP="008F559D">
            <w:pPr>
              <w:spacing w:line="276" w:lineRule="auto"/>
              <w:rPr>
                <w:rFonts w:eastAsia="Times New Roman" w:cs="Arial"/>
                <w:kern w:val="0"/>
                <w:szCs w:val="28"/>
                <w:lang w:eastAsia="en-GB"/>
                <w14:ligatures w14:val="none"/>
              </w:rPr>
            </w:pPr>
            <w:r w:rsidRPr="00801BA9">
              <w:rPr>
                <w:rFonts w:eastAsia="Times New Roman" w:cs="Arial"/>
                <w:kern w:val="0"/>
                <w:szCs w:val="28"/>
                <w:lang w:eastAsia="en-GB"/>
                <w14:ligatures w14:val="none"/>
              </w:rPr>
              <w:t>A concise, evidence-based statement, grounded in lived-experience user research, that highlights a barrier while also framing the potential for positive change through design.</w:t>
            </w:r>
          </w:p>
        </w:tc>
      </w:tr>
      <w:tr w:rsidR="003977DF" w:rsidRPr="003977DF" w14:paraId="6AB427F5" w14:textId="77777777" w:rsidTr="001E60F1">
        <w:tc>
          <w:tcPr>
            <w:tcW w:w="3596" w:type="dxa"/>
          </w:tcPr>
          <w:p w14:paraId="5FF331E4" w14:textId="46AD6C3C" w:rsidR="003977DF" w:rsidRPr="003977DF" w:rsidRDefault="003977DF" w:rsidP="003977DF">
            <w:pPr>
              <w:spacing w:line="276" w:lineRule="auto"/>
              <w:rPr>
                <w:rFonts w:eastAsia="Times New Roman" w:cs="Arial"/>
                <w:kern w:val="0"/>
                <w:szCs w:val="28"/>
                <w:lang w:eastAsia="en-GB"/>
                <w14:ligatures w14:val="none"/>
              </w:rPr>
            </w:pPr>
            <w:r w:rsidRPr="003977DF">
              <w:rPr>
                <w:rFonts w:eastAsia="Times New Roman" w:cs="Arial"/>
                <w:kern w:val="0"/>
                <w:szCs w:val="28"/>
                <w:lang w:eastAsia="en-GB"/>
                <w14:ligatures w14:val="none"/>
              </w:rPr>
              <w:t xml:space="preserve">Design </w:t>
            </w:r>
            <w:r w:rsidR="008E763F">
              <w:t>opportuni</w:t>
            </w:r>
            <w:r w:rsidR="00564FF2">
              <w:t>ty document</w:t>
            </w:r>
          </w:p>
        </w:tc>
        <w:tc>
          <w:tcPr>
            <w:tcW w:w="5420" w:type="dxa"/>
          </w:tcPr>
          <w:p w14:paraId="0FCDF171" w14:textId="6A23056D" w:rsidR="003977DF" w:rsidRPr="003977DF" w:rsidRDefault="005B2D77" w:rsidP="003977DF">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Non-prescriptive d</w:t>
            </w:r>
            <w:r w:rsidR="003977DF" w:rsidRPr="003977DF">
              <w:rPr>
                <w:rFonts w:eastAsia="Times New Roman" w:cs="Arial"/>
                <w:kern w:val="0"/>
                <w:szCs w:val="28"/>
                <w:lang w:eastAsia="en-GB"/>
                <w14:ligatures w14:val="none"/>
              </w:rPr>
              <w:t xml:space="preserve">ocuments that clearly define specific design </w:t>
            </w:r>
            <w:r w:rsidR="00B3536A">
              <w:rPr>
                <w:rFonts w:eastAsia="Times New Roman" w:cs="Arial"/>
                <w:kern w:val="0"/>
                <w:szCs w:val="28"/>
                <w:lang w:eastAsia="en-GB"/>
                <w14:ligatures w14:val="none"/>
              </w:rPr>
              <w:t>opportunitie</w:t>
            </w:r>
            <w:r w:rsidR="003977DF" w:rsidRPr="003977DF">
              <w:rPr>
                <w:rFonts w:eastAsia="Times New Roman" w:cs="Arial"/>
                <w:kern w:val="0"/>
                <w:szCs w:val="28"/>
                <w:lang w:eastAsia="en-GB"/>
                <w14:ligatures w14:val="none"/>
              </w:rPr>
              <w:t xml:space="preserve">s identified through research. Each </w:t>
            </w:r>
            <w:r w:rsidR="00564FF2">
              <w:rPr>
                <w:rFonts w:eastAsia="Times New Roman" w:cs="Arial"/>
                <w:kern w:val="0"/>
                <w:szCs w:val="28"/>
                <w:lang w:eastAsia="en-GB"/>
                <w14:ligatures w14:val="none"/>
              </w:rPr>
              <w:t>document</w:t>
            </w:r>
            <w:r w:rsidR="003977DF" w:rsidRPr="003977DF">
              <w:rPr>
                <w:rFonts w:eastAsia="Times New Roman" w:cs="Arial"/>
                <w:kern w:val="0"/>
                <w:szCs w:val="28"/>
                <w:lang w:eastAsia="en-GB"/>
                <w14:ligatures w14:val="none"/>
              </w:rPr>
              <w:t xml:space="preserve"> outlines a barrier faced by users, sets clear objectives, and suggests opportunities for innovative solutions. They serve as practical guides for designers, transport providers, and policymakers to create products, services, or systems that effectively address identified barriers.</w:t>
            </w:r>
          </w:p>
        </w:tc>
      </w:tr>
      <w:tr w:rsidR="00251574" w:rsidRPr="003977DF" w14:paraId="15649E67" w14:textId="77777777" w:rsidTr="001E60F1">
        <w:tc>
          <w:tcPr>
            <w:tcW w:w="3596" w:type="dxa"/>
          </w:tcPr>
          <w:p w14:paraId="1F033D86" w14:textId="79BD3EEB" w:rsidR="00251574" w:rsidRDefault="00251574" w:rsidP="003977DF">
            <w:pPr>
              <w:spacing w:line="276" w:lineRule="auto"/>
              <w:rPr>
                <w:rFonts w:eastAsia="Times New Roman" w:cs="Arial"/>
                <w:kern w:val="0"/>
                <w:szCs w:val="28"/>
                <w:lang w:eastAsia="en-GB"/>
                <w14:ligatures w14:val="none"/>
              </w:rPr>
            </w:pPr>
            <w:r w:rsidRPr="003977DF">
              <w:rPr>
                <w:rFonts w:eastAsia="Times New Roman" w:cs="Arial"/>
                <w:kern w:val="0"/>
                <w:szCs w:val="28"/>
                <w:lang w:eastAsia="en-GB"/>
                <w14:ligatures w14:val="none"/>
              </w:rPr>
              <w:t>Discovery survey</w:t>
            </w:r>
          </w:p>
        </w:tc>
        <w:tc>
          <w:tcPr>
            <w:tcW w:w="5420" w:type="dxa"/>
          </w:tcPr>
          <w:p w14:paraId="5A5BF8CC" w14:textId="759B5ECA" w:rsidR="00251574" w:rsidRDefault="00251574" w:rsidP="003977DF">
            <w:pPr>
              <w:spacing w:line="276" w:lineRule="auto"/>
              <w:rPr>
                <w:rFonts w:eastAsia="Times New Roman" w:cs="Arial"/>
                <w:kern w:val="0"/>
                <w:szCs w:val="28"/>
                <w:lang w:eastAsia="en-GB"/>
                <w14:ligatures w14:val="none"/>
              </w:rPr>
            </w:pPr>
            <w:r w:rsidRPr="003977DF">
              <w:rPr>
                <w:rFonts w:eastAsia="Times New Roman" w:cs="Arial"/>
                <w:kern w:val="0"/>
                <w:szCs w:val="28"/>
                <w:lang w:eastAsia="en-GB"/>
                <w14:ligatures w14:val="none"/>
              </w:rPr>
              <w:t>An initial survey used in research to gather broad insights from a large number of participants typically asks general questions to identify common problems and to select participants with relevant experiences for deeper engagement, such as interviews or focus groups. In this research, the survey helped identify and prioritise the transport accessibility barriers experienced by disabled people.</w:t>
            </w:r>
          </w:p>
        </w:tc>
      </w:tr>
      <w:tr w:rsidR="00251574" w:rsidRPr="003977DF" w14:paraId="785465E6" w14:textId="77777777" w:rsidTr="001E60F1">
        <w:tc>
          <w:tcPr>
            <w:tcW w:w="3596" w:type="dxa"/>
          </w:tcPr>
          <w:p w14:paraId="626F31D1" w14:textId="739A9AB0" w:rsidR="00251574" w:rsidRPr="003977DF" w:rsidRDefault="00251574" w:rsidP="00251574">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How Might We (HMW)</w:t>
            </w:r>
          </w:p>
        </w:tc>
        <w:tc>
          <w:tcPr>
            <w:tcW w:w="5420" w:type="dxa"/>
          </w:tcPr>
          <w:p w14:paraId="5ED6FA7D" w14:textId="29362BDA" w:rsidR="00251574" w:rsidRPr="003977DF" w:rsidRDefault="00251574" w:rsidP="00251574">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A</w:t>
            </w:r>
            <w:r w:rsidRPr="00BC791F">
              <w:rPr>
                <w:rFonts w:eastAsia="Times New Roman" w:cs="Arial"/>
                <w:kern w:val="0"/>
                <w:szCs w:val="28"/>
                <w:lang w:eastAsia="en-GB"/>
                <w14:ligatures w14:val="none"/>
              </w:rPr>
              <w:t xml:space="preserve"> phrase commonly used in design thinking and problem-solving to reframe challenges as opportunities for innovation and ideation</w:t>
            </w:r>
            <w:r>
              <w:rPr>
                <w:rFonts w:eastAsia="Times New Roman" w:cs="Arial"/>
                <w:kern w:val="0"/>
                <w:szCs w:val="28"/>
                <w:lang w:eastAsia="en-GB"/>
                <w14:ligatures w14:val="none"/>
              </w:rPr>
              <w:t>.</w:t>
            </w:r>
          </w:p>
        </w:tc>
      </w:tr>
      <w:tr w:rsidR="00251574" w:rsidRPr="003977DF" w14:paraId="63FCFCC1" w14:textId="77777777" w:rsidTr="001E60F1">
        <w:tc>
          <w:tcPr>
            <w:tcW w:w="3596" w:type="dxa"/>
          </w:tcPr>
          <w:p w14:paraId="1C6DCCC7" w14:textId="77777777" w:rsidR="00251574" w:rsidRPr="003977DF" w:rsidRDefault="00251574" w:rsidP="00251574">
            <w:pPr>
              <w:spacing w:line="276" w:lineRule="auto"/>
              <w:rPr>
                <w:rFonts w:eastAsia="Times New Roman" w:cs="Arial"/>
                <w:kern w:val="0"/>
                <w:szCs w:val="28"/>
                <w:lang w:eastAsia="en-GB"/>
                <w14:ligatures w14:val="none"/>
              </w:rPr>
            </w:pPr>
            <w:r w:rsidRPr="003977DF">
              <w:rPr>
                <w:rFonts w:eastAsia="Times New Roman" w:cs="Arial"/>
                <w:kern w:val="0"/>
                <w:szCs w:val="28"/>
                <w:lang w:eastAsia="en-GB"/>
                <w14:ligatures w14:val="none"/>
              </w:rPr>
              <w:t>Human-centred design</w:t>
            </w:r>
          </w:p>
        </w:tc>
        <w:tc>
          <w:tcPr>
            <w:tcW w:w="5420" w:type="dxa"/>
          </w:tcPr>
          <w:p w14:paraId="1848567D" w14:textId="381947A6" w:rsidR="00C05F89" w:rsidRPr="000B7C28" w:rsidRDefault="00C05F89" w:rsidP="00251574">
            <w:pPr>
              <w:spacing w:line="276" w:lineRule="auto"/>
              <w:rPr>
                <w:rFonts w:eastAsia="Times New Roman" w:cs="Arial"/>
                <w:kern w:val="0"/>
                <w:szCs w:val="28"/>
                <w:lang w:eastAsia="en-GB"/>
                <w14:ligatures w14:val="none"/>
              </w:rPr>
            </w:pPr>
            <w:r w:rsidRPr="000B7C28">
              <w:rPr>
                <w:rFonts w:eastAsia="Times New Roman" w:cs="Arial"/>
                <w:kern w:val="0"/>
                <w:szCs w:val="28"/>
                <w:lang w:eastAsia="en-GB"/>
                <w14:ligatures w14:val="none"/>
              </w:rPr>
              <w:t>A design methodology that prioritises users’ needs, experiences, and preferences at every stage of the design, development and implementation of new products, services, or systems. </w:t>
            </w:r>
          </w:p>
          <w:p w14:paraId="422EB286" w14:textId="77777777" w:rsidR="00C05F89" w:rsidRDefault="00C05F89" w:rsidP="00251574">
            <w:pPr>
              <w:spacing w:line="276" w:lineRule="auto"/>
              <w:rPr>
                <w:rFonts w:eastAsia="Times New Roman" w:cs="Arial"/>
                <w:kern w:val="0"/>
                <w:szCs w:val="28"/>
                <w:lang w:eastAsia="en-GB"/>
                <w14:ligatures w14:val="none"/>
              </w:rPr>
            </w:pPr>
          </w:p>
          <w:p w14:paraId="3B55C1EA" w14:textId="60656A03" w:rsidR="00251574" w:rsidRPr="003977DF" w:rsidRDefault="00251574" w:rsidP="00251574">
            <w:pPr>
              <w:spacing w:line="276" w:lineRule="auto"/>
              <w:rPr>
                <w:rFonts w:eastAsia="Times New Roman" w:cs="Arial"/>
                <w:kern w:val="0"/>
                <w:szCs w:val="28"/>
                <w:lang w:eastAsia="en-GB"/>
                <w14:ligatures w14:val="none"/>
              </w:rPr>
            </w:pPr>
            <w:r w:rsidRPr="003977DF">
              <w:rPr>
                <w:rFonts w:eastAsia="Times New Roman" w:cs="Arial"/>
                <w:kern w:val="0"/>
                <w:szCs w:val="28"/>
                <w:lang w:eastAsia="en-GB"/>
                <w14:ligatures w14:val="none"/>
              </w:rPr>
              <w:t>It involves actively engaging users, especially those who face the greatest barriers, in research and co-design to ensure solutions are effective, inclusive, and genuinely improve people’s lives.</w:t>
            </w:r>
          </w:p>
        </w:tc>
      </w:tr>
      <w:tr w:rsidR="00257C1B" w:rsidRPr="003977DF" w14:paraId="030BFC57" w14:textId="77777777" w:rsidTr="001E60F1">
        <w:tc>
          <w:tcPr>
            <w:tcW w:w="3596" w:type="dxa"/>
          </w:tcPr>
          <w:p w14:paraId="0E532941" w14:textId="09762940" w:rsidR="00257C1B" w:rsidRPr="00351B04" w:rsidRDefault="00257C1B" w:rsidP="00251574">
            <w:pPr>
              <w:spacing w:line="276" w:lineRule="auto"/>
              <w:rPr>
                <w:rFonts w:eastAsia="Times New Roman" w:cs="Arial"/>
                <w:kern w:val="0"/>
                <w:szCs w:val="28"/>
                <w:lang w:eastAsia="en-GB"/>
                <w14:ligatures w14:val="none"/>
              </w:rPr>
            </w:pPr>
            <w:r w:rsidRPr="00351B04">
              <w:rPr>
                <w:rFonts w:eastAsia="Times New Roman" w:cs="Arial"/>
                <w:kern w:val="0"/>
                <w:szCs w:val="28"/>
                <w:lang w:eastAsia="en-GB"/>
                <w14:ligatures w14:val="none"/>
              </w:rPr>
              <w:t>Multisensory navigation cues</w:t>
            </w:r>
          </w:p>
        </w:tc>
        <w:tc>
          <w:tcPr>
            <w:tcW w:w="5420" w:type="dxa"/>
          </w:tcPr>
          <w:p w14:paraId="27625963" w14:textId="218DA4CB" w:rsidR="00257C1B" w:rsidRPr="00351B04" w:rsidRDefault="00351B04" w:rsidP="00251574">
            <w:pPr>
              <w:spacing w:line="276" w:lineRule="auto"/>
              <w:rPr>
                <w:rFonts w:eastAsia="Times New Roman" w:cs="Arial"/>
                <w:kern w:val="0"/>
                <w:szCs w:val="28"/>
                <w:lang w:eastAsia="en-GB"/>
                <w14:ligatures w14:val="none"/>
              </w:rPr>
            </w:pPr>
            <w:r w:rsidRPr="00351B04">
              <w:rPr>
                <w:rFonts w:eastAsia="Times New Roman" w:cs="Arial"/>
                <w:kern w:val="0"/>
                <w:szCs w:val="28"/>
                <w:lang w:eastAsia="en-GB"/>
                <w14:ligatures w14:val="none"/>
              </w:rPr>
              <w:t>Refers to the use of multiple sensory inputs, including tactile paving, high-contrast signage, sound beacons, and consistent lighting, to support a diverse range of access needs.</w:t>
            </w:r>
          </w:p>
        </w:tc>
      </w:tr>
      <w:tr w:rsidR="00251574" w:rsidRPr="003977DF" w14:paraId="6C7EA0FF" w14:textId="77777777" w:rsidTr="001E60F1">
        <w:tc>
          <w:tcPr>
            <w:tcW w:w="3596" w:type="dxa"/>
          </w:tcPr>
          <w:p w14:paraId="75160655" w14:textId="38292CD0" w:rsidR="00251574" w:rsidRPr="003977DF" w:rsidRDefault="006F46FB" w:rsidP="00251574">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Design opportunity</w:t>
            </w:r>
          </w:p>
        </w:tc>
        <w:tc>
          <w:tcPr>
            <w:tcW w:w="5420" w:type="dxa"/>
          </w:tcPr>
          <w:p w14:paraId="68FDD26D" w14:textId="445B4F71" w:rsidR="003465E5" w:rsidRPr="003977DF" w:rsidRDefault="003465E5" w:rsidP="00251574">
            <w:pPr>
              <w:spacing w:line="276" w:lineRule="auto"/>
              <w:rPr>
                <w:rFonts w:eastAsia="Times New Roman" w:cs="Arial"/>
                <w:kern w:val="0"/>
                <w:szCs w:val="28"/>
                <w:lang w:eastAsia="en-GB"/>
                <w14:ligatures w14:val="none"/>
              </w:rPr>
            </w:pPr>
            <w:r w:rsidRPr="003465E5">
              <w:rPr>
                <w:rFonts w:eastAsia="Times New Roman" w:cs="Arial"/>
                <w:kern w:val="0"/>
                <w:szCs w:val="28"/>
                <w:lang w:eastAsia="en-GB"/>
                <w14:ligatures w14:val="none"/>
              </w:rPr>
              <w:t>A</w:t>
            </w:r>
            <w:r>
              <w:rPr>
                <w:rFonts w:eastAsia="Times New Roman" w:cs="Arial"/>
                <w:kern w:val="0"/>
                <w:szCs w:val="28"/>
                <w:lang w:eastAsia="en-GB"/>
                <w14:ligatures w14:val="none"/>
              </w:rPr>
              <w:t xml:space="preserve">n </w:t>
            </w:r>
            <w:r w:rsidRPr="003465E5">
              <w:rPr>
                <w:rFonts w:eastAsia="Times New Roman" w:cs="Arial"/>
                <w:kern w:val="0"/>
                <w:szCs w:val="28"/>
                <w:lang w:eastAsia="en-GB"/>
                <w14:ligatures w14:val="none"/>
              </w:rPr>
              <w:t>evidence-based statement that highlights a barrier while framing the potential for positive change through design</w:t>
            </w:r>
          </w:p>
        </w:tc>
      </w:tr>
      <w:tr w:rsidR="00251574" w:rsidRPr="003977DF" w14:paraId="33FC8CE8" w14:textId="77777777" w:rsidTr="001E60F1">
        <w:tc>
          <w:tcPr>
            <w:tcW w:w="3596" w:type="dxa"/>
          </w:tcPr>
          <w:p w14:paraId="7B7974A4" w14:textId="2604243B" w:rsidR="00251574" w:rsidRPr="003977DF" w:rsidRDefault="00251574" w:rsidP="00251574">
            <w:pPr>
              <w:spacing w:line="276" w:lineRule="auto"/>
              <w:rPr>
                <w:rFonts w:eastAsia="Times New Roman" w:cs="Arial"/>
                <w:kern w:val="0"/>
                <w:szCs w:val="28"/>
                <w:lang w:eastAsia="en-GB"/>
                <w14:ligatures w14:val="none"/>
              </w:rPr>
            </w:pPr>
            <w:r w:rsidRPr="00760F04">
              <w:rPr>
                <w:rFonts w:eastAsia="Times New Roman" w:cs="Arial"/>
                <w:kern w:val="0"/>
                <w:szCs w:val="28"/>
                <w:lang w:eastAsia="en-GB"/>
                <w14:ligatures w14:val="none"/>
              </w:rPr>
              <w:t>Thematic analysis</w:t>
            </w:r>
          </w:p>
        </w:tc>
        <w:tc>
          <w:tcPr>
            <w:tcW w:w="5420" w:type="dxa"/>
          </w:tcPr>
          <w:p w14:paraId="7D7CB36E" w14:textId="71CA0DAD" w:rsidR="00251574" w:rsidRPr="003977DF" w:rsidRDefault="00251574" w:rsidP="00251574">
            <w:pPr>
              <w:spacing w:line="276" w:lineRule="auto"/>
              <w:rPr>
                <w:rFonts w:eastAsia="Times New Roman" w:cs="Arial"/>
                <w:kern w:val="0"/>
                <w:szCs w:val="28"/>
                <w:lang w:eastAsia="en-GB"/>
                <w14:ligatures w14:val="none"/>
              </w:rPr>
            </w:pPr>
            <w:r w:rsidRPr="00760F04">
              <w:rPr>
                <w:rFonts w:eastAsia="Times New Roman" w:cs="Arial"/>
                <w:kern w:val="0"/>
                <w:szCs w:val="28"/>
                <w:lang w:eastAsia="en-GB"/>
                <w14:ligatures w14:val="none"/>
              </w:rPr>
              <w:t>Thematic analysis is a qualitative research method used to identify, analyse, and report patterns (themes) within qualitative data. </w:t>
            </w:r>
          </w:p>
        </w:tc>
      </w:tr>
      <w:tr w:rsidR="00251574" w:rsidRPr="003977DF" w14:paraId="41D6E464" w14:textId="77777777" w:rsidTr="001E60F1">
        <w:tc>
          <w:tcPr>
            <w:tcW w:w="3596" w:type="dxa"/>
          </w:tcPr>
          <w:p w14:paraId="3C2A1B30" w14:textId="77777777" w:rsidR="00251574" w:rsidRDefault="00251574" w:rsidP="00251574">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Synthesis</w:t>
            </w:r>
          </w:p>
          <w:p w14:paraId="09F85F10" w14:textId="02D890CF" w:rsidR="002933D3" w:rsidRPr="003977DF" w:rsidRDefault="002933D3" w:rsidP="00251574">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(i</w:t>
            </w:r>
            <w:r w:rsidRPr="002933D3">
              <w:rPr>
                <w:rFonts w:eastAsia="Times New Roman" w:cs="Arial"/>
                <w:kern w:val="0"/>
                <w:szCs w:val="28"/>
                <w:lang w:eastAsia="en-GB"/>
                <w14:ligatures w14:val="none"/>
              </w:rPr>
              <w:t>n the context of qualitative research and human-centred design</w:t>
            </w:r>
            <w:r>
              <w:rPr>
                <w:rFonts w:eastAsia="Times New Roman" w:cs="Arial"/>
                <w:kern w:val="0"/>
                <w:szCs w:val="28"/>
                <w:lang w:eastAsia="en-GB"/>
                <w14:ligatures w14:val="none"/>
              </w:rPr>
              <w:t>)</w:t>
            </w:r>
          </w:p>
        </w:tc>
        <w:tc>
          <w:tcPr>
            <w:tcW w:w="5420" w:type="dxa"/>
          </w:tcPr>
          <w:p w14:paraId="1863A5A8" w14:textId="531B552F" w:rsidR="00251574" w:rsidRPr="003977DF" w:rsidRDefault="002933D3" w:rsidP="00251574">
            <w:pPr>
              <w:spacing w:line="276" w:lineRule="auto"/>
              <w:rPr>
                <w:rFonts w:eastAsia="Times New Roman" w:cs="Arial"/>
                <w:kern w:val="0"/>
                <w:szCs w:val="28"/>
                <w:lang w:eastAsia="en-GB"/>
                <w14:ligatures w14:val="none"/>
              </w:rPr>
            </w:pPr>
            <w:r>
              <w:rPr>
                <w:rFonts w:eastAsia="Times New Roman" w:cs="Arial"/>
                <w:kern w:val="0"/>
                <w:szCs w:val="28"/>
                <w:lang w:eastAsia="en-GB"/>
                <w14:ligatures w14:val="none"/>
              </w:rPr>
              <w:t>P</w:t>
            </w:r>
            <w:r w:rsidRPr="002933D3">
              <w:rPr>
                <w:rFonts w:eastAsia="Times New Roman" w:cs="Arial"/>
                <w:kern w:val="0"/>
                <w:szCs w:val="28"/>
                <w:lang w:eastAsia="en-GB"/>
                <w14:ligatures w14:val="none"/>
              </w:rPr>
              <w:t>rocess of combining, interpreting, and organising data from multiple sources (e.g. interviews, focus groups, observations) to identify patterns, generate insights, and draw meaningful conclusions. It goes beyond summarising individual findings by revealing deeper connections, recurring themes, and systemic issues that can inform the development of design opportunities.</w:t>
            </w:r>
          </w:p>
        </w:tc>
      </w:tr>
    </w:tbl>
    <w:p w14:paraId="19C14DAE" w14:textId="77777777" w:rsidR="003977DF" w:rsidRPr="006D5BC3" w:rsidRDefault="003977DF" w:rsidP="22BF65A3">
      <w:pPr>
        <w:spacing w:line="276" w:lineRule="auto"/>
        <w:rPr>
          <w:rFonts w:eastAsia="Times New Roman" w:cs="Arial"/>
          <w:kern w:val="0"/>
          <w:szCs w:val="28"/>
          <w:lang w:eastAsia="en-GB"/>
          <w14:ligatures w14:val="none"/>
        </w:rPr>
      </w:pPr>
    </w:p>
    <w:p w14:paraId="514A17CE" w14:textId="1A7E67BA" w:rsidR="00BC17EC" w:rsidRPr="004A1683" w:rsidRDefault="00220807" w:rsidP="0075426D">
      <w:pPr>
        <w:pStyle w:val="Heading1"/>
      </w:pPr>
      <w:bookmarkStart w:id="56" w:name="_Toc212805027"/>
      <w:r>
        <w:rPr>
          <w:rStyle w:val="eop"/>
        </w:rPr>
        <w:t>9</w:t>
      </w:r>
      <w:r w:rsidR="00BC17EC" w:rsidRPr="006D5BC3">
        <w:rPr>
          <w:rStyle w:val="eop"/>
        </w:rPr>
        <w:tab/>
      </w:r>
      <w:r w:rsidR="00354A8D">
        <w:rPr>
          <w:rStyle w:val="eop"/>
        </w:rPr>
        <w:t>Appendices</w:t>
      </w:r>
      <w:bookmarkEnd w:id="56"/>
    </w:p>
    <w:p w14:paraId="22801C5E" w14:textId="3274C446" w:rsidR="00BC17EC" w:rsidRPr="006D5BC3" w:rsidRDefault="002D52DA" w:rsidP="0075426D">
      <w:pPr>
        <w:pStyle w:val="Heading2"/>
      </w:pPr>
      <w:bookmarkStart w:id="57" w:name="_Appendix_1:_Survey"/>
      <w:bookmarkStart w:id="58" w:name="_Toc212805028"/>
      <w:bookmarkEnd w:id="57"/>
      <w:r>
        <w:t>Appendix 1: Survey questions</w:t>
      </w:r>
      <w:bookmarkEnd w:id="58"/>
      <w:r w:rsidR="00BC17EC" w:rsidRPr="22BF65A3">
        <w:t xml:space="preserve"> </w:t>
      </w:r>
    </w:p>
    <w:p w14:paraId="786EE187" w14:textId="1F182B20" w:rsidR="00DE7C0F" w:rsidRPr="00DE7C0F" w:rsidRDefault="00CF0680" w:rsidP="00DE7C0F">
      <w:pPr>
        <w:rPr>
          <w:b/>
          <w:lang w:eastAsia="en-GB"/>
        </w:rPr>
      </w:pPr>
      <w:r>
        <w:rPr>
          <w:b/>
          <w:lang w:eastAsia="en-GB"/>
        </w:rPr>
        <w:t>D</w:t>
      </w:r>
      <w:r w:rsidR="00E1543A">
        <w:rPr>
          <w:b/>
          <w:lang w:eastAsia="en-GB"/>
        </w:rPr>
        <w:t>iscovery</w:t>
      </w:r>
      <w:r w:rsidR="00DE7C0F" w:rsidRPr="00DE7C0F">
        <w:rPr>
          <w:b/>
          <w:lang w:eastAsia="en-GB"/>
        </w:rPr>
        <w:t xml:space="preserve"> Survey</w:t>
      </w:r>
    </w:p>
    <w:p w14:paraId="50CEE630" w14:textId="77777777" w:rsidR="00DE7C0F" w:rsidRPr="00DE7C0F" w:rsidRDefault="00DE7C0F" w:rsidP="00DE7C0F">
      <w:pPr>
        <w:rPr>
          <w:lang w:eastAsia="en-GB"/>
        </w:rPr>
      </w:pPr>
      <w:r w:rsidRPr="00DE7C0F">
        <w:rPr>
          <w:lang w:eastAsia="en-GB"/>
        </w:rPr>
        <w:t>We would like to ask you a bit about your experiences when travelling.</w:t>
      </w:r>
    </w:p>
    <w:p w14:paraId="21CDC629" w14:textId="77777777" w:rsidR="001D35FF" w:rsidRPr="00DE7C0F" w:rsidRDefault="001D35FF" w:rsidP="001D35FF">
      <w:pPr>
        <w:rPr>
          <w:b/>
          <w:lang w:eastAsia="en-GB"/>
        </w:rPr>
      </w:pPr>
      <w:r w:rsidRPr="00DE7C0F">
        <w:rPr>
          <w:b/>
          <w:lang w:eastAsia="en-GB"/>
        </w:rPr>
        <w:t>Consent</w:t>
      </w:r>
    </w:p>
    <w:p w14:paraId="6E37D534" w14:textId="77777777" w:rsidR="001D35FF" w:rsidRPr="00DE7C0F" w:rsidRDefault="001D35FF" w:rsidP="001D35FF">
      <w:pPr>
        <w:rPr>
          <w:lang w:eastAsia="en-GB"/>
        </w:rPr>
      </w:pPr>
      <w:r w:rsidRPr="00DE7C0F">
        <w:rPr>
          <w:lang w:eastAsia="en-GB"/>
        </w:rPr>
        <w:t>Q1) Do you consent to take part in this survey?</w:t>
      </w:r>
    </w:p>
    <w:p w14:paraId="6EFB2293" w14:textId="77777777" w:rsidR="001D35FF" w:rsidRPr="00DE7C0F" w:rsidRDefault="001D35FF" w:rsidP="001D35FF">
      <w:pPr>
        <w:rPr>
          <w:lang w:eastAsia="en-GB"/>
        </w:rPr>
      </w:pPr>
      <w:r w:rsidRPr="00DE7C0F">
        <w:rPr>
          <w:lang w:eastAsia="en-GB"/>
        </w:rPr>
        <w:t>Yes, I consent to take part</w:t>
      </w:r>
    </w:p>
    <w:p w14:paraId="336A56D1" w14:textId="77777777" w:rsidR="001D35FF" w:rsidRPr="00DE7C0F" w:rsidRDefault="001D35FF" w:rsidP="001D35FF">
      <w:pPr>
        <w:rPr>
          <w:lang w:eastAsia="en-GB"/>
        </w:rPr>
      </w:pPr>
      <w:r w:rsidRPr="00DE7C0F">
        <w:rPr>
          <w:lang w:eastAsia="en-GB"/>
        </w:rPr>
        <w:t>No, I do not consent</w:t>
      </w:r>
    </w:p>
    <w:p w14:paraId="3759096E" w14:textId="77777777" w:rsidR="00DE7C0F" w:rsidRPr="00DE7C0F" w:rsidRDefault="00DE7C0F" w:rsidP="00DE7C0F">
      <w:pPr>
        <w:rPr>
          <w:b/>
          <w:lang w:eastAsia="en-GB"/>
        </w:rPr>
      </w:pPr>
      <w:r w:rsidRPr="00DE7C0F">
        <w:rPr>
          <w:b/>
          <w:lang w:eastAsia="en-GB"/>
        </w:rPr>
        <w:t>About your travel</w:t>
      </w:r>
    </w:p>
    <w:p w14:paraId="37BC339C" w14:textId="77777777" w:rsidR="00DE7C0F" w:rsidRPr="00DE7C0F" w:rsidRDefault="00DE7C0F" w:rsidP="00DE7C0F">
      <w:pPr>
        <w:rPr>
          <w:lang w:eastAsia="en-GB"/>
        </w:rPr>
      </w:pPr>
      <w:r w:rsidRPr="00DE7C0F">
        <w:rPr>
          <w:lang w:eastAsia="en-GB"/>
        </w:rPr>
        <w:t>Q2) How easy or difficult is it for you to use transport stations or stops?</w:t>
      </w:r>
    </w:p>
    <w:p w14:paraId="4A14BD9D" w14:textId="77777777" w:rsidR="00DE7C0F" w:rsidRPr="00DE7C0F" w:rsidRDefault="00DE7C0F" w:rsidP="00DE7C0F">
      <w:pPr>
        <w:rPr>
          <w:lang w:eastAsia="en-GB"/>
        </w:rPr>
      </w:pPr>
      <w:r w:rsidRPr="00DE7C0F">
        <w:rPr>
          <w:lang w:eastAsia="en-GB"/>
        </w:rPr>
        <w:t xml:space="preserve">For example: train stations or bus stops. </w:t>
      </w:r>
    </w:p>
    <w:p w14:paraId="18BB16FD" w14:textId="77777777" w:rsidR="00DE7C0F" w:rsidRPr="00DE7C0F" w:rsidRDefault="00DE7C0F" w:rsidP="00E90917">
      <w:pPr>
        <w:numPr>
          <w:ilvl w:val="0"/>
          <w:numId w:val="1"/>
        </w:numPr>
        <w:rPr>
          <w:lang w:eastAsia="en-GB"/>
        </w:rPr>
      </w:pPr>
      <w:r w:rsidRPr="00DE7C0F">
        <w:rPr>
          <w:lang w:eastAsia="en-GB"/>
        </w:rPr>
        <w:t xml:space="preserve">Very easy  </w:t>
      </w:r>
    </w:p>
    <w:p w14:paraId="5C6DB16A" w14:textId="77777777" w:rsidR="00DE7C0F" w:rsidRPr="00DE7C0F" w:rsidRDefault="00DE7C0F" w:rsidP="00E90917">
      <w:pPr>
        <w:numPr>
          <w:ilvl w:val="0"/>
          <w:numId w:val="1"/>
        </w:numPr>
        <w:rPr>
          <w:lang w:eastAsia="en-GB"/>
        </w:rPr>
      </w:pPr>
      <w:r w:rsidRPr="00DE7C0F">
        <w:rPr>
          <w:lang w:eastAsia="en-GB"/>
        </w:rPr>
        <w:t xml:space="preserve">Easy  </w:t>
      </w:r>
    </w:p>
    <w:p w14:paraId="773C109D" w14:textId="77777777" w:rsidR="00DE7C0F" w:rsidRPr="00DE7C0F" w:rsidRDefault="00DE7C0F" w:rsidP="00E90917">
      <w:pPr>
        <w:numPr>
          <w:ilvl w:val="0"/>
          <w:numId w:val="1"/>
        </w:numPr>
        <w:rPr>
          <w:lang w:eastAsia="en-GB"/>
        </w:rPr>
      </w:pPr>
      <w:r w:rsidRPr="00DE7C0F">
        <w:rPr>
          <w:lang w:eastAsia="en-GB"/>
        </w:rPr>
        <w:t xml:space="preserve">Neutral  </w:t>
      </w:r>
    </w:p>
    <w:p w14:paraId="56564075" w14:textId="77777777" w:rsidR="00DE7C0F" w:rsidRPr="00DE7C0F" w:rsidRDefault="00DE7C0F" w:rsidP="00E90917">
      <w:pPr>
        <w:numPr>
          <w:ilvl w:val="0"/>
          <w:numId w:val="1"/>
        </w:numPr>
        <w:rPr>
          <w:lang w:eastAsia="en-GB"/>
        </w:rPr>
      </w:pPr>
      <w:r w:rsidRPr="00DE7C0F">
        <w:rPr>
          <w:lang w:eastAsia="en-GB"/>
        </w:rPr>
        <w:t xml:space="preserve">Difficult  </w:t>
      </w:r>
    </w:p>
    <w:p w14:paraId="45F3B839" w14:textId="77777777" w:rsidR="00DE7C0F" w:rsidRPr="00DE7C0F" w:rsidRDefault="00DE7C0F" w:rsidP="00E90917">
      <w:pPr>
        <w:numPr>
          <w:ilvl w:val="0"/>
          <w:numId w:val="1"/>
        </w:numPr>
        <w:rPr>
          <w:lang w:eastAsia="en-GB"/>
        </w:rPr>
      </w:pPr>
      <w:r w:rsidRPr="00DE7C0F">
        <w:rPr>
          <w:lang w:eastAsia="en-GB"/>
        </w:rPr>
        <w:t xml:space="preserve">Very difficult  </w:t>
      </w:r>
    </w:p>
    <w:p w14:paraId="40F2C40B" w14:textId="04AAB350" w:rsidR="00DE7C0F" w:rsidRPr="00DE7C0F" w:rsidRDefault="00DE7C0F" w:rsidP="00D37E8B">
      <w:pPr>
        <w:numPr>
          <w:ilvl w:val="0"/>
          <w:numId w:val="1"/>
        </w:numPr>
        <w:spacing w:after="240"/>
        <w:rPr>
          <w:lang w:eastAsia="en-GB"/>
        </w:rPr>
      </w:pPr>
      <w:r w:rsidRPr="00DE7C0F">
        <w:rPr>
          <w:lang w:eastAsia="en-GB"/>
        </w:rPr>
        <w:t>Not applicable/this is not relevant to me</w:t>
      </w:r>
      <w:r w:rsidR="00D37E8B">
        <w:rPr>
          <w:lang w:eastAsia="en-GB"/>
        </w:rPr>
        <w:t>.</w:t>
      </w:r>
    </w:p>
    <w:p w14:paraId="0902E84B" w14:textId="54FD1BFD" w:rsidR="00DE7C0F" w:rsidRPr="00DE7C0F" w:rsidRDefault="00DE7C0F" w:rsidP="00D37E8B">
      <w:pPr>
        <w:rPr>
          <w:lang w:eastAsia="en-GB"/>
        </w:rPr>
      </w:pPr>
      <w:r w:rsidRPr="00DE7C0F">
        <w:rPr>
          <w:lang w:eastAsia="en-GB"/>
        </w:rPr>
        <w:t>Q3) Why is this? Feel free to give an example.</w:t>
      </w:r>
    </w:p>
    <w:p w14:paraId="4F963127" w14:textId="77777777" w:rsidR="00DE7C0F" w:rsidRPr="00DE7C0F" w:rsidRDefault="00DE7C0F" w:rsidP="00DE7C0F">
      <w:pPr>
        <w:rPr>
          <w:lang w:eastAsia="en-GB"/>
        </w:rPr>
      </w:pPr>
      <w:r w:rsidRPr="00DE7C0F">
        <w:rPr>
          <w:lang w:eastAsia="en-GB"/>
        </w:rPr>
        <w:t>Q4) Thinking about the different types of transport you use, where do you find this difficulty with transport stations or stops to be most challenging? (you can select up to three).</w:t>
      </w:r>
    </w:p>
    <w:p w14:paraId="4FE88FF1" w14:textId="77777777" w:rsidR="00DE7C0F" w:rsidRPr="00DE7C0F" w:rsidRDefault="00DE7C0F" w:rsidP="00E90917">
      <w:pPr>
        <w:numPr>
          <w:ilvl w:val="0"/>
          <w:numId w:val="1"/>
        </w:numPr>
        <w:rPr>
          <w:lang w:eastAsia="en-GB"/>
        </w:rPr>
      </w:pPr>
      <w:r w:rsidRPr="00DE7C0F">
        <w:rPr>
          <w:lang w:eastAsia="en-GB"/>
        </w:rPr>
        <w:t>Train (overground)</w:t>
      </w:r>
    </w:p>
    <w:p w14:paraId="27E6E42C" w14:textId="77777777" w:rsidR="00DE7C0F" w:rsidRPr="00DE7C0F" w:rsidRDefault="00DE7C0F" w:rsidP="00E90917">
      <w:pPr>
        <w:numPr>
          <w:ilvl w:val="0"/>
          <w:numId w:val="1"/>
        </w:numPr>
        <w:rPr>
          <w:lang w:eastAsia="en-GB"/>
        </w:rPr>
      </w:pPr>
      <w:r w:rsidRPr="00DE7C0F">
        <w:rPr>
          <w:lang w:eastAsia="en-GB"/>
        </w:rPr>
        <w:t>Coach</w:t>
      </w:r>
    </w:p>
    <w:p w14:paraId="5FCC3ABB" w14:textId="77777777" w:rsidR="00DE7C0F" w:rsidRPr="00DE7C0F" w:rsidRDefault="00DE7C0F" w:rsidP="00E90917">
      <w:pPr>
        <w:numPr>
          <w:ilvl w:val="0"/>
          <w:numId w:val="1"/>
        </w:numPr>
        <w:rPr>
          <w:lang w:eastAsia="en-GB"/>
        </w:rPr>
      </w:pPr>
      <w:r w:rsidRPr="00DE7C0F">
        <w:rPr>
          <w:lang w:eastAsia="en-GB"/>
        </w:rPr>
        <w:t>Tram</w:t>
      </w:r>
    </w:p>
    <w:p w14:paraId="38F61477" w14:textId="77777777" w:rsidR="00DE7C0F" w:rsidRPr="00DE7C0F" w:rsidRDefault="00DE7C0F" w:rsidP="00E90917">
      <w:pPr>
        <w:numPr>
          <w:ilvl w:val="0"/>
          <w:numId w:val="1"/>
        </w:numPr>
        <w:rPr>
          <w:lang w:eastAsia="en-GB"/>
        </w:rPr>
      </w:pPr>
      <w:r w:rsidRPr="00DE7C0F">
        <w:rPr>
          <w:lang w:eastAsia="en-GB"/>
        </w:rPr>
        <w:t>Underground train/metro</w:t>
      </w:r>
    </w:p>
    <w:p w14:paraId="537BEEB9" w14:textId="77777777" w:rsidR="00DE7C0F" w:rsidRPr="00DE7C0F" w:rsidRDefault="00DE7C0F" w:rsidP="00E90917">
      <w:pPr>
        <w:numPr>
          <w:ilvl w:val="0"/>
          <w:numId w:val="1"/>
        </w:numPr>
        <w:rPr>
          <w:lang w:eastAsia="en-GB"/>
        </w:rPr>
      </w:pPr>
      <w:r w:rsidRPr="00DE7C0F">
        <w:rPr>
          <w:lang w:eastAsia="en-GB"/>
        </w:rPr>
        <w:t>Taxi</w:t>
      </w:r>
    </w:p>
    <w:p w14:paraId="548212B6" w14:textId="77777777" w:rsidR="00DE7C0F" w:rsidRPr="00DE7C0F" w:rsidRDefault="00DE7C0F" w:rsidP="00E90917">
      <w:pPr>
        <w:numPr>
          <w:ilvl w:val="0"/>
          <w:numId w:val="1"/>
        </w:numPr>
        <w:rPr>
          <w:lang w:eastAsia="en-GB"/>
        </w:rPr>
      </w:pPr>
      <w:r w:rsidRPr="00DE7C0F">
        <w:rPr>
          <w:lang w:eastAsia="en-GB"/>
        </w:rPr>
        <w:t>Bus</w:t>
      </w:r>
    </w:p>
    <w:p w14:paraId="1D14B25A" w14:textId="6AF595B9" w:rsidR="00DE7C0F" w:rsidRPr="00DE7C0F" w:rsidRDefault="00DE7C0F" w:rsidP="00D37E8B">
      <w:pPr>
        <w:numPr>
          <w:ilvl w:val="0"/>
          <w:numId w:val="1"/>
        </w:numPr>
        <w:spacing w:after="240"/>
        <w:rPr>
          <w:lang w:eastAsia="en-GB"/>
        </w:rPr>
      </w:pPr>
      <w:r w:rsidRPr="00DE7C0F">
        <w:rPr>
          <w:lang w:eastAsia="en-GB"/>
        </w:rPr>
        <w:t>Other (please state)</w:t>
      </w:r>
      <w:r w:rsidR="00D37E8B">
        <w:rPr>
          <w:lang w:eastAsia="en-GB"/>
        </w:rPr>
        <w:t>.</w:t>
      </w:r>
    </w:p>
    <w:p w14:paraId="422132FE" w14:textId="77777777" w:rsidR="00DE7C0F" w:rsidRPr="00DE7C0F" w:rsidRDefault="00DE7C0F" w:rsidP="00DE7C0F">
      <w:pPr>
        <w:rPr>
          <w:lang w:eastAsia="en-GB"/>
        </w:rPr>
      </w:pPr>
      <w:r w:rsidRPr="00DE7C0F">
        <w:rPr>
          <w:lang w:eastAsia="en-GB"/>
        </w:rPr>
        <w:t>Q5) How easy or difficult is it for you to use noisy, bright or crowded stations?</w:t>
      </w:r>
    </w:p>
    <w:p w14:paraId="0EAE0C19" w14:textId="77777777" w:rsidR="00DE7C0F" w:rsidRPr="00DE7C0F" w:rsidRDefault="00DE7C0F" w:rsidP="00E90917">
      <w:pPr>
        <w:numPr>
          <w:ilvl w:val="0"/>
          <w:numId w:val="1"/>
        </w:numPr>
        <w:rPr>
          <w:lang w:eastAsia="en-GB"/>
        </w:rPr>
      </w:pPr>
      <w:r w:rsidRPr="00DE7C0F">
        <w:rPr>
          <w:lang w:eastAsia="en-GB"/>
        </w:rPr>
        <w:t xml:space="preserve">Very easy  </w:t>
      </w:r>
    </w:p>
    <w:p w14:paraId="4612DC0B" w14:textId="77777777" w:rsidR="00DE7C0F" w:rsidRPr="00DE7C0F" w:rsidRDefault="00DE7C0F" w:rsidP="00E90917">
      <w:pPr>
        <w:numPr>
          <w:ilvl w:val="0"/>
          <w:numId w:val="1"/>
        </w:numPr>
        <w:rPr>
          <w:lang w:eastAsia="en-GB"/>
        </w:rPr>
      </w:pPr>
      <w:r w:rsidRPr="00DE7C0F">
        <w:rPr>
          <w:lang w:eastAsia="en-GB"/>
        </w:rPr>
        <w:t xml:space="preserve">Easy  </w:t>
      </w:r>
    </w:p>
    <w:p w14:paraId="5C907E57" w14:textId="77777777" w:rsidR="00DE7C0F" w:rsidRPr="00DE7C0F" w:rsidRDefault="00DE7C0F" w:rsidP="00E90917">
      <w:pPr>
        <w:numPr>
          <w:ilvl w:val="0"/>
          <w:numId w:val="1"/>
        </w:numPr>
        <w:rPr>
          <w:lang w:eastAsia="en-GB"/>
        </w:rPr>
      </w:pPr>
      <w:r w:rsidRPr="00DE7C0F">
        <w:rPr>
          <w:lang w:eastAsia="en-GB"/>
        </w:rPr>
        <w:t xml:space="preserve">Neutral  </w:t>
      </w:r>
    </w:p>
    <w:p w14:paraId="2E4BC279" w14:textId="77777777" w:rsidR="00DE7C0F" w:rsidRPr="00DE7C0F" w:rsidRDefault="00DE7C0F" w:rsidP="00E90917">
      <w:pPr>
        <w:numPr>
          <w:ilvl w:val="0"/>
          <w:numId w:val="1"/>
        </w:numPr>
        <w:rPr>
          <w:lang w:eastAsia="en-GB"/>
        </w:rPr>
      </w:pPr>
      <w:r w:rsidRPr="00DE7C0F">
        <w:rPr>
          <w:lang w:eastAsia="en-GB"/>
        </w:rPr>
        <w:t xml:space="preserve">Difficult  </w:t>
      </w:r>
    </w:p>
    <w:p w14:paraId="2B7060E5" w14:textId="77777777" w:rsidR="00DE7C0F" w:rsidRPr="00DE7C0F" w:rsidRDefault="00DE7C0F" w:rsidP="00E90917">
      <w:pPr>
        <w:numPr>
          <w:ilvl w:val="0"/>
          <w:numId w:val="1"/>
        </w:numPr>
        <w:rPr>
          <w:lang w:eastAsia="en-GB"/>
        </w:rPr>
      </w:pPr>
      <w:r w:rsidRPr="00DE7C0F">
        <w:rPr>
          <w:lang w:eastAsia="en-GB"/>
        </w:rPr>
        <w:t xml:space="preserve">Very difficult  </w:t>
      </w:r>
    </w:p>
    <w:p w14:paraId="1141E8DE" w14:textId="383D5752" w:rsidR="00DE7C0F" w:rsidRPr="00DE7C0F" w:rsidRDefault="00DE7C0F" w:rsidP="00D37E8B">
      <w:pPr>
        <w:numPr>
          <w:ilvl w:val="0"/>
          <w:numId w:val="1"/>
        </w:numPr>
        <w:spacing w:after="240"/>
        <w:rPr>
          <w:lang w:eastAsia="en-GB"/>
        </w:rPr>
      </w:pPr>
      <w:r w:rsidRPr="00DE7C0F">
        <w:rPr>
          <w:lang w:eastAsia="en-GB"/>
        </w:rPr>
        <w:t>Not applicable/this is not relevant to me</w:t>
      </w:r>
      <w:r w:rsidR="00D37E8B">
        <w:rPr>
          <w:lang w:eastAsia="en-GB"/>
        </w:rPr>
        <w:t>.</w:t>
      </w:r>
    </w:p>
    <w:p w14:paraId="1A5F8004" w14:textId="77777777" w:rsidR="00DE7C0F" w:rsidRPr="00DE7C0F" w:rsidRDefault="00DE7C0F" w:rsidP="00DE7C0F">
      <w:pPr>
        <w:rPr>
          <w:lang w:eastAsia="en-GB"/>
        </w:rPr>
      </w:pPr>
      <w:r w:rsidRPr="00DE7C0F">
        <w:rPr>
          <w:lang w:eastAsia="en-GB"/>
        </w:rPr>
        <w:t>Q6) Why is this? Feel free to give an example.</w:t>
      </w:r>
    </w:p>
    <w:p w14:paraId="5CBED64B" w14:textId="77777777" w:rsidR="00DE7C0F" w:rsidRPr="00DE7C0F" w:rsidRDefault="00DE7C0F" w:rsidP="00DE7C0F">
      <w:pPr>
        <w:rPr>
          <w:lang w:eastAsia="en-GB"/>
        </w:rPr>
      </w:pPr>
    </w:p>
    <w:p w14:paraId="202FE7F8" w14:textId="77777777" w:rsidR="00DE7C0F" w:rsidRPr="00DE7C0F" w:rsidRDefault="00DE7C0F" w:rsidP="00DE7C0F">
      <w:pPr>
        <w:rPr>
          <w:lang w:eastAsia="en-GB"/>
        </w:rPr>
      </w:pPr>
      <w:r w:rsidRPr="00DE7C0F">
        <w:rPr>
          <w:lang w:eastAsia="en-GB"/>
        </w:rPr>
        <w:t>Q7) Thinking about the different types of transport you use, where do you find this difficulty with noisy, bright or crowded stations to be the most challenging? (you can select up to three).</w:t>
      </w:r>
    </w:p>
    <w:p w14:paraId="68E2DE12" w14:textId="77777777" w:rsidR="00DE7C0F" w:rsidRPr="00DE7C0F" w:rsidRDefault="00DE7C0F" w:rsidP="00E90917">
      <w:pPr>
        <w:numPr>
          <w:ilvl w:val="0"/>
          <w:numId w:val="1"/>
        </w:numPr>
        <w:rPr>
          <w:lang w:eastAsia="en-GB"/>
        </w:rPr>
      </w:pPr>
      <w:r w:rsidRPr="00DE7C0F">
        <w:rPr>
          <w:lang w:eastAsia="en-GB"/>
        </w:rPr>
        <w:t>Train (overground)</w:t>
      </w:r>
    </w:p>
    <w:p w14:paraId="626E5598" w14:textId="77777777" w:rsidR="00DE7C0F" w:rsidRPr="00DE7C0F" w:rsidRDefault="00DE7C0F" w:rsidP="00E90917">
      <w:pPr>
        <w:numPr>
          <w:ilvl w:val="0"/>
          <w:numId w:val="1"/>
        </w:numPr>
        <w:rPr>
          <w:lang w:eastAsia="en-GB"/>
        </w:rPr>
      </w:pPr>
      <w:r w:rsidRPr="00DE7C0F">
        <w:rPr>
          <w:lang w:eastAsia="en-GB"/>
        </w:rPr>
        <w:t>Coach</w:t>
      </w:r>
    </w:p>
    <w:p w14:paraId="3DD68821" w14:textId="77777777" w:rsidR="00DE7C0F" w:rsidRPr="00DE7C0F" w:rsidRDefault="00DE7C0F" w:rsidP="00E90917">
      <w:pPr>
        <w:numPr>
          <w:ilvl w:val="0"/>
          <w:numId w:val="1"/>
        </w:numPr>
        <w:rPr>
          <w:lang w:eastAsia="en-GB"/>
        </w:rPr>
      </w:pPr>
      <w:r w:rsidRPr="00DE7C0F">
        <w:rPr>
          <w:lang w:eastAsia="en-GB"/>
        </w:rPr>
        <w:t>Tram</w:t>
      </w:r>
    </w:p>
    <w:p w14:paraId="6A3120A5" w14:textId="77777777" w:rsidR="00DE7C0F" w:rsidRPr="00DE7C0F" w:rsidRDefault="00DE7C0F" w:rsidP="00E90917">
      <w:pPr>
        <w:numPr>
          <w:ilvl w:val="0"/>
          <w:numId w:val="1"/>
        </w:numPr>
        <w:rPr>
          <w:lang w:eastAsia="en-GB"/>
        </w:rPr>
      </w:pPr>
      <w:r w:rsidRPr="00DE7C0F">
        <w:rPr>
          <w:lang w:eastAsia="en-GB"/>
        </w:rPr>
        <w:t>Underground train/metro</w:t>
      </w:r>
    </w:p>
    <w:p w14:paraId="79BE3ECB" w14:textId="77777777" w:rsidR="00DE7C0F" w:rsidRPr="00DE7C0F" w:rsidRDefault="00DE7C0F" w:rsidP="00E90917">
      <w:pPr>
        <w:numPr>
          <w:ilvl w:val="0"/>
          <w:numId w:val="1"/>
        </w:numPr>
        <w:rPr>
          <w:lang w:eastAsia="en-GB"/>
        </w:rPr>
      </w:pPr>
      <w:r w:rsidRPr="00DE7C0F">
        <w:rPr>
          <w:lang w:eastAsia="en-GB"/>
        </w:rPr>
        <w:t>Taxi</w:t>
      </w:r>
    </w:p>
    <w:p w14:paraId="127BDE52" w14:textId="77777777" w:rsidR="00DE7C0F" w:rsidRPr="00DE7C0F" w:rsidRDefault="00DE7C0F" w:rsidP="00E90917">
      <w:pPr>
        <w:numPr>
          <w:ilvl w:val="0"/>
          <w:numId w:val="1"/>
        </w:numPr>
        <w:rPr>
          <w:lang w:eastAsia="en-GB"/>
        </w:rPr>
      </w:pPr>
      <w:r w:rsidRPr="00DE7C0F">
        <w:rPr>
          <w:lang w:eastAsia="en-GB"/>
        </w:rPr>
        <w:t>Bus</w:t>
      </w:r>
    </w:p>
    <w:p w14:paraId="350CAAE9" w14:textId="77777777" w:rsidR="00DE7C0F" w:rsidRPr="00DE7C0F" w:rsidRDefault="00DE7C0F" w:rsidP="00E90917">
      <w:pPr>
        <w:numPr>
          <w:ilvl w:val="0"/>
          <w:numId w:val="1"/>
        </w:numPr>
        <w:rPr>
          <w:lang w:eastAsia="en-GB"/>
        </w:rPr>
      </w:pPr>
      <w:r w:rsidRPr="00DE7C0F">
        <w:rPr>
          <w:lang w:eastAsia="en-GB"/>
        </w:rPr>
        <w:t>Other (please state)</w:t>
      </w:r>
    </w:p>
    <w:p w14:paraId="506D809C" w14:textId="2489C24A" w:rsidR="00DE7C0F" w:rsidRPr="00DE7C0F" w:rsidRDefault="00DE7C0F" w:rsidP="00D37E8B">
      <w:pPr>
        <w:spacing w:before="240"/>
        <w:rPr>
          <w:lang w:eastAsia="en-GB"/>
        </w:rPr>
      </w:pPr>
      <w:r w:rsidRPr="00DE7C0F">
        <w:rPr>
          <w:lang w:eastAsia="en-GB"/>
        </w:rPr>
        <w:t>Q8</w:t>
      </w:r>
      <w:proofErr w:type="gramStart"/>
      <w:r w:rsidRPr="00DE7C0F">
        <w:rPr>
          <w:lang w:eastAsia="en-GB"/>
        </w:rPr>
        <w:t>)  How</w:t>
      </w:r>
      <w:proofErr w:type="gramEnd"/>
      <w:r w:rsidRPr="00DE7C0F">
        <w:rPr>
          <w:lang w:eastAsia="en-GB"/>
        </w:rPr>
        <w:t xml:space="preserve"> easy or difficult is it for you to use any public transport seating or seating areas?</w:t>
      </w:r>
      <w:r w:rsidR="00D37E8B">
        <w:rPr>
          <w:lang w:eastAsia="en-GB"/>
        </w:rPr>
        <w:t xml:space="preserve"> </w:t>
      </w:r>
      <w:r w:rsidRPr="00DE7C0F">
        <w:rPr>
          <w:lang w:eastAsia="en-GB"/>
        </w:rPr>
        <w:t>For example, seating at bus stops and train stations or onboard buses and trains.</w:t>
      </w:r>
    </w:p>
    <w:p w14:paraId="13EBC4DB" w14:textId="77777777" w:rsidR="00DE7C0F" w:rsidRPr="00DE7C0F" w:rsidRDefault="00DE7C0F" w:rsidP="00E90917">
      <w:pPr>
        <w:numPr>
          <w:ilvl w:val="0"/>
          <w:numId w:val="1"/>
        </w:numPr>
        <w:rPr>
          <w:lang w:eastAsia="en-GB"/>
        </w:rPr>
      </w:pPr>
      <w:r w:rsidRPr="00DE7C0F">
        <w:rPr>
          <w:lang w:eastAsia="en-GB"/>
        </w:rPr>
        <w:t xml:space="preserve">Very easy  </w:t>
      </w:r>
    </w:p>
    <w:p w14:paraId="56EBB36A" w14:textId="77777777" w:rsidR="00DE7C0F" w:rsidRPr="00DE7C0F" w:rsidRDefault="00DE7C0F" w:rsidP="00E90917">
      <w:pPr>
        <w:numPr>
          <w:ilvl w:val="0"/>
          <w:numId w:val="1"/>
        </w:numPr>
        <w:rPr>
          <w:lang w:eastAsia="en-GB"/>
        </w:rPr>
      </w:pPr>
      <w:r w:rsidRPr="00DE7C0F">
        <w:rPr>
          <w:lang w:eastAsia="en-GB"/>
        </w:rPr>
        <w:t xml:space="preserve">Easy  </w:t>
      </w:r>
    </w:p>
    <w:p w14:paraId="2B4EC9A4" w14:textId="77777777" w:rsidR="00DE7C0F" w:rsidRPr="00DE7C0F" w:rsidRDefault="00DE7C0F" w:rsidP="00E90917">
      <w:pPr>
        <w:numPr>
          <w:ilvl w:val="0"/>
          <w:numId w:val="1"/>
        </w:numPr>
        <w:rPr>
          <w:lang w:eastAsia="en-GB"/>
        </w:rPr>
      </w:pPr>
      <w:r w:rsidRPr="00DE7C0F">
        <w:rPr>
          <w:lang w:eastAsia="en-GB"/>
        </w:rPr>
        <w:t xml:space="preserve">Neutral  </w:t>
      </w:r>
    </w:p>
    <w:p w14:paraId="089A7425" w14:textId="77777777" w:rsidR="00DE7C0F" w:rsidRPr="00DE7C0F" w:rsidRDefault="00DE7C0F" w:rsidP="00E90917">
      <w:pPr>
        <w:numPr>
          <w:ilvl w:val="0"/>
          <w:numId w:val="1"/>
        </w:numPr>
        <w:rPr>
          <w:lang w:eastAsia="en-GB"/>
        </w:rPr>
      </w:pPr>
      <w:r w:rsidRPr="00DE7C0F">
        <w:rPr>
          <w:lang w:eastAsia="en-GB"/>
        </w:rPr>
        <w:t xml:space="preserve">Difficult  </w:t>
      </w:r>
    </w:p>
    <w:p w14:paraId="28666192" w14:textId="77777777" w:rsidR="00DE7C0F" w:rsidRPr="00DE7C0F" w:rsidRDefault="00DE7C0F" w:rsidP="00E90917">
      <w:pPr>
        <w:numPr>
          <w:ilvl w:val="0"/>
          <w:numId w:val="1"/>
        </w:numPr>
        <w:rPr>
          <w:lang w:eastAsia="en-GB"/>
        </w:rPr>
      </w:pPr>
      <w:r w:rsidRPr="00DE7C0F">
        <w:rPr>
          <w:lang w:eastAsia="en-GB"/>
        </w:rPr>
        <w:t xml:space="preserve">Very difficult  </w:t>
      </w:r>
    </w:p>
    <w:p w14:paraId="48A1445A" w14:textId="18AA1C33" w:rsidR="00DE7C0F" w:rsidRPr="00DE7C0F" w:rsidRDefault="00DE7C0F" w:rsidP="00BE26C8">
      <w:pPr>
        <w:numPr>
          <w:ilvl w:val="0"/>
          <w:numId w:val="1"/>
        </w:numPr>
        <w:spacing w:after="240"/>
        <w:rPr>
          <w:lang w:eastAsia="en-GB"/>
        </w:rPr>
      </w:pPr>
      <w:r w:rsidRPr="00DE7C0F">
        <w:rPr>
          <w:lang w:eastAsia="en-GB"/>
        </w:rPr>
        <w:t>Not applicable/this is not relevant to me</w:t>
      </w:r>
      <w:r w:rsidR="00803274">
        <w:rPr>
          <w:lang w:eastAsia="en-GB"/>
        </w:rPr>
        <w:t>.</w:t>
      </w:r>
    </w:p>
    <w:p w14:paraId="314B58C9" w14:textId="134EED34" w:rsidR="00DE7C0F" w:rsidRPr="00DE7C0F" w:rsidRDefault="00DE7C0F" w:rsidP="00803274">
      <w:pPr>
        <w:rPr>
          <w:lang w:eastAsia="en-GB"/>
        </w:rPr>
      </w:pPr>
      <w:r w:rsidRPr="00DE7C0F">
        <w:rPr>
          <w:lang w:eastAsia="en-GB"/>
        </w:rPr>
        <w:t>Q9</w:t>
      </w:r>
      <w:proofErr w:type="gramStart"/>
      <w:r w:rsidRPr="00DE7C0F">
        <w:rPr>
          <w:lang w:eastAsia="en-GB"/>
        </w:rPr>
        <w:t>)  Why</w:t>
      </w:r>
      <w:proofErr w:type="gramEnd"/>
      <w:r w:rsidRPr="00DE7C0F">
        <w:rPr>
          <w:lang w:eastAsia="en-GB"/>
        </w:rPr>
        <w:t xml:space="preserve"> is this? Feel free to give an example.</w:t>
      </w:r>
    </w:p>
    <w:p w14:paraId="3299D24A" w14:textId="77777777" w:rsidR="00DE7C0F" w:rsidRPr="00DE7C0F" w:rsidRDefault="00DE7C0F" w:rsidP="00DE7C0F">
      <w:pPr>
        <w:rPr>
          <w:lang w:eastAsia="en-GB"/>
        </w:rPr>
      </w:pPr>
      <w:r w:rsidRPr="00DE7C0F">
        <w:rPr>
          <w:lang w:eastAsia="en-GB"/>
        </w:rPr>
        <w:t>Q10) Thinking about the different types of transport you use, where do you find this difficulty with seating or seating areas to be most challenging? (you can select up to three).</w:t>
      </w:r>
    </w:p>
    <w:p w14:paraId="52252E5C" w14:textId="77777777" w:rsidR="00DE7C0F" w:rsidRPr="00DE7C0F" w:rsidRDefault="00DE7C0F" w:rsidP="00E90917">
      <w:pPr>
        <w:numPr>
          <w:ilvl w:val="0"/>
          <w:numId w:val="1"/>
        </w:numPr>
        <w:rPr>
          <w:lang w:eastAsia="en-GB"/>
        </w:rPr>
      </w:pPr>
      <w:r w:rsidRPr="00DE7C0F">
        <w:rPr>
          <w:lang w:eastAsia="en-GB"/>
        </w:rPr>
        <w:t>Train (overground)</w:t>
      </w:r>
    </w:p>
    <w:p w14:paraId="77705237" w14:textId="77777777" w:rsidR="00DE7C0F" w:rsidRPr="00DE7C0F" w:rsidRDefault="00DE7C0F" w:rsidP="00E90917">
      <w:pPr>
        <w:numPr>
          <w:ilvl w:val="0"/>
          <w:numId w:val="1"/>
        </w:numPr>
        <w:rPr>
          <w:lang w:eastAsia="en-GB"/>
        </w:rPr>
      </w:pPr>
      <w:r w:rsidRPr="00DE7C0F">
        <w:rPr>
          <w:lang w:eastAsia="en-GB"/>
        </w:rPr>
        <w:t>Coach</w:t>
      </w:r>
    </w:p>
    <w:p w14:paraId="2B0EFD2B" w14:textId="77777777" w:rsidR="00DE7C0F" w:rsidRPr="00DE7C0F" w:rsidRDefault="00DE7C0F" w:rsidP="00E90917">
      <w:pPr>
        <w:numPr>
          <w:ilvl w:val="0"/>
          <w:numId w:val="1"/>
        </w:numPr>
        <w:rPr>
          <w:lang w:eastAsia="en-GB"/>
        </w:rPr>
      </w:pPr>
      <w:r w:rsidRPr="00DE7C0F">
        <w:rPr>
          <w:lang w:eastAsia="en-GB"/>
        </w:rPr>
        <w:t>Tram</w:t>
      </w:r>
    </w:p>
    <w:p w14:paraId="791337C1" w14:textId="77777777" w:rsidR="00DE7C0F" w:rsidRPr="00DE7C0F" w:rsidRDefault="00DE7C0F" w:rsidP="00E90917">
      <w:pPr>
        <w:numPr>
          <w:ilvl w:val="0"/>
          <w:numId w:val="1"/>
        </w:numPr>
        <w:rPr>
          <w:lang w:eastAsia="en-GB"/>
        </w:rPr>
      </w:pPr>
      <w:r w:rsidRPr="00DE7C0F">
        <w:rPr>
          <w:lang w:eastAsia="en-GB"/>
        </w:rPr>
        <w:t>Underground train/metro</w:t>
      </w:r>
    </w:p>
    <w:p w14:paraId="714EDED9" w14:textId="77777777" w:rsidR="00DE7C0F" w:rsidRPr="00DE7C0F" w:rsidRDefault="00DE7C0F" w:rsidP="00E90917">
      <w:pPr>
        <w:numPr>
          <w:ilvl w:val="0"/>
          <w:numId w:val="1"/>
        </w:numPr>
        <w:rPr>
          <w:lang w:eastAsia="en-GB"/>
        </w:rPr>
      </w:pPr>
      <w:r w:rsidRPr="00DE7C0F">
        <w:rPr>
          <w:lang w:eastAsia="en-GB"/>
        </w:rPr>
        <w:t>Taxi</w:t>
      </w:r>
    </w:p>
    <w:p w14:paraId="79C80EDC" w14:textId="77777777" w:rsidR="00DE7C0F" w:rsidRPr="00DE7C0F" w:rsidRDefault="00DE7C0F" w:rsidP="00E90917">
      <w:pPr>
        <w:numPr>
          <w:ilvl w:val="0"/>
          <w:numId w:val="1"/>
        </w:numPr>
        <w:rPr>
          <w:lang w:eastAsia="en-GB"/>
        </w:rPr>
      </w:pPr>
      <w:r w:rsidRPr="00DE7C0F">
        <w:rPr>
          <w:lang w:eastAsia="en-GB"/>
        </w:rPr>
        <w:t>Bus</w:t>
      </w:r>
    </w:p>
    <w:p w14:paraId="0D125500" w14:textId="49F52847" w:rsidR="00DE7C0F" w:rsidRPr="00DE7C0F" w:rsidRDefault="00DE7C0F" w:rsidP="00BE26C8">
      <w:pPr>
        <w:numPr>
          <w:ilvl w:val="0"/>
          <w:numId w:val="1"/>
        </w:numPr>
        <w:spacing w:after="240"/>
        <w:rPr>
          <w:lang w:eastAsia="en-GB"/>
        </w:rPr>
      </w:pPr>
      <w:r w:rsidRPr="00DE7C0F">
        <w:rPr>
          <w:lang w:eastAsia="en-GB"/>
        </w:rPr>
        <w:t>Other (please state)</w:t>
      </w:r>
      <w:r w:rsidR="00BE26C8">
        <w:rPr>
          <w:lang w:eastAsia="en-GB"/>
        </w:rPr>
        <w:t>.</w:t>
      </w:r>
    </w:p>
    <w:p w14:paraId="1353984D" w14:textId="77777777" w:rsidR="00DE7C0F" w:rsidRPr="00DE7C0F" w:rsidRDefault="00DE7C0F" w:rsidP="00DE7C0F">
      <w:pPr>
        <w:rPr>
          <w:lang w:eastAsia="en-GB"/>
        </w:rPr>
      </w:pPr>
      <w:r w:rsidRPr="00DE7C0F">
        <w:rPr>
          <w:lang w:eastAsia="en-GB"/>
        </w:rPr>
        <w:t>Q11</w:t>
      </w:r>
      <w:proofErr w:type="gramStart"/>
      <w:r w:rsidRPr="00DE7C0F">
        <w:rPr>
          <w:lang w:eastAsia="en-GB"/>
        </w:rPr>
        <w:t>)  How</w:t>
      </w:r>
      <w:proofErr w:type="gramEnd"/>
      <w:r w:rsidRPr="00DE7C0F">
        <w:rPr>
          <w:lang w:eastAsia="en-GB"/>
        </w:rPr>
        <w:t xml:space="preserve"> easy or difficult is it for you to plan and book a journey?</w:t>
      </w:r>
    </w:p>
    <w:p w14:paraId="09067766" w14:textId="77777777" w:rsidR="00DE7C0F" w:rsidRPr="00DE7C0F" w:rsidRDefault="00DE7C0F" w:rsidP="00E90917">
      <w:pPr>
        <w:numPr>
          <w:ilvl w:val="0"/>
          <w:numId w:val="1"/>
        </w:numPr>
        <w:rPr>
          <w:lang w:eastAsia="en-GB"/>
        </w:rPr>
      </w:pPr>
      <w:r w:rsidRPr="00DE7C0F">
        <w:rPr>
          <w:lang w:eastAsia="en-GB"/>
        </w:rPr>
        <w:t xml:space="preserve">Very easy  </w:t>
      </w:r>
    </w:p>
    <w:p w14:paraId="581F4B16" w14:textId="77777777" w:rsidR="00DE7C0F" w:rsidRPr="00DE7C0F" w:rsidRDefault="00DE7C0F" w:rsidP="00E90917">
      <w:pPr>
        <w:numPr>
          <w:ilvl w:val="0"/>
          <w:numId w:val="1"/>
        </w:numPr>
        <w:rPr>
          <w:lang w:eastAsia="en-GB"/>
        </w:rPr>
      </w:pPr>
      <w:r w:rsidRPr="00DE7C0F">
        <w:rPr>
          <w:lang w:eastAsia="en-GB"/>
        </w:rPr>
        <w:t xml:space="preserve">Easy  </w:t>
      </w:r>
    </w:p>
    <w:p w14:paraId="43906C53" w14:textId="77777777" w:rsidR="00DE7C0F" w:rsidRPr="00DE7C0F" w:rsidRDefault="00DE7C0F" w:rsidP="00E90917">
      <w:pPr>
        <w:numPr>
          <w:ilvl w:val="0"/>
          <w:numId w:val="1"/>
        </w:numPr>
        <w:rPr>
          <w:lang w:eastAsia="en-GB"/>
        </w:rPr>
      </w:pPr>
      <w:r w:rsidRPr="00DE7C0F">
        <w:rPr>
          <w:lang w:eastAsia="en-GB"/>
        </w:rPr>
        <w:t xml:space="preserve">Neutral  </w:t>
      </w:r>
    </w:p>
    <w:p w14:paraId="1698841F" w14:textId="77777777" w:rsidR="00DE7C0F" w:rsidRPr="00DE7C0F" w:rsidRDefault="00DE7C0F" w:rsidP="00E90917">
      <w:pPr>
        <w:numPr>
          <w:ilvl w:val="0"/>
          <w:numId w:val="1"/>
        </w:numPr>
        <w:rPr>
          <w:lang w:eastAsia="en-GB"/>
        </w:rPr>
      </w:pPr>
      <w:r w:rsidRPr="00DE7C0F">
        <w:rPr>
          <w:lang w:eastAsia="en-GB"/>
        </w:rPr>
        <w:t xml:space="preserve">Difficult  </w:t>
      </w:r>
    </w:p>
    <w:p w14:paraId="7411562D" w14:textId="77777777" w:rsidR="00DE7C0F" w:rsidRPr="00DE7C0F" w:rsidRDefault="00DE7C0F" w:rsidP="00E90917">
      <w:pPr>
        <w:numPr>
          <w:ilvl w:val="0"/>
          <w:numId w:val="1"/>
        </w:numPr>
        <w:rPr>
          <w:lang w:eastAsia="en-GB"/>
        </w:rPr>
      </w:pPr>
      <w:r w:rsidRPr="00DE7C0F">
        <w:rPr>
          <w:lang w:eastAsia="en-GB"/>
        </w:rPr>
        <w:t xml:space="preserve">Very difficult  </w:t>
      </w:r>
    </w:p>
    <w:p w14:paraId="75BC747D" w14:textId="69F899F8" w:rsidR="00DE7C0F" w:rsidRPr="00DE7C0F" w:rsidRDefault="00DE7C0F" w:rsidP="00BE26C8">
      <w:pPr>
        <w:numPr>
          <w:ilvl w:val="0"/>
          <w:numId w:val="1"/>
        </w:numPr>
        <w:spacing w:after="240"/>
        <w:rPr>
          <w:lang w:eastAsia="en-GB"/>
        </w:rPr>
      </w:pPr>
      <w:r w:rsidRPr="00DE7C0F">
        <w:rPr>
          <w:lang w:eastAsia="en-GB"/>
        </w:rPr>
        <w:t>Not applicable/this is not relevant to me</w:t>
      </w:r>
      <w:r w:rsidR="00BE26C8">
        <w:rPr>
          <w:lang w:eastAsia="en-GB"/>
        </w:rPr>
        <w:t>.</w:t>
      </w:r>
    </w:p>
    <w:p w14:paraId="499E00A4" w14:textId="5068172A" w:rsidR="00DE7C0F" w:rsidRPr="00DE7C0F" w:rsidRDefault="00DE7C0F" w:rsidP="000F4A29">
      <w:pPr>
        <w:spacing w:after="240"/>
        <w:rPr>
          <w:lang w:eastAsia="en-GB"/>
        </w:rPr>
      </w:pPr>
      <w:r w:rsidRPr="00DE7C0F">
        <w:rPr>
          <w:lang w:eastAsia="en-GB"/>
        </w:rPr>
        <w:t>Q12) Why is this? Feel free to give an example.</w:t>
      </w:r>
    </w:p>
    <w:p w14:paraId="7AD17DF1" w14:textId="12D31137" w:rsidR="00DE7C0F" w:rsidRPr="00DE7C0F" w:rsidRDefault="00DE7C0F" w:rsidP="00CE6643">
      <w:pPr>
        <w:rPr>
          <w:lang w:eastAsia="en-GB"/>
        </w:rPr>
      </w:pPr>
      <w:r w:rsidRPr="00DE7C0F">
        <w:rPr>
          <w:lang w:eastAsia="en-GB"/>
        </w:rPr>
        <w:t>Q13) Thinking about the different types of transport you use, where do you find this difficulty with planning and booking a journey to be most challenging? (you can select up to three).</w:t>
      </w:r>
    </w:p>
    <w:p w14:paraId="51D988A0" w14:textId="77777777" w:rsidR="00DE7C0F" w:rsidRPr="00DE7C0F" w:rsidRDefault="00DE7C0F" w:rsidP="00E90917">
      <w:pPr>
        <w:numPr>
          <w:ilvl w:val="0"/>
          <w:numId w:val="1"/>
        </w:numPr>
        <w:rPr>
          <w:lang w:eastAsia="en-GB"/>
        </w:rPr>
      </w:pPr>
      <w:r w:rsidRPr="00DE7C0F">
        <w:rPr>
          <w:lang w:eastAsia="en-GB"/>
        </w:rPr>
        <w:t>Train (overground)</w:t>
      </w:r>
    </w:p>
    <w:p w14:paraId="215B488E" w14:textId="77777777" w:rsidR="00DE7C0F" w:rsidRPr="00DE7C0F" w:rsidRDefault="00DE7C0F" w:rsidP="00E90917">
      <w:pPr>
        <w:numPr>
          <w:ilvl w:val="0"/>
          <w:numId w:val="1"/>
        </w:numPr>
        <w:rPr>
          <w:lang w:eastAsia="en-GB"/>
        </w:rPr>
      </w:pPr>
      <w:r w:rsidRPr="00DE7C0F">
        <w:rPr>
          <w:lang w:eastAsia="en-GB"/>
        </w:rPr>
        <w:t>Coach</w:t>
      </w:r>
    </w:p>
    <w:p w14:paraId="45FB2EAD" w14:textId="77777777" w:rsidR="00DE7C0F" w:rsidRPr="00DE7C0F" w:rsidRDefault="00DE7C0F" w:rsidP="00E90917">
      <w:pPr>
        <w:numPr>
          <w:ilvl w:val="0"/>
          <w:numId w:val="1"/>
        </w:numPr>
        <w:rPr>
          <w:lang w:eastAsia="en-GB"/>
        </w:rPr>
      </w:pPr>
      <w:r w:rsidRPr="00DE7C0F">
        <w:rPr>
          <w:lang w:eastAsia="en-GB"/>
        </w:rPr>
        <w:t>Tram</w:t>
      </w:r>
    </w:p>
    <w:p w14:paraId="503A7A70" w14:textId="77777777" w:rsidR="00DE7C0F" w:rsidRPr="00DE7C0F" w:rsidRDefault="00DE7C0F" w:rsidP="00E90917">
      <w:pPr>
        <w:numPr>
          <w:ilvl w:val="0"/>
          <w:numId w:val="1"/>
        </w:numPr>
        <w:rPr>
          <w:lang w:eastAsia="en-GB"/>
        </w:rPr>
      </w:pPr>
      <w:r w:rsidRPr="00DE7C0F">
        <w:rPr>
          <w:lang w:eastAsia="en-GB"/>
        </w:rPr>
        <w:t>Underground train/metro</w:t>
      </w:r>
    </w:p>
    <w:p w14:paraId="6E78017D" w14:textId="77777777" w:rsidR="00DE7C0F" w:rsidRPr="00DE7C0F" w:rsidRDefault="00DE7C0F" w:rsidP="00E90917">
      <w:pPr>
        <w:numPr>
          <w:ilvl w:val="0"/>
          <w:numId w:val="1"/>
        </w:numPr>
        <w:rPr>
          <w:lang w:eastAsia="en-GB"/>
        </w:rPr>
      </w:pPr>
      <w:r w:rsidRPr="00DE7C0F">
        <w:rPr>
          <w:lang w:eastAsia="en-GB"/>
        </w:rPr>
        <w:t>Taxi</w:t>
      </w:r>
    </w:p>
    <w:p w14:paraId="0CDDFA58" w14:textId="77777777" w:rsidR="00DE7C0F" w:rsidRPr="00DE7C0F" w:rsidRDefault="00DE7C0F" w:rsidP="00E90917">
      <w:pPr>
        <w:numPr>
          <w:ilvl w:val="0"/>
          <w:numId w:val="1"/>
        </w:numPr>
        <w:rPr>
          <w:lang w:eastAsia="en-GB"/>
        </w:rPr>
      </w:pPr>
      <w:r w:rsidRPr="00DE7C0F">
        <w:rPr>
          <w:lang w:eastAsia="en-GB"/>
        </w:rPr>
        <w:t>Bus</w:t>
      </w:r>
    </w:p>
    <w:p w14:paraId="4F688D2F" w14:textId="36EE8674" w:rsidR="00DE7C0F" w:rsidRPr="00DE7C0F" w:rsidRDefault="00DE7C0F" w:rsidP="000F4A29">
      <w:pPr>
        <w:numPr>
          <w:ilvl w:val="0"/>
          <w:numId w:val="1"/>
        </w:numPr>
        <w:spacing w:after="240"/>
        <w:rPr>
          <w:lang w:eastAsia="en-GB"/>
        </w:rPr>
      </w:pPr>
      <w:r w:rsidRPr="00DE7C0F">
        <w:rPr>
          <w:lang w:eastAsia="en-GB"/>
        </w:rPr>
        <w:t>Other (please state</w:t>
      </w:r>
      <w:r w:rsidR="000F4A29">
        <w:rPr>
          <w:lang w:eastAsia="en-GB"/>
        </w:rPr>
        <w:t>).</w:t>
      </w:r>
    </w:p>
    <w:p w14:paraId="78FD36A3" w14:textId="77777777" w:rsidR="00DE7C0F" w:rsidRPr="00DE7C0F" w:rsidRDefault="00DE7C0F" w:rsidP="00DE7C0F">
      <w:pPr>
        <w:rPr>
          <w:lang w:eastAsia="en-GB"/>
        </w:rPr>
      </w:pPr>
      <w:r w:rsidRPr="00DE7C0F">
        <w:rPr>
          <w:lang w:eastAsia="en-GB"/>
        </w:rPr>
        <w:t>Q14) How easy or difficult is it for you to use live travel information?</w:t>
      </w:r>
    </w:p>
    <w:p w14:paraId="25260101" w14:textId="77777777" w:rsidR="00DE7C0F" w:rsidRPr="00DE7C0F" w:rsidRDefault="00DE7C0F" w:rsidP="00E90917">
      <w:pPr>
        <w:numPr>
          <w:ilvl w:val="0"/>
          <w:numId w:val="1"/>
        </w:numPr>
        <w:rPr>
          <w:lang w:eastAsia="en-GB"/>
        </w:rPr>
      </w:pPr>
      <w:r w:rsidRPr="00DE7C0F">
        <w:rPr>
          <w:lang w:eastAsia="en-GB"/>
        </w:rPr>
        <w:t xml:space="preserve">Very easy </w:t>
      </w:r>
    </w:p>
    <w:p w14:paraId="3E014B85" w14:textId="77777777" w:rsidR="00DE7C0F" w:rsidRPr="00DE7C0F" w:rsidRDefault="00DE7C0F" w:rsidP="00E90917">
      <w:pPr>
        <w:numPr>
          <w:ilvl w:val="0"/>
          <w:numId w:val="1"/>
        </w:numPr>
        <w:rPr>
          <w:lang w:eastAsia="en-GB"/>
        </w:rPr>
      </w:pPr>
      <w:r w:rsidRPr="00DE7C0F">
        <w:rPr>
          <w:lang w:eastAsia="en-GB"/>
        </w:rPr>
        <w:t xml:space="preserve">Easy  </w:t>
      </w:r>
    </w:p>
    <w:p w14:paraId="52BB0415" w14:textId="77777777" w:rsidR="00DE7C0F" w:rsidRPr="00DE7C0F" w:rsidRDefault="00DE7C0F" w:rsidP="00E90917">
      <w:pPr>
        <w:numPr>
          <w:ilvl w:val="0"/>
          <w:numId w:val="1"/>
        </w:numPr>
        <w:rPr>
          <w:lang w:eastAsia="en-GB"/>
        </w:rPr>
      </w:pPr>
      <w:r w:rsidRPr="00DE7C0F">
        <w:rPr>
          <w:lang w:eastAsia="en-GB"/>
        </w:rPr>
        <w:t xml:space="preserve">Neutral </w:t>
      </w:r>
    </w:p>
    <w:p w14:paraId="6B988081" w14:textId="77777777" w:rsidR="00DE7C0F" w:rsidRPr="00DE7C0F" w:rsidRDefault="00DE7C0F" w:rsidP="00E90917">
      <w:pPr>
        <w:numPr>
          <w:ilvl w:val="0"/>
          <w:numId w:val="1"/>
        </w:numPr>
        <w:rPr>
          <w:lang w:eastAsia="en-GB"/>
        </w:rPr>
      </w:pPr>
      <w:r w:rsidRPr="00DE7C0F">
        <w:rPr>
          <w:lang w:eastAsia="en-GB"/>
        </w:rPr>
        <w:t xml:space="preserve">Difficult  </w:t>
      </w:r>
    </w:p>
    <w:p w14:paraId="5486BDC3" w14:textId="77777777" w:rsidR="00DE7C0F" w:rsidRPr="00DE7C0F" w:rsidRDefault="00DE7C0F" w:rsidP="00E90917">
      <w:pPr>
        <w:numPr>
          <w:ilvl w:val="0"/>
          <w:numId w:val="1"/>
        </w:numPr>
        <w:rPr>
          <w:lang w:eastAsia="en-GB"/>
        </w:rPr>
      </w:pPr>
      <w:r w:rsidRPr="00DE7C0F">
        <w:rPr>
          <w:lang w:eastAsia="en-GB"/>
        </w:rPr>
        <w:t xml:space="preserve">Very difficult  </w:t>
      </w:r>
    </w:p>
    <w:p w14:paraId="502AC711" w14:textId="41BC0D08" w:rsidR="00DE7C0F" w:rsidRPr="00DE7C0F" w:rsidRDefault="00DE7C0F" w:rsidP="00E90917">
      <w:pPr>
        <w:numPr>
          <w:ilvl w:val="0"/>
          <w:numId w:val="1"/>
        </w:numPr>
        <w:rPr>
          <w:lang w:eastAsia="en-GB"/>
        </w:rPr>
      </w:pPr>
      <w:r w:rsidRPr="00DE7C0F">
        <w:rPr>
          <w:lang w:eastAsia="en-GB"/>
        </w:rPr>
        <w:t>Not applicable/this is not relevant to me</w:t>
      </w:r>
      <w:r w:rsidR="000F4A29">
        <w:rPr>
          <w:lang w:eastAsia="en-GB"/>
        </w:rPr>
        <w:t>.</w:t>
      </w:r>
    </w:p>
    <w:p w14:paraId="1423C03A" w14:textId="77777777" w:rsidR="00DE7C0F" w:rsidRPr="00DE7C0F" w:rsidRDefault="00DE7C0F" w:rsidP="00DE7C0F">
      <w:pPr>
        <w:rPr>
          <w:lang w:eastAsia="en-GB"/>
        </w:rPr>
      </w:pPr>
    </w:p>
    <w:p w14:paraId="175C74D2" w14:textId="3931A00F" w:rsidR="00DE7C0F" w:rsidRPr="00DE7C0F" w:rsidRDefault="00DE7C0F" w:rsidP="000F4A29">
      <w:pPr>
        <w:spacing w:after="240"/>
        <w:rPr>
          <w:lang w:eastAsia="en-GB"/>
        </w:rPr>
      </w:pPr>
      <w:r w:rsidRPr="00DE7C0F">
        <w:rPr>
          <w:lang w:eastAsia="en-GB"/>
        </w:rPr>
        <w:t>Q15)  Why is this? Feel free to give an example.</w:t>
      </w:r>
    </w:p>
    <w:p w14:paraId="31BB36DF" w14:textId="3D87F39C" w:rsidR="00DE7C0F" w:rsidRPr="00DE7C0F" w:rsidRDefault="00DE7C0F" w:rsidP="000F4A29">
      <w:pPr>
        <w:rPr>
          <w:lang w:eastAsia="en-GB"/>
        </w:rPr>
      </w:pPr>
      <w:r w:rsidRPr="00DE7C0F">
        <w:rPr>
          <w:lang w:eastAsia="en-GB"/>
        </w:rPr>
        <w:t>Q16) Thinking about the different types of transport you use, where do you find this difficulty with using live travel information to be most challenging? (you can select up to three).</w:t>
      </w:r>
    </w:p>
    <w:p w14:paraId="7634D3B6" w14:textId="77777777" w:rsidR="00DE7C0F" w:rsidRPr="00DE7C0F" w:rsidRDefault="00DE7C0F" w:rsidP="00E90917">
      <w:pPr>
        <w:numPr>
          <w:ilvl w:val="0"/>
          <w:numId w:val="1"/>
        </w:numPr>
        <w:rPr>
          <w:lang w:eastAsia="en-GB"/>
        </w:rPr>
      </w:pPr>
      <w:r w:rsidRPr="00DE7C0F">
        <w:rPr>
          <w:lang w:eastAsia="en-GB"/>
        </w:rPr>
        <w:t>Train (overground)</w:t>
      </w:r>
    </w:p>
    <w:p w14:paraId="63AAF0FD" w14:textId="77777777" w:rsidR="00DE7C0F" w:rsidRPr="00DE7C0F" w:rsidRDefault="00DE7C0F" w:rsidP="00E90917">
      <w:pPr>
        <w:numPr>
          <w:ilvl w:val="0"/>
          <w:numId w:val="1"/>
        </w:numPr>
        <w:rPr>
          <w:lang w:eastAsia="en-GB"/>
        </w:rPr>
      </w:pPr>
      <w:r w:rsidRPr="00DE7C0F">
        <w:rPr>
          <w:lang w:eastAsia="en-GB"/>
        </w:rPr>
        <w:t>Coach</w:t>
      </w:r>
    </w:p>
    <w:p w14:paraId="2FEC0E20" w14:textId="77777777" w:rsidR="00DE7C0F" w:rsidRPr="00DE7C0F" w:rsidRDefault="00DE7C0F" w:rsidP="00E90917">
      <w:pPr>
        <w:numPr>
          <w:ilvl w:val="0"/>
          <w:numId w:val="1"/>
        </w:numPr>
        <w:rPr>
          <w:lang w:eastAsia="en-GB"/>
        </w:rPr>
      </w:pPr>
      <w:r w:rsidRPr="00DE7C0F">
        <w:rPr>
          <w:lang w:eastAsia="en-GB"/>
        </w:rPr>
        <w:t>Tram</w:t>
      </w:r>
    </w:p>
    <w:p w14:paraId="0DE6B0E7" w14:textId="77777777" w:rsidR="00DE7C0F" w:rsidRPr="00DE7C0F" w:rsidRDefault="00DE7C0F" w:rsidP="00E90917">
      <w:pPr>
        <w:numPr>
          <w:ilvl w:val="0"/>
          <w:numId w:val="1"/>
        </w:numPr>
        <w:rPr>
          <w:lang w:eastAsia="en-GB"/>
        </w:rPr>
      </w:pPr>
      <w:r w:rsidRPr="00DE7C0F">
        <w:rPr>
          <w:lang w:eastAsia="en-GB"/>
        </w:rPr>
        <w:t>Underground train/metro</w:t>
      </w:r>
    </w:p>
    <w:p w14:paraId="661D4823" w14:textId="77777777" w:rsidR="00DE7C0F" w:rsidRPr="00DE7C0F" w:rsidRDefault="00DE7C0F" w:rsidP="00E90917">
      <w:pPr>
        <w:numPr>
          <w:ilvl w:val="0"/>
          <w:numId w:val="1"/>
        </w:numPr>
        <w:rPr>
          <w:lang w:eastAsia="en-GB"/>
        </w:rPr>
      </w:pPr>
      <w:r w:rsidRPr="00DE7C0F">
        <w:rPr>
          <w:lang w:eastAsia="en-GB"/>
        </w:rPr>
        <w:t>Taxi</w:t>
      </w:r>
    </w:p>
    <w:p w14:paraId="0C6545BA" w14:textId="77777777" w:rsidR="00DE7C0F" w:rsidRPr="00DE7C0F" w:rsidRDefault="00DE7C0F" w:rsidP="00E90917">
      <w:pPr>
        <w:numPr>
          <w:ilvl w:val="0"/>
          <w:numId w:val="1"/>
        </w:numPr>
        <w:rPr>
          <w:lang w:eastAsia="en-GB"/>
        </w:rPr>
      </w:pPr>
      <w:r w:rsidRPr="00DE7C0F">
        <w:rPr>
          <w:lang w:eastAsia="en-GB"/>
        </w:rPr>
        <w:t>Bus</w:t>
      </w:r>
    </w:p>
    <w:p w14:paraId="2430B056" w14:textId="2B15E88F" w:rsidR="00DE7C0F" w:rsidRPr="00DE7C0F" w:rsidRDefault="00DE7C0F" w:rsidP="003E2A80">
      <w:pPr>
        <w:numPr>
          <w:ilvl w:val="0"/>
          <w:numId w:val="1"/>
        </w:numPr>
        <w:spacing w:after="240"/>
        <w:rPr>
          <w:lang w:eastAsia="en-GB"/>
        </w:rPr>
      </w:pPr>
      <w:r w:rsidRPr="00DE7C0F">
        <w:rPr>
          <w:lang w:eastAsia="en-GB"/>
        </w:rPr>
        <w:t>Other (please state)</w:t>
      </w:r>
      <w:r w:rsidR="003E2A80">
        <w:rPr>
          <w:lang w:eastAsia="en-GB"/>
        </w:rPr>
        <w:t>.</w:t>
      </w:r>
    </w:p>
    <w:p w14:paraId="6F320C5D" w14:textId="77777777" w:rsidR="00DE7C0F" w:rsidRPr="00DE7C0F" w:rsidRDefault="00DE7C0F" w:rsidP="00DE7C0F">
      <w:pPr>
        <w:rPr>
          <w:b/>
          <w:lang w:eastAsia="en-GB"/>
        </w:rPr>
      </w:pPr>
      <w:r w:rsidRPr="00DE7C0F">
        <w:rPr>
          <w:b/>
          <w:lang w:eastAsia="en-GB"/>
        </w:rPr>
        <w:t>Taking part</w:t>
      </w:r>
    </w:p>
    <w:p w14:paraId="2497E8F5" w14:textId="00977269" w:rsidR="00DE7C0F" w:rsidRPr="00DE7C0F" w:rsidRDefault="00DE7C0F" w:rsidP="003E2A80">
      <w:pPr>
        <w:spacing w:after="240"/>
        <w:rPr>
          <w:lang w:eastAsia="en-GB"/>
        </w:rPr>
      </w:pPr>
      <w:r w:rsidRPr="00DE7C0F">
        <w:rPr>
          <w:lang w:eastAsia="en-GB"/>
        </w:rPr>
        <w:t>Q17) After this survey, we will select people we think may be suitable for our research and invite them to take part in further activities.</w:t>
      </w:r>
    </w:p>
    <w:p w14:paraId="4EF980B6" w14:textId="27DF2B00" w:rsidR="00DE7C0F" w:rsidRPr="00DE7C0F" w:rsidRDefault="00DE7C0F" w:rsidP="003E2A80">
      <w:pPr>
        <w:spacing w:after="240"/>
        <w:rPr>
          <w:lang w:eastAsia="en-GB"/>
        </w:rPr>
      </w:pPr>
      <w:r w:rsidRPr="00DE7C0F">
        <w:rPr>
          <w:lang w:eastAsia="en-GB"/>
        </w:rPr>
        <w:t>If you take part in one of the research activities after this questionnaire, you will receive £75 as a thank you for your contribution, and we will pay your expenses.</w:t>
      </w:r>
    </w:p>
    <w:p w14:paraId="54CBAF3E" w14:textId="77777777" w:rsidR="00DE7C0F" w:rsidRPr="00DE7C0F" w:rsidRDefault="00DE7C0F" w:rsidP="00DE7C0F">
      <w:pPr>
        <w:rPr>
          <w:lang w:eastAsia="en-GB"/>
        </w:rPr>
      </w:pPr>
      <w:r w:rsidRPr="00DE7C0F">
        <w:rPr>
          <w:lang w:eastAsia="en-GB"/>
        </w:rPr>
        <w:t xml:space="preserve">Please note that interviews and group video calls will be 1.5hours long and take place between 9 am and 5 pm, Monday to Friday. </w:t>
      </w:r>
    </w:p>
    <w:p w14:paraId="250EB14C" w14:textId="77777777" w:rsidR="00DE7C0F" w:rsidRPr="00DE7C0F" w:rsidRDefault="00DE7C0F" w:rsidP="003E2A80">
      <w:pPr>
        <w:spacing w:after="240"/>
        <w:rPr>
          <w:lang w:eastAsia="en-GB"/>
        </w:rPr>
      </w:pPr>
      <w:r w:rsidRPr="00DE7C0F">
        <w:rPr>
          <w:lang w:eastAsia="en-GB"/>
        </w:rPr>
        <w:t>Are you interested in taking part in further research activities for this project?</w:t>
      </w:r>
    </w:p>
    <w:p w14:paraId="06DDACC1" w14:textId="2A28D08A" w:rsidR="00DE7C0F" w:rsidRPr="00DE7C0F" w:rsidRDefault="00DE7C0F" w:rsidP="003E2A80">
      <w:pPr>
        <w:numPr>
          <w:ilvl w:val="0"/>
          <w:numId w:val="33"/>
        </w:numPr>
        <w:spacing w:after="240"/>
        <w:rPr>
          <w:lang w:eastAsia="en-GB"/>
        </w:rPr>
      </w:pPr>
      <w:r w:rsidRPr="00DE7C0F">
        <w:rPr>
          <w:lang w:eastAsia="en-GB"/>
        </w:rPr>
        <w:t>Yes / No</w:t>
      </w:r>
    </w:p>
    <w:p w14:paraId="013917FF" w14:textId="77777777" w:rsidR="00DE7C0F" w:rsidRPr="00DE7C0F" w:rsidRDefault="00DE7C0F" w:rsidP="00DE7C0F">
      <w:pPr>
        <w:rPr>
          <w:lang w:eastAsia="en-GB"/>
        </w:rPr>
      </w:pPr>
      <w:r w:rsidRPr="00DE7C0F">
        <w:rPr>
          <w:lang w:eastAsia="en-GB"/>
        </w:rPr>
        <w:t>Q18) What research activities are you interested in? Please tick all that apply.</w:t>
      </w:r>
    </w:p>
    <w:p w14:paraId="065A47BD" w14:textId="77777777" w:rsidR="00DE7C0F" w:rsidRPr="00DE7C0F" w:rsidRDefault="00DE7C0F" w:rsidP="00720591">
      <w:pPr>
        <w:numPr>
          <w:ilvl w:val="0"/>
          <w:numId w:val="33"/>
        </w:numPr>
        <w:rPr>
          <w:lang w:eastAsia="en-GB"/>
        </w:rPr>
      </w:pPr>
      <w:r w:rsidRPr="00DE7C0F">
        <w:rPr>
          <w:lang w:eastAsia="en-GB"/>
        </w:rPr>
        <w:t xml:space="preserve">Group online video call </w:t>
      </w:r>
    </w:p>
    <w:p w14:paraId="507ED6AE" w14:textId="77777777" w:rsidR="00DE7C0F" w:rsidRPr="00DE7C0F" w:rsidRDefault="00DE7C0F" w:rsidP="00720591">
      <w:pPr>
        <w:numPr>
          <w:ilvl w:val="0"/>
          <w:numId w:val="33"/>
        </w:numPr>
        <w:rPr>
          <w:lang w:eastAsia="en-GB"/>
        </w:rPr>
      </w:pPr>
      <w:r w:rsidRPr="00DE7C0F">
        <w:rPr>
          <w:lang w:eastAsia="en-GB"/>
        </w:rPr>
        <w:t xml:space="preserve">Online or telephone interview </w:t>
      </w:r>
    </w:p>
    <w:p w14:paraId="43FE4272" w14:textId="505CEEE5" w:rsidR="00DE7C0F" w:rsidRPr="00DE7C0F" w:rsidRDefault="00DE7C0F" w:rsidP="003E2A80">
      <w:pPr>
        <w:numPr>
          <w:ilvl w:val="0"/>
          <w:numId w:val="33"/>
        </w:numPr>
        <w:spacing w:after="240"/>
        <w:rPr>
          <w:lang w:eastAsia="en-GB"/>
        </w:rPr>
      </w:pPr>
      <w:r w:rsidRPr="00DE7C0F">
        <w:rPr>
          <w:lang w:eastAsia="en-GB"/>
        </w:rPr>
        <w:t>In-person interview (this could entail us meeting you at a station or stop, local to you)</w:t>
      </w:r>
      <w:r w:rsidR="003E2A80">
        <w:rPr>
          <w:lang w:eastAsia="en-GB"/>
        </w:rPr>
        <w:t>.</w:t>
      </w:r>
    </w:p>
    <w:p w14:paraId="0C47D5DA" w14:textId="77777777" w:rsidR="00DE7C0F" w:rsidRPr="00DE7C0F" w:rsidRDefault="00DE7C0F" w:rsidP="00DE7C0F">
      <w:pPr>
        <w:rPr>
          <w:lang w:eastAsia="en-GB"/>
        </w:rPr>
      </w:pPr>
      <w:r w:rsidRPr="00DE7C0F">
        <w:rPr>
          <w:lang w:eastAsia="en-GB"/>
        </w:rPr>
        <w:t>Q18) We are conducting research between March and May 2025. Will you be available during this time? (we will offer options of dates/times for research sessions where possible).</w:t>
      </w:r>
    </w:p>
    <w:p w14:paraId="3AE3B5C8" w14:textId="77777777" w:rsidR="00DE7C0F" w:rsidRPr="00DE7C0F" w:rsidRDefault="00DE7C0F" w:rsidP="00720591">
      <w:pPr>
        <w:numPr>
          <w:ilvl w:val="0"/>
          <w:numId w:val="33"/>
        </w:numPr>
        <w:rPr>
          <w:lang w:eastAsia="en-GB"/>
        </w:rPr>
      </w:pPr>
      <w:r w:rsidRPr="00DE7C0F">
        <w:rPr>
          <w:lang w:eastAsia="en-GB"/>
        </w:rPr>
        <w:t xml:space="preserve">Yes, I am available during this time. </w:t>
      </w:r>
    </w:p>
    <w:p w14:paraId="382D6D5B" w14:textId="023F1086" w:rsidR="00DE7C0F" w:rsidRPr="00DE7C0F" w:rsidRDefault="00DE7C0F" w:rsidP="00347532">
      <w:pPr>
        <w:numPr>
          <w:ilvl w:val="0"/>
          <w:numId w:val="33"/>
        </w:numPr>
        <w:spacing w:after="240"/>
        <w:rPr>
          <w:lang w:eastAsia="en-GB"/>
        </w:rPr>
      </w:pPr>
      <w:r w:rsidRPr="00DE7C0F">
        <w:rPr>
          <w:lang w:eastAsia="en-GB"/>
        </w:rPr>
        <w:t>I have limited availability during this time (please provide more details)</w:t>
      </w:r>
      <w:r w:rsidR="00347532">
        <w:rPr>
          <w:lang w:eastAsia="en-GB"/>
        </w:rPr>
        <w:t>.</w:t>
      </w:r>
    </w:p>
    <w:p w14:paraId="41C8FF32" w14:textId="77777777" w:rsidR="00DE7C0F" w:rsidRPr="00DE7C0F" w:rsidRDefault="00DE7C0F" w:rsidP="00347532">
      <w:pPr>
        <w:spacing w:after="240"/>
        <w:rPr>
          <w:b/>
          <w:lang w:eastAsia="en-GB"/>
        </w:rPr>
      </w:pPr>
      <w:r w:rsidRPr="00DE7C0F">
        <w:rPr>
          <w:b/>
          <w:lang w:eastAsia="en-GB"/>
        </w:rPr>
        <w:t>How to contact you</w:t>
      </w:r>
    </w:p>
    <w:p w14:paraId="25756BA8" w14:textId="31AB8B60" w:rsidR="00DE7C0F" w:rsidRPr="00DE7C0F" w:rsidRDefault="00DE7C0F" w:rsidP="00347532">
      <w:pPr>
        <w:spacing w:after="240"/>
        <w:rPr>
          <w:lang w:eastAsia="en-GB"/>
        </w:rPr>
      </w:pPr>
      <w:r w:rsidRPr="00DE7C0F">
        <w:rPr>
          <w:lang w:eastAsia="en-GB"/>
        </w:rPr>
        <w:t>Q19</w:t>
      </w:r>
      <w:proofErr w:type="gramStart"/>
      <w:r w:rsidRPr="00DE7C0F">
        <w:rPr>
          <w:lang w:eastAsia="en-GB"/>
        </w:rPr>
        <w:t>)  How</w:t>
      </w:r>
      <w:proofErr w:type="gramEnd"/>
      <w:r w:rsidRPr="00DE7C0F">
        <w:rPr>
          <w:lang w:eastAsia="en-GB"/>
        </w:rPr>
        <w:t xml:space="preserve"> would you like to be contacted? (We will contact you by email unless you choose a different option).</w:t>
      </w:r>
      <w:r w:rsidR="00347532">
        <w:rPr>
          <w:lang w:eastAsia="en-GB"/>
        </w:rPr>
        <w:t xml:space="preserve"> </w:t>
      </w:r>
      <w:r w:rsidRPr="00DE7C0F">
        <w:rPr>
          <w:lang w:eastAsia="en-GB"/>
        </w:rPr>
        <w:t>If you don’t hear from us by the end of April, then unfortunately, you have not been selected to take part in this research.</w:t>
      </w:r>
    </w:p>
    <w:p w14:paraId="24AFD0AB" w14:textId="77777777" w:rsidR="00DE7C0F" w:rsidRPr="00DE7C0F" w:rsidRDefault="00DE7C0F" w:rsidP="00720591">
      <w:pPr>
        <w:numPr>
          <w:ilvl w:val="0"/>
          <w:numId w:val="33"/>
        </w:numPr>
        <w:rPr>
          <w:lang w:eastAsia="en-GB"/>
        </w:rPr>
      </w:pPr>
      <w:r w:rsidRPr="00DE7C0F">
        <w:rPr>
          <w:lang w:eastAsia="en-GB"/>
        </w:rPr>
        <w:t xml:space="preserve">I am happy for you to contact me by email </w:t>
      </w:r>
    </w:p>
    <w:p w14:paraId="07E4F249" w14:textId="77777777" w:rsidR="00DE7C0F" w:rsidRPr="00DE7C0F" w:rsidRDefault="00DE7C0F" w:rsidP="00720591">
      <w:pPr>
        <w:numPr>
          <w:ilvl w:val="0"/>
          <w:numId w:val="33"/>
        </w:numPr>
        <w:rPr>
          <w:lang w:eastAsia="en-GB"/>
        </w:rPr>
      </w:pPr>
      <w:r w:rsidRPr="00DE7C0F">
        <w:rPr>
          <w:lang w:eastAsia="en-GB"/>
        </w:rPr>
        <w:t xml:space="preserve">Please contact me by text first instead, my mobile number is: </w:t>
      </w:r>
    </w:p>
    <w:p w14:paraId="3EA34793" w14:textId="39B157EE" w:rsidR="00DE7C0F" w:rsidRPr="00DE7C0F" w:rsidRDefault="00DE7C0F" w:rsidP="0013348B">
      <w:pPr>
        <w:numPr>
          <w:ilvl w:val="0"/>
          <w:numId w:val="33"/>
        </w:numPr>
        <w:spacing w:after="240"/>
        <w:rPr>
          <w:lang w:eastAsia="en-GB"/>
        </w:rPr>
      </w:pPr>
      <w:r w:rsidRPr="00DE7C0F">
        <w:rPr>
          <w:lang w:eastAsia="en-GB"/>
        </w:rPr>
        <w:t>Please contact me by phone call first instead, my phone number is:</w:t>
      </w:r>
    </w:p>
    <w:p w14:paraId="18FD9D69" w14:textId="77777777" w:rsidR="00DE7C0F" w:rsidRPr="00DE7C0F" w:rsidRDefault="00DE7C0F" w:rsidP="0013348B">
      <w:pPr>
        <w:spacing w:after="240"/>
        <w:rPr>
          <w:lang w:eastAsia="en-GB"/>
        </w:rPr>
      </w:pPr>
      <w:r w:rsidRPr="00DE7C0F">
        <w:rPr>
          <w:lang w:eastAsia="en-GB"/>
        </w:rPr>
        <w:t>Q22</w:t>
      </w:r>
      <w:proofErr w:type="gramStart"/>
      <w:r w:rsidRPr="00DE7C0F">
        <w:rPr>
          <w:lang w:eastAsia="en-GB"/>
        </w:rPr>
        <w:t>)  Finally</w:t>
      </w:r>
      <w:proofErr w:type="gramEnd"/>
      <w:r w:rsidRPr="00DE7C0F">
        <w:rPr>
          <w:lang w:eastAsia="en-GB"/>
        </w:rPr>
        <w:t>, to thank you for your time spent on this survey, would you like to be entered into the prize draw to win one of five £50 shopping vouchers?</w:t>
      </w:r>
    </w:p>
    <w:p w14:paraId="548C71CD" w14:textId="77777777" w:rsidR="00DE7C0F" w:rsidRPr="00DE7C0F" w:rsidRDefault="00DE7C0F" w:rsidP="00720591">
      <w:pPr>
        <w:numPr>
          <w:ilvl w:val="0"/>
          <w:numId w:val="33"/>
        </w:numPr>
        <w:rPr>
          <w:lang w:eastAsia="en-GB"/>
        </w:rPr>
      </w:pPr>
      <w:r w:rsidRPr="00DE7C0F">
        <w:rPr>
          <w:lang w:eastAsia="en-GB"/>
        </w:rPr>
        <w:t>Yes / No</w:t>
      </w:r>
    </w:p>
    <w:p w14:paraId="2B8D4BCA" w14:textId="77777777" w:rsidR="003824F8" w:rsidRPr="003824F8" w:rsidRDefault="003824F8" w:rsidP="003824F8">
      <w:pPr>
        <w:rPr>
          <w:lang w:eastAsia="en-GB"/>
        </w:rPr>
      </w:pPr>
    </w:p>
    <w:p w14:paraId="52A37754" w14:textId="77777777" w:rsidR="00B40908" w:rsidRDefault="00B40908">
      <w:pPr>
        <w:spacing w:line="240" w:lineRule="auto"/>
        <w:rPr>
          <w:rFonts w:cs="Arial"/>
          <w:b/>
          <w:bCs/>
          <w:szCs w:val="28"/>
        </w:rPr>
      </w:pPr>
      <w:r>
        <w:br w:type="page"/>
      </w:r>
    </w:p>
    <w:p w14:paraId="7D036746" w14:textId="15E6CF18" w:rsidR="00672F66" w:rsidRDefault="00672F66" w:rsidP="00E97FEA">
      <w:pPr>
        <w:pStyle w:val="Heading2"/>
      </w:pPr>
      <w:bookmarkStart w:id="59" w:name="_Appendix_2:_"/>
      <w:bookmarkStart w:id="60" w:name="_Toc212805029"/>
      <w:bookmarkEnd w:id="59"/>
      <w:r>
        <w:t xml:space="preserve">Appendix 2: </w:t>
      </w:r>
      <w:r w:rsidR="004D2653">
        <w:t>Demographics of who we engaged with</w:t>
      </w:r>
      <w:bookmarkStart w:id="61" w:name="_Toc181775650"/>
      <w:bookmarkEnd w:id="60"/>
    </w:p>
    <w:p w14:paraId="11ECC547" w14:textId="39848B2D" w:rsidR="00672F66" w:rsidRPr="00672F66" w:rsidRDefault="00A63DAC" w:rsidP="0013348B">
      <w:pPr>
        <w:spacing w:after="240"/>
      </w:pPr>
      <w:r w:rsidRPr="00A63DAC">
        <w:t xml:space="preserve">People engaged with (captured </w:t>
      </w:r>
      <w:r w:rsidR="00BA7C89">
        <w:t>Wed</w:t>
      </w:r>
      <w:r w:rsidR="0013348B">
        <w:t>nesday</w:t>
      </w:r>
      <w:r w:rsidRPr="00A63DAC">
        <w:t xml:space="preserve"> 23</w:t>
      </w:r>
      <w:r w:rsidR="0013348B" w:rsidRPr="0013348B">
        <w:rPr>
          <w:vertAlign w:val="superscript"/>
        </w:rPr>
        <w:t>rd</w:t>
      </w:r>
      <w:r w:rsidR="0013348B">
        <w:t xml:space="preserve"> </w:t>
      </w:r>
      <w:r w:rsidRPr="00A63DAC">
        <w:t>April, based on who we have and are due to meet up to Wed</w:t>
      </w:r>
      <w:r w:rsidR="0013348B">
        <w:t>nesday</w:t>
      </w:r>
      <w:r w:rsidRPr="00A63DAC">
        <w:t xml:space="preserve"> 30</w:t>
      </w:r>
      <w:r w:rsidR="0013348B" w:rsidRPr="0013348B">
        <w:rPr>
          <w:vertAlign w:val="superscript"/>
        </w:rPr>
        <w:t>th</w:t>
      </w:r>
      <w:r w:rsidR="0013348B">
        <w:t xml:space="preserve"> </w:t>
      </w:r>
      <w:r w:rsidRPr="00A63DAC">
        <w:t>April)</w:t>
      </w:r>
    </w:p>
    <w:tbl>
      <w:tblPr>
        <w:tblW w:w="93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758"/>
        <w:gridCol w:w="1610"/>
        <w:gridCol w:w="1369"/>
        <w:gridCol w:w="1430"/>
        <w:gridCol w:w="1193"/>
      </w:tblGrid>
      <w:tr w:rsidR="00EB061E" w:rsidRPr="00EB061E" w14:paraId="52211E23" w14:textId="77777777" w:rsidTr="00EB0AFB">
        <w:trPr>
          <w:trHeight w:val="380"/>
        </w:trPr>
        <w:tc>
          <w:tcPr>
            <w:tcW w:w="3758" w:type="dxa"/>
            <w:noWrap/>
            <w:hideMark/>
          </w:tcPr>
          <w:p w14:paraId="417C59B7" w14:textId="77777777" w:rsidR="00EB061E" w:rsidRPr="00EB061E" w:rsidRDefault="00EB061E" w:rsidP="00EB061E">
            <w:pPr>
              <w:spacing w:line="276" w:lineRule="auto"/>
              <w:rPr>
                <w:rFonts w:cs="Arial"/>
                <w:b/>
                <w:bCs/>
              </w:rPr>
            </w:pPr>
            <w:r w:rsidRPr="00EB061E">
              <w:rPr>
                <w:rFonts w:cs="Arial"/>
                <w:b/>
                <w:bCs/>
              </w:rPr>
              <w:t>Activity</w:t>
            </w:r>
          </w:p>
        </w:tc>
        <w:tc>
          <w:tcPr>
            <w:tcW w:w="1610" w:type="dxa"/>
            <w:noWrap/>
            <w:hideMark/>
          </w:tcPr>
          <w:p w14:paraId="5A8A9074" w14:textId="77777777" w:rsidR="00EB061E" w:rsidRPr="00EB061E" w:rsidRDefault="00EB061E" w:rsidP="00EB061E">
            <w:pPr>
              <w:spacing w:line="276" w:lineRule="auto"/>
              <w:rPr>
                <w:rFonts w:cs="Arial"/>
                <w:b/>
                <w:bCs/>
              </w:rPr>
            </w:pPr>
            <w:r w:rsidRPr="00EB061E">
              <w:rPr>
                <w:rFonts w:cs="Arial"/>
                <w:b/>
                <w:bCs/>
              </w:rPr>
              <w:t>Focus groups</w:t>
            </w:r>
          </w:p>
        </w:tc>
        <w:tc>
          <w:tcPr>
            <w:tcW w:w="1369" w:type="dxa"/>
            <w:noWrap/>
            <w:hideMark/>
          </w:tcPr>
          <w:p w14:paraId="10D49D37" w14:textId="77777777" w:rsidR="00EB061E" w:rsidRPr="00EB061E" w:rsidRDefault="00EB061E" w:rsidP="00EB061E">
            <w:pPr>
              <w:spacing w:line="276" w:lineRule="auto"/>
              <w:rPr>
                <w:rFonts w:cs="Arial"/>
                <w:b/>
                <w:bCs/>
              </w:rPr>
            </w:pPr>
            <w:r w:rsidRPr="00EB061E">
              <w:rPr>
                <w:rFonts w:cs="Arial"/>
                <w:b/>
                <w:bCs/>
              </w:rPr>
              <w:t>In-person</w:t>
            </w:r>
          </w:p>
        </w:tc>
        <w:tc>
          <w:tcPr>
            <w:tcW w:w="1430" w:type="dxa"/>
            <w:noWrap/>
            <w:hideMark/>
          </w:tcPr>
          <w:p w14:paraId="47A0101C" w14:textId="77777777" w:rsidR="00EB061E" w:rsidRPr="00EB061E" w:rsidRDefault="00EB061E" w:rsidP="00EB061E">
            <w:pPr>
              <w:spacing w:line="276" w:lineRule="auto"/>
              <w:rPr>
                <w:rFonts w:cs="Arial"/>
                <w:b/>
                <w:bCs/>
              </w:rPr>
            </w:pPr>
            <w:r w:rsidRPr="00EB061E">
              <w:rPr>
                <w:rFonts w:cs="Arial"/>
                <w:b/>
                <w:bCs/>
              </w:rPr>
              <w:t>Interview</w:t>
            </w:r>
          </w:p>
        </w:tc>
        <w:tc>
          <w:tcPr>
            <w:tcW w:w="1193" w:type="dxa"/>
            <w:noWrap/>
            <w:hideMark/>
          </w:tcPr>
          <w:p w14:paraId="6296E6CC" w14:textId="77777777" w:rsidR="00EB061E" w:rsidRPr="00EB061E" w:rsidRDefault="00EB061E" w:rsidP="00EB061E">
            <w:pPr>
              <w:spacing w:line="276" w:lineRule="auto"/>
              <w:rPr>
                <w:rFonts w:cs="Arial"/>
                <w:b/>
                <w:bCs/>
              </w:rPr>
            </w:pPr>
            <w:r w:rsidRPr="00EB061E">
              <w:rPr>
                <w:rFonts w:cs="Arial"/>
                <w:b/>
                <w:bCs/>
              </w:rPr>
              <w:t>Total</w:t>
            </w:r>
          </w:p>
        </w:tc>
      </w:tr>
      <w:tr w:rsidR="00EB061E" w:rsidRPr="00EB061E" w14:paraId="21CCD59F" w14:textId="77777777" w:rsidTr="00EB0AFB">
        <w:trPr>
          <w:trHeight w:val="300"/>
        </w:trPr>
        <w:tc>
          <w:tcPr>
            <w:tcW w:w="3758" w:type="dxa"/>
            <w:noWrap/>
            <w:hideMark/>
          </w:tcPr>
          <w:p w14:paraId="5B8E127C" w14:textId="2AC7CC0D" w:rsidR="00EB061E" w:rsidRPr="00EB061E" w:rsidRDefault="00EB061E" w:rsidP="00EB061E">
            <w:pPr>
              <w:spacing w:line="276" w:lineRule="auto"/>
              <w:rPr>
                <w:rFonts w:cs="Arial"/>
                <w:b/>
                <w:bCs/>
              </w:rPr>
            </w:pPr>
            <w:r w:rsidRPr="00EB061E">
              <w:rPr>
                <w:rFonts w:cs="Arial"/>
                <w:b/>
                <w:bCs/>
              </w:rPr>
              <w:t>No</w:t>
            </w:r>
            <w:r w:rsidR="00E34AFA">
              <w:rPr>
                <w:rFonts w:cs="Arial"/>
                <w:b/>
                <w:bCs/>
              </w:rPr>
              <w:t>.</w:t>
            </w:r>
            <w:r w:rsidRPr="00EB061E">
              <w:rPr>
                <w:rFonts w:cs="Arial"/>
                <w:b/>
                <w:bCs/>
              </w:rPr>
              <w:t xml:space="preserve"> of people</w:t>
            </w:r>
          </w:p>
        </w:tc>
        <w:tc>
          <w:tcPr>
            <w:tcW w:w="1610" w:type="dxa"/>
            <w:noWrap/>
            <w:hideMark/>
          </w:tcPr>
          <w:p w14:paraId="7467FCDB" w14:textId="77777777" w:rsidR="00EB061E" w:rsidRPr="00EB061E" w:rsidRDefault="00EB061E" w:rsidP="00EB061E">
            <w:pPr>
              <w:spacing w:line="276" w:lineRule="auto"/>
              <w:rPr>
                <w:rFonts w:cs="Arial"/>
              </w:rPr>
            </w:pPr>
            <w:r w:rsidRPr="00EB061E">
              <w:rPr>
                <w:rFonts w:cs="Arial"/>
              </w:rPr>
              <w:t>34</w:t>
            </w:r>
          </w:p>
        </w:tc>
        <w:tc>
          <w:tcPr>
            <w:tcW w:w="1369" w:type="dxa"/>
            <w:noWrap/>
            <w:hideMark/>
          </w:tcPr>
          <w:p w14:paraId="545C4748" w14:textId="77777777" w:rsidR="00EB061E" w:rsidRPr="00EB061E" w:rsidRDefault="00EB061E" w:rsidP="00EB061E">
            <w:pPr>
              <w:spacing w:line="276" w:lineRule="auto"/>
              <w:rPr>
                <w:rFonts w:cs="Arial"/>
              </w:rPr>
            </w:pPr>
            <w:r w:rsidRPr="00EB061E">
              <w:rPr>
                <w:rFonts w:cs="Arial"/>
              </w:rPr>
              <w:t>7</w:t>
            </w:r>
          </w:p>
        </w:tc>
        <w:tc>
          <w:tcPr>
            <w:tcW w:w="1430" w:type="dxa"/>
            <w:noWrap/>
            <w:hideMark/>
          </w:tcPr>
          <w:p w14:paraId="73277A62" w14:textId="77777777" w:rsidR="00EB061E" w:rsidRPr="00EB061E" w:rsidRDefault="00EB061E" w:rsidP="00EB061E">
            <w:pPr>
              <w:spacing w:line="276" w:lineRule="auto"/>
              <w:rPr>
                <w:rFonts w:cs="Arial"/>
              </w:rPr>
            </w:pPr>
            <w:r w:rsidRPr="00EB061E">
              <w:rPr>
                <w:rFonts w:cs="Arial"/>
              </w:rPr>
              <w:t>9</w:t>
            </w:r>
          </w:p>
        </w:tc>
        <w:tc>
          <w:tcPr>
            <w:tcW w:w="1193" w:type="dxa"/>
            <w:noWrap/>
            <w:hideMark/>
          </w:tcPr>
          <w:p w14:paraId="4C8EEAA7" w14:textId="77777777" w:rsidR="00EB061E" w:rsidRPr="00EB061E" w:rsidRDefault="00EB061E" w:rsidP="00EB061E">
            <w:pPr>
              <w:spacing w:line="276" w:lineRule="auto"/>
              <w:rPr>
                <w:rFonts w:cs="Arial"/>
                <w:b/>
                <w:bCs/>
              </w:rPr>
            </w:pPr>
            <w:r w:rsidRPr="00EB061E">
              <w:rPr>
                <w:rFonts w:cs="Arial"/>
                <w:b/>
                <w:bCs/>
              </w:rPr>
              <w:t>50</w:t>
            </w:r>
          </w:p>
        </w:tc>
      </w:tr>
      <w:tr w:rsidR="00EB061E" w:rsidRPr="00EB061E" w14:paraId="6AB02BCF" w14:textId="77777777" w:rsidTr="00EB0AFB">
        <w:trPr>
          <w:trHeight w:val="380"/>
        </w:trPr>
        <w:tc>
          <w:tcPr>
            <w:tcW w:w="3758" w:type="dxa"/>
            <w:noWrap/>
            <w:hideMark/>
          </w:tcPr>
          <w:p w14:paraId="23383B91" w14:textId="77777777" w:rsidR="00EB061E" w:rsidRPr="00EB061E" w:rsidRDefault="00EB061E" w:rsidP="00EB061E">
            <w:pPr>
              <w:spacing w:line="276" w:lineRule="auto"/>
              <w:rPr>
                <w:rFonts w:cs="Arial"/>
                <w:b/>
                <w:bCs/>
              </w:rPr>
            </w:pPr>
            <w:r w:rsidRPr="00EB061E">
              <w:rPr>
                <w:rFonts w:cs="Arial"/>
                <w:b/>
                <w:bCs/>
              </w:rPr>
              <w:t>Age</w:t>
            </w:r>
          </w:p>
        </w:tc>
        <w:tc>
          <w:tcPr>
            <w:tcW w:w="1610" w:type="dxa"/>
            <w:noWrap/>
            <w:hideMark/>
          </w:tcPr>
          <w:p w14:paraId="3F51EC70" w14:textId="77777777" w:rsidR="00EB061E" w:rsidRPr="00EB061E" w:rsidRDefault="00EB061E" w:rsidP="00EB061E">
            <w:pPr>
              <w:spacing w:line="276" w:lineRule="auto"/>
              <w:rPr>
                <w:rFonts w:cs="Arial"/>
                <w:b/>
                <w:bCs/>
              </w:rPr>
            </w:pPr>
            <w:r w:rsidRPr="00EB061E">
              <w:rPr>
                <w:rFonts w:cs="Arial"/>
                <w:b/>
                <w:bCs/>
              </w:rPr>
              <w:t>Focus groups</w:t>
            </w:r>
          </w:p>
        </w:tc>
        <w:tc>
          <w:tcPr>
            <w:tcW w:w="1369" w:type="dxa"/>
            <w:noWrap/>
            <w:hideMark/>
          </w:tcPr>
          <w:p w14:paraId="44E85875" w14:textId="77777777" w:rsidR="00EB061E" w:rsidRPr="00EB061E" w:rsidRDefault="00EB061E" w:rsidP="00EB061E">
            <w:pPr>
              <w:spacing w:line="276" w:lineRule="auto"/>
              <w:rPr>
                <w:rFonts w:cs="Arial"/>
                <w:b/>
                <w:bCs/>
              </w:rPr>
            </w:pPr>
            <w:r w:rsidRPr="00EB061E">
              <w:rPr>
                <w:rFonts w:cs="Arial"/>
                <w:b/>
                <w:bCs/>
              </w:rPr>
              <w:t>In-person</w:t>
            </w:r>
          </w:p>
        </w:tc>
        <w:tc>
          <w:tcPr>
            <w:tcW w:w="1430" w:type="dxa"/>
            <w:noWrap/>
            <w:hideMark/>
          </w:tcPr>
          <w:p w14:paraId="20965D31" w14:textId="77777777" w:rsidR="00EB061E" w:rsidRPr="00EB061E" w:rsidRDefault="00EB061E" w:rsidP="00EB061E">
            <w:pPr>
              <w:spacing w:line="276" w:lineRule="auto"/>
              <w:rPr>
                <w:rFonts w:cs="Arial"/>
                <w:b/>
                <w:bCs/>
              </w:rPr>
            </w:pPr>
            <w:r w:rsidRPr="00EB061E">
              <w:rPr>
                <w:rFonts w:cs="Arial"/>
                <w:b/>
                <w:bCs/>
              </w:rPr>
              <w:t>Interview</w:t>
            </w:r>
          </w:p>
        </w:tc>
        <w:tc>
          <w:tcPr>
            <w:tcW w:w="1193" w:type="dxa"/>
            <w:noWrap/>
            <w:hideMark/>
          </w:tcPr>
          <w:p w14:paraId="4381EEBA" w14:textId="77777777" w:rsidR="00EB061E" w:rsidRPr="00EB061E" w:rsidRDefault="00EB061E" w:rsidP="00EB061E">
            <w:pPr>
              <w:spacing w:line="276" w:lineRule="auto"/>
              <w:rPr>
                <w:rFonts w:cs="Arial"/>
                <w:b/>
                <w:bCs/>
              </w:rPr>
            </w:pPr>
            <w:r w:rsidRPr="00EB061E">
              <w:rPr>
                <w:rFonts w:cs="Arial"/>
                <w:b/>
                <w:bCs/>
              </w:rPr>
              <w:t>Total</w:t>
            </w:r>
          </w:p>
        </w:tc>
      </w:tr>
      <w:tr w:rsidR="00EB061E" w:rsidRPr="00EB061E" w14:paraId="7738D1F4" w14:textId="77777777" w:rsidTr="00EB0AFB">
        <w:trPr>
          <w:trHeight w:val="300"/>
        </w:trPr>
        <w:tc>
          <w:tcPr>
            <w:tcW w:w="3758" w:type="dxa"/>
            <w:noWrap/>
            <w:hideMark/>
          </w:tcPr>
          <w:p w14:paraId="038DA707" w14:textId="77777777" w:rsidR="00EB061E" w:rsidRPr="00EB061E" w:rsidRDefault="00EB061E" w:rsidP="00EB061E">
            <w:pPr>
              <w:spacing w:line="276" w:lineRule="auto"/>
              <w:rPr>
                <w:rFonts w:cs="Arial"/>
              </w:rPr>
            </w:pPr>
            <w:r w:rsidRPr="00EB061E">
              <w:rPr>
                <w:rFonts w:cs="Arial"/>
              </w:rPr>
              <w:t>under 18 (parent)</w:t>
            </w:r>
          </w:p>
        </w:tc>
        <w:tc>
          <w:tcPr>
            <w:tcW w:w="1610" w:type="dxa"/>
            <w:noWrap/>
            <w:hideMark/>
          </w:tcPr>
          <w:p w14:paraId="6C4D7090" w14:textId="4007CAC9" w:rsidR="00EB061E" w:rsidRPr="00EB061E" w:rsidRDefault="009F388A" w:rsidP="00EB061E">
            <w:pPr>
              <w:spacing w:line="276" w:lineRule="auto"/>
              <w:rPr>
                <w:rFonts w:cs="Arial"/>
              </w:rPr>
            </w:pPr>
            <w:r>
              <w:rPr>
                <w:rFonts w:cs="Arial"/>
              </w:rPr>
              <w:t>0</w:t>
            </w:r>
          </w:p>
        </w:tc>
        <w:tc>
          <w:tcPr>
            <w:tcW w:w="1369" w:type="dxa"/>
            <w:noWrap/>
            <w:hideMark/>
          </w:tcPr>
          <w:p w14:paraId="71E426EA" w14:textId="05FB4967" w:rsidR="00EB061E" w:rsidRPr="00EB061E" w:rsidRDefault="009F388A" w:rsidP="00EB061E">
            <w:pPr>
              <w:spacing w:line="276" w:lineRule="auto"/>
              <w:rPr>
                <w:rFonts w:cs="Arial"/>
              </w:rPr>
            </w:pPr>
            <w:r>
              <w:rPr>
                <w:rFonts w:cs="Arial"/>
              </w:rPr>
              <w:t>0</w:t>
            </w:r>
          </w:p>
        </w:tc>
        <w:tc>
          <w:tcPr>
            <w:tcW w:w="1430" w:type="dxa"/>
            <w:noWrap/>
            <w:hideMark/>
          </w:tcPr>
          <w:p w14:paraId="58B5E0B5"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547A69C7" w14:textId="77777777" w:rsidR="00EB061E" w:rsidRPr="00EB061E" w:rsidRDefault="00EB061E" w:rsidP="00EB061E">
            <w:pPr>
              <w:spacing w:line="276" w:lineRule="auto"/>
              <w:rPr>
                <w:rFonts w:cs="Arial"/>
              </w:rPr>
            </w:pPr>
            <w:r w:rsidRPr="00EB061E">
              <w:rPr>
                <w:rFonts w:cs="Arial"/>
              </w:rPr>
              <w:t>1</w:t>
            </w:r>
          </w:p>
        </w:tc>
      </w:tr>
      <w:tr w:rsidR="00EB061E" w:rsidRPr="00EB061E" w14:paraId="097A2DCA" w14:textId="77777777" w:rsidTr="00EB0AFB">
        <w:trPr>
          <w:trHeight w:val="300"/>
        </w:trPr>
        <w:tc>
          <w:tcPr>
            <w:tcW w:w="3758" w:type="dxa"/>
            <w:noWrap/>
            <w:hideMark/>
          </w:tcPr>
          <w:p w14:paraId="59DB7599" w14:textId="77777777" w:rsidR="00EB061E" w:rsidRPr="00EB061E" w:rsidRDefault="00EB061E" w:rsidP="00EB061E">
            <w:pPr>
              <w:spacing w:line="276" w:lineRule="auto"/>
              <w:rPr>
                <w:rFonts w:cs="Arial"/>
              </w:rPr>
            </w:pPr>
            <w:r w:rsidRPr="00EB061E">
              <w:rPr>
                <w:rFonts w:cs="Arial"/>
              </w:rPr>
              <w:t>19-29</w:t>
            </w:r>
          </w:p>
        </w:tc>
        <w:tc>
          <w:tcPr>
            <w:tcW w:w="1610" w:type="dxa"/>
            <w:noWrap/>
            <w:hideMark/>
          </w:tcPr>
          <w:p w14:paraId="533B6771" w14:textId="77777777" w:rsidR="00EB061E" w:rsidRPr="00EB061E" w:rsidRDefault="00EB061E" w:rsidP="00EB061E">
            <w:pPr>
              <w:spacing w:line="276" w:lineRule="auto"/>
              <w:rPr>
                <w:rFonts w:cs="Arial"/>
              </w:rPr>
            </w:pPr>
            <w:r w:rsidRPr="00EB061E">
              <w:rPr>
                <w:rFonts w:cs="Arial"/>
              </w:rPr>
              <w:t>6</w:t>
            </w:r>
          </w:p>
        </w:tc>
        <w:tc>
          <w:tcPr>
            <w:tcW w:w="1369" w:type="dxa"/>
            <w:noWrap/>
            <w:hideMark/>
          </w:tcPr>
          <w:p w14:paraId="28FC335E" w14:textId="143BB9BB" w:rsidR="00EB061E" w:rsidRPr="00EB061E" w:rsidRDefault="009F388A" w:rsidP="00EB061E">
            <w:pPr>
              <w:spacing w:line="276" w:lineRule="auto"/>
              <w:rPr>
                <w:rFonts w:cs="Arial"/>
              </w:rPr>
            </w:pPr>
            <w:r>
              <w:rPr>
                <w:rFonts w:cs="Arial"/>
              </w:rPr>
              <w:t>0</w:t>
            </w:r>
          </w:p>
        </w:tc>
        <w:tc>
          <w:tcPr>
            <w:tcW w:w="1430" w:type="dxa"/>
            <w:noWrap/>
            <w:hideMark/>
          </w:tcPr>
          <w:p w14:paraId="6E4B6467" w14:textId="5250EF15" w:rsidR="00EB061E" w:rsidRPr="00EB061E" w:rsidRDefault="009F388A" w:rsidP="00EB061E">
            <w:pPr>
              <w:spacing w:line="276" w:lineRule="auto"/>
              <w:rPr>
                <w:rFonts w:cs="Arial"/>
              </w:rPr>
            </w:pPr>
            <w:r>
              <w:rPr>
                <w:rFonts w:cs="Arial"/>
              </w:rPr>
              <w:t>0</w:t>
            </w:r>
          </w:p>
        </w:tc>
        <w:tc>
          <w:tcPr>
            <w:tcW w:w="1193" w:type="dxa"/>
            <w:noWrap/>
            <w:hideMark/>
          </w:tcPr>
          <w:p w14:paraId="5D57B9A7" w14:textId="77777777" w:rsidR="00EB061E" w:rsidRPr="00EB061E" w:rsidRDefault="00EB061E" w:rsidP="00EB061E">
            <w:pPr>
              <w:spacing w:line="276" w:lineRule="auto"/>
              <w:rPr>
                <w:rFonts w:cs="Arial"/>
              </w:rPr>
            </w:pPr>
            <w:r w:rsidRPr="00EB061E">
              <w:rPr>
                <w:rFonts w:cs="Arial"/>
              </w:rPr>
              <w:t>6</w:t>
            </w:r>
          </w:p>
        </w:tc>
      </w:tr>
      <w:tr w:rsidR="00EB061E" w:rsidRPr="00EB061E" w14:paraId="5505F3FC" w14:textId="77777777" w:rsidTr="00EB0AFB">
        <w:trPr>
          <w:trHeight w:val="300"/>
        </w:trPr>
        <w:tc>
          <w:tcPr>
            <w:tcW w:w="3758" w:type="dxa"/>
            <w:noWrap/>
            <w:hideMark/>
          </w:tcPr>
          <w:p w14:paraId="2F3B4400" w14:textId="77777777" w:rsidR="00EB061E" w:rsidRPr="00EB061E" w:rsidRDefault="00EB061E" w:rsidP="00EB061E">
            <w:pPr>
              <w:spacing w:line="276" w:lineRule="auto"/>
              <w:rPr>
                <w:rFonts w:cs="Arial"/>
              </w:rPr>
            </w:pPr>
            <w:r w:rsidRPr="00EB061E">
              <w:rPr>
                <w:rFonts w:cs="Arial"/>
              </w:rPr>
              <w:t>30-39</w:t>
            </w:r>
          </w:p>
        </w:tc>
        <w:tc>
          <w:tcPr>
            <w:tcW w:w="1610" w:type="dxa"/>
            <w:noWrap/>
            <w:hideMark/>
          </w:tcPr>
          <w:p w14:paraId="0FAC6E86" w14:textId="77777777" w:rsidR="00EB061E" w:rsidRPr="00EB061E" w:rsidRDefault="00EB061E" w:rsidP="00EB061E">
            <w:pPr>
              <w:spacing w:line="276" w:lineRule="auto"/>
              <w:rPr>
                <w:rFonts w:cs="Arial"/>
              </w:rPr>
            </w:pPr>
            <w:r w:rsidRPr="00EB061E">
              <w:rPr>
                <w:rFonts w:cs="Arial"/>
              </w:rPr>
              <w:t>3</w:t>
            </w:r>
          </w:p>
        </w:tc>
        <w:tc>
          <w:tcPr>
            <w:tcW w:w="1369" w:type="dxa"/>
            <w:noWrap/>
            <w:hideMark/>
          </w:tcPr>
          <w:p w14:paraId="6518B8D5" w14:textId="77777777" w:rsidR="00EB061E" w:rsidRPr="00EB061E" w:rsidRDefault="00EB061E" w:rsidP="00EB061E">
            <w:pPr>
              <w:spacing w:line="276" w:lineRule="auto"/>
              <w:rPr>
                <w:rFonts w:cs="Arial"/>
              </w:rPr>
            </w:pPr>
            <w:r w:rsidRPr="00EB061E">
              <w:rPr>
                <w:rFonts w:cs="Arial"/>
              </w:rPr>
              <w:t>1</w:t>
            </w:r>
          </w:p>
        </w:tc>
        <w:tc>
          <w:tcPr>
            <w:tcW w:w="1430" w:type="dxa"/>
            <w:noWrap/>
            <w:hideMark/>
          </w:tcPr>
          <w:p w14:paraId="0077BF64"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0CF6040C" w14:textId="77777777" w:rsidR="00EB061E" w:rsidRPr="00EB061E" w:rsidRDefault="00EB061E" w:rsidP="00EB061E">
            <w:pPr>
              <w:spacing w:line="276" w:lineRule="auto"/>
              <w:rPr>
                <w:rFonts w:cs="Arial"/>
              </w:rPr>
            </w:pPr>
            <w:r w:rsidRPr="00EB061E">
              <w:rPr>
                <w:rFonts w:cs="Arial"/>
              </w:rPr>
              <w:t>5</w:t>
            </w:r>
          </w:p>
        </w:tc>
      </w:tr>
      <w:tr w:rsidR="00EB061E" w:rsidRPr="00EB061E" w14:paraId="502454CC" w14:textId="77777777" w:rsidTr="00EB0AFB">
        <w:trPr>
          <w:trHeight w:val="300"/>
        </w:trPr>
        <w:tc>
          <w:tcPr>
            <w:tcW w:w="3758" w:type="dxa"/>
            <w:noWrap/>
            <w:hideMark/>
          </w:tcPr>
          <w:p w14:paraId="606DF5A8" w14:textId="77777777" w:rsidR="00EB061E" w:rsidRPr="00EB061E" w:rsidRDefault="00EB061E" w:rsidP="00EB061E">
            <w:pPr>
              <w:spacing w:line="276" w:lineRule="auto"/>
              <w:rPr>
                <w:rFonts w:cs="Arial"/>
              </w:rPr>
            </w:pPr>
            <w:r w:rsidRPr="00EB061E">
              <w:rPr>
                <w:rFonts w:cs="Arial"/>
              </w:rPr>
              <w:t>40-49</w:t>
            </w:r>
          </w:p>
        </w:tc>
        <w:tc>
          <w:tcPr>
            <w:tcW w:w="1610" w:type="dxa"/>
            <w:noWrap/>
            <w:hideMark/>
          </w:tcPr>
          <w:p w14:paraId="75760DC9" w14:textId="77777777" w:rsidR="00EB061E" w:rsidRPr="00EB061E" w:rsidRDefault="00EB061E" w:rsidP="00EB061E">
            <w:pPr>
              <w:spacing w:line="276" w:lineRule="auto"/>
              <w:rPr>
                <w:rFonts w:cs="Arial"/>
              </w:rPr>
            </w:pPr>
            <w:r w:rsidRPr="00EB061E">
              <w:rPr>
                <w:rFonts w:cs="Arial"/>
              </w:rPr>
              <w:t>7</w:t>
            </w:r>
          </w:p>
        </w:tc>
        <w:tc>
          <w:tcPr>
            <w:tcW w:w="1369" w:type="dxa"/>
            <w:noWrap/>
            <w:hideMark/>
          </w:tcPr>
          <w:p w14:paraId="4CFBDD77" w14:textId="05F0E2A8" w:rsidR="00EB061E" w:rsidRPr="00EB061E" w:rsidRDefault="009F388A" w:rsidP="00EB061E">
            <w:pPr>
              <w:spacing w:line="276" w:lineRule="auto"/>
              <w:rPr>
                <w:rFonts w:cs="Arial"/>
              </w:rPr>
            </w:pPr>
            <w:r>
              <w:rPr>
                <w:rFonts w:cs="Arial"/>
              </w:rPr>
              <w:t>0</w:t>
            </w:r>
          </w:p>
        </w:tc>
        <w:tc>
          <w:tcPr>
            <w:tcW w:w="1430" w:type="dxa"/>
            <w:noWrap/>
            <w:hideMark/>
          </w:tcPr>
          <w:p w14:paraId="756C0B66" w14:textId="0533FB56" w:rsidR="00EB061E" w:rsidRPr="00EB061E" w:rsidRDefault="009F388A" w:rsidP="00EB061E">
            <w:pPr>
              <w:spacing w:line="276" w:lineRule="auto"/>
              <w:rPr>
                <w:rFonts w:cs="Arial"/>
              </w:rPr>
            </w:pPr>
            <w:r>
              <w:rPr>
                <w:rFonts w:cs="Arial"/>
              </w:rPr>
              <w:t>0</w:t>
            </w:r>
          </w:p>
        </w:tc>
        <w:tc>
          <w:tcPr>
            <w:tcW w:w="1193" w:type="dxa"/>
            <w:noWrap/>
            <w:hideMark/>
          </w:tcPr>
          <w:p w14:paraId="4CFE3AD8" w14:textId="77777777" w:rsidR="00EB061E" w:rsidRPr="00EB061E" w:rsidRDefault="00EB061E" w:rsidP="00EB061E">
            <w:pPr>
              <w:spacing w:line="276" w:lineRule="auto"/>
              <w:rPr>
                <w:rFonts w:cs="Arial"/>
              </w:rPr>
            </w:pPr>
            <w:r w:rsidRPr="00EB061E">
              <w:rPr>
                <w:rFonts w:cs="Arial"/>
              </w:rPr>
              <w:t>7</w:t>
            </w:r>
          </w:p>
        </w:tc>
      </w:tr>
      <w:tr w:rsidR="00EB061E" w:rsidRPr="00EB061E" w14:paraId="5A22A696" w14:textId="77777777" w:rsidTr="00EB0AFB">
        <w:trPr>
          <w:trHeight w:val="300"/>
        </w:trPr>
        <w:tc>
          <w:tcPr>
            <w:tcW w:w="3758" w:type="dxa"/>
            <w:noWrap/>
            <w:hideMark/>
          </w:tcPr>
          <w:p w14:paraId="1CD5F845" w14:textId="77777777" w:rsidR="00EB061E" w:rsidRPr="00EB061E" w:rsidRDefault="00EB061E" w:rsidP="00EB061E">
            <w:pPr>
              <w:spacing w:line="276" w:lineRule="auto"/>
              <w:rPr>
                <w:rFonts w:cs="Arial"/>
              </w:rPr>
            </w:pPr>
            <w:r w:rsidRPr="00EB061E">
              <w:rPr>
                <w:rFonts w:cs="Arial"/>
              </w:rPr>
              <w:t>50-59</w:t>
            </w:r>
          </w:p>
        </w:tc>
        <w:tc>
          <w:tcPr>
            <w:tcW w:w="1610" w:type="dxa"/>
            <w:noWrap/>
            <w:hideMark/>
          </w:tcPr>
          <w:p w14:paraId="57A22098" w14:textId="77777777" w:rsidR="00EB061E" w:rsidRPr="00EB061E" w:rsidRDefault="00EB061E" w:rsidP="00EB061E">
            <w:pPr>
              <w:spacing w:line="276" w:lineRule="auto"/>
              <w:rPr>
                <w:rFonts w:cs="Arial"/>
              </w:rPr>
            </w:pPr>
            <w:r w:rsidRPr="00EB061E">
              <w:rPr>
                <w:rFonts w:cs="Arial"/>
              </w:rPr>
              <w:t>6</w:t>
            </w:r>
          </w:p>
        </w:tc>
        <w:tc>
          <w:tcPr>
            <w:tcW w:w="1369" w:type="dxa"/>
            <w:noWrap/>
            <w:hideMark/>
          </w:tcPr>
          <w:p w14:paraId="01C94389" w14:textId="77777777" w:rsidR="00EB061E" w:rsidRPr="00EB061E" w:rsidRDefault="00EB061E" w:rsidP="00EB061E">
            <w:pPr>
              <w:spacing w:line="276" w:lineRule="auto"/>
              <w:rPr>
                <w:rFonts w:cs="Arial"/>
              </w:rPr>
            </w:pPr>
            <w:r w:rsidRPr="00EB061E">
              <w:rPr>
                <w:rFonts w:cs="Arial"/>
              </w:rPr>
              <w:t>2</w:t>
            </w:r>
          </w:p>
        </w:tc>
        <w:tc>
          <w:tcPr>
            <w:tcW w:w="1430" w:type="dxa"/>
            <w:noWrap/>
            <w:hideMark/>
          </w:tcPr>
          <w:p w14:paraId="213089DB" w14:textId="77777777" w:rsidR="00EB061E" w:rsidRPr="00EB061E" w:rsidRDefault="00EB061E" w:rsidP="00EB061E">
            <w:pPr>
              <w:spacing w:line="276" w:lineRule="auto"/>
              <w:rPr>
                <w:rFonts w:cs="Arial"/>
              </w:rPr>
            </w:pPr>
            <w:r w:rsidRPr="00EB061E">
              <w:rPr>
                <w:rFonts w:cs="Arial"/>
              </w:rPr>
              <w:t>5</w:t>
            </w:r>
          </w:p>
        </w:tc>
        <w:tc>
          <w:tcPr>
            <w:tcW w:w="1193" w:type="dxa"/>
            <w:noWrap/>
            <w:hideMark/>
          </w:tcPr>
          <w:p w14:paraId="5E255B0B" w14:textId="77777777" w:rsidR="00EB061E" w:rsidRPr="00EB061E" w:rsidRDefault="00EB061E" w:rsidP="00EB061E">
            <w:pPr>
              <w:spacing w:line="276" w:lineRule="auto"/>
              <w:rPr>
                <w:rFonts w:cs="Arial"/>
              </w:rPr>
            </w:pPr>
            <w:r w:rsidRPr="00EB061E">
              <w:rPr>
                <w:rFonts w:cs="Arial"/>
              </w:rPr>
              <w:t>13</w:t>
            </w:r>
          </w:p>
        </w:tc>
      </w:tr>
      <w:tr w:rsidR="00EB061E" w:rsidRPr="00EB061E" w14:paraId="2802B647" w14:textId="77777777" w:rsidTr="00EB0AFB">
        <w:trPr>
          <w:trHeight w:val="300"/>
        </w:trPr>
        <w:tc>
          <w:tcPr>
            <w:tcW w:w="3758" w:type="dxa"/>
            <w:noWrap/>
            <w:hideMark/>
          </w:tcPr>
          <w:p w14:paraId="7E5DB06A" w14:textId="77777777" w:rsidR="00EB061E" w:rsidRPr="00EB061E" w:rsidRDefault="00EB061E" w:rsidP="00EB061E">
            <w:pPr>
              <w:spacing w:line="276" w:lineRule="auto"/>
              <w:rPr>
                <w:rFonts w:cs="Arial"/>
              </w:rPr>
            </w:pPr>
            <w:r w:rsidRPr="00EB061E">
              <w:rPr>
                <w:rFonts w:cs="Arial"/>
              </w:rPr>
              <w:t>60-69</w:t>
            </w:r>
          </w:p>
        </w:tc>
        <w:tc>
          <w:tcPr>
            <w:tcW w:w="1610" w:type="dxa"/>
            <w:noWrap/>
            <w:hideMark/>
          </w:tcPr>
          <w:p w14:paraId="6B45D03C" w14:textId="77777777" w:rsidR="00EB061E" w:rsidRPr="00EB061E" w:rsidRDefault="00EB061E" w:rsidP="00EB061E">
            <w:pPr>
              <w:spacing w:line="276" w:lineRule="auto"/>
              <w:rPr>
                <w:rFonts w:cs="Arial"/>
              </w:rPr>
            </w:pPr>
            <w:r w:rsidRPr="00EB061E">
              <w:rPr>
                <w:rFonts w:cs="Arial"/>
              </w:rPr>
              <w:t>6</w:t>
            </w:r>
          </w:p>
        </w:tc>
        <w:tc>
          <w:tcPr>
            <w:tcW w:w="1369" w:type="dxa"/>
            <w:noWrap/>
            <w:hideMark/>
          </w:tcPr>
          <w:p w14:paraId="70528634" w14:textId="77777777" w:rsidR="00EB061E" w:rsidRPr="00EB061E" w:rsidRDefault="00EB061E" w:rsidP="00EB061E">
            <w:pPr>
              <w:spacing w:line="276" w:lineRule="auto"/>
              <w:rPr>
                <w:rFonts w:cs="Arial"/>
              </w:rPr>
            </w:pPr>
            <w:r w:rsidRPr="00EB061E">
              <w:rPr>
                <w:rFonts w:cs="Arial"/>
              </w:rPr>
              <w:t>4</w:t>
            </w:r>
          </w:p>
        </w:tc>
        <w:tc>
          <w:tcPr>
            <w:tcW w:w="1430" w:type="dxa"/>
            <w:noWrap/>
            <w:hideMark/>
          </w:tcPr>
          <w:p w14:paraId="28F37533" w14:textId="363DBD7A" w:rsidR="00EB061E" w:rsidRPr="00EB061E" w:rsidRDefault="009F388A" w:rsidP="00EB061E">
            <w:pPr>
              <w:spacing w:line="276" w:lineRule="auto"/>
              <w:rPr>
                <w:rFonts w:cs="Arial"/>
              </w:rPr>
            </w:pPr>
            <w:r>
              <w:rPr>
                <w:rFonts w:cs="Arial"/>
              </w:rPr>
              <w:t>0</w:t>
            </w:r>
          </w:p>
        </w:tc>
        <w:tc>
          <w:tcPr>
            <w:tcW w:w="1193" w:type="dxa"/>
            <w:noWrap/>
            <w:hideMark/>
          </w:tcPr>
          <w:p w14:paraId="1EE3E631" w14:textId="77777777" w:rsidR="00EB061E" w:rsidRPr="00EB061E" w:rsidRDefault="00EB061E" w:rsidP="00EB061E">
            <w:pPr>
              <w:spacing w:line="276" w:lineRule="auto"/>
              <w:rPr>
                <w:rFonts w:cs="Arial"/>
              </w:rPr>
            </w:pPr>
            <w:r w:rsidRPr="00EB061E">
              <w:rPr>
                <w:rFonts w:cs="Arial"/>
              </w:rPr>
              <w:t>10</w:t>
            </w:r>
          </w:p>
        </w:tc>
      </w:tr>
      <w:tr w:rsidR="00EB061E" w:rsidRPr="00EB061E" w14:paraId="76DF2BF3" w14:textId="77777777" w:rsidTr="00EB0AFB">
        <w:trPr>
          <w:trHeight w:val="99"/>
        </w:trPr>
        <w:tc>
          <w:tcPr>
            <w:tcW w:w="3758" w:type="dxa"/>
            <w:noWrap/>
            <w:hideMark/>
          </w:tcPr>
          <w:p w14:paraId="0B17786B" w14:textId="77777777" w:rsidR="00EB061E" w:rsidRPr="00EB061E" w:rsidRDefault="00EB061E" w:rsidP="00EB061E">
            <w:pPr>
              <w:spacing w:line="276" w:lineRule="auto"/>
              <w:rPr>
                <w:rFonts w:cs="Arial"/>
              </w:rPr>
            </w:pPr>
            <w:r w:rsidRPr="00EB061E">
              <w:rPr>
                <w:rFonts w:cs="Arial"/>
              </w:rPr>
              <w:t>70-79</w:t>
            </w:r>
          </w:p>
        </w:tc>
        <w:tc>
          <w:tcPr>
            <w:tcW w:w="1610" w:type="dxa"/>
            <w:noWrap/>
            <w:hideMark/>
          </w:tcPr>
          <w:p w14:paraId="1E73644F" w14:textId="77777777" w:rsidR="00EB061E" w:rsidRPr="00EB061E" w:rsidRDefault="00EB061E" w:rsidP="00EB061E">
            <w:pPr>
              <w:spacing w:line="276" w:lineRule="auto"/>
              <w:rPr>
                <w:rFonts w:cs="Arial"/>
              </w:rPr>
            </w:pPr>
            <w:r w:rsidRPr="00EB061E">
              <w:rPr>
                <w:rFonts w:cs="Arial"/>
              </w:rPr>
              <w:t>6</w:t>
            </w:r>
          </w:p>
        </w:tc>
        <w:tc>
          <w:tcPr>
            <w:tcW w:w="1369" w:type="dxa"/>
            <w:noWrap/>
            <w:hideMark/>
          </w:tcPr>
          <w:p w14:paraId="4BDBF075" w14:textId="799AC3BD" w:rsidR="00EB061E" w:rsidRPr="00EB061E" w:rsidRDefault="009F388A" w:rsidP="00EB061E">
            <w:pPr>
              <w:spacing w:line="276" w:lineRule="auto"/>
              <w:rPr>
                <w:rFonts w:cs="Arial"/>
              </w:rPr>
            </w:pPr>
            <w:r>
              <w:rPr>
                <w:rFonts w:cs="Arial"/>
              </w:rPr>
              <w:t>0</w:t>
            </w:r>
          </w:p>
        </w:tc>
        <w:tc>
          <w:tcPr>
            <w:tcW w:w="1430" w:type="dxa"/>
            <w:noWrap/>
            <w:hideMark/>
          </w:tcPr>
          <w:p w14:paraId="4FA49677"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782D2486" w14:textId="77777777" w:rsidR="00EB061E" w:rsidRPr="00EB061E" w:rsidRDefault="00EB061E" w:rsidP="00EB061E">
            <w:pPr>
              <w:spacing w:line="276" w:lineRule="auto"/>
              <w:rPr>
                <w:rFonts w:cs="Arial"/>
              </w:rPr>
            </w:pPr>
            <w:r w:rsidRPr="00EB061E">
              <w:rPr>
                <w:rFonts w:cs="Arial"/>
              </w:rPr>
              <w:t>7</w:t>
            </w:r>
          </w:p>
        </w:tc>
      </w:tr>
      <w:tr w:rsidR="00EB061E" w:rsidRPr="00EB061E" w14:paraId="2D5B2B30" w14:textId="77777777" w:rsidTr="00EB0AFB">
        <w:trPr>
          <w:trHeight w:val="300"/>
        </w:trPr>
        <w:tc>
          <w:tcPr>
            <w:tcW w:w="3758" w:type="dxa"/>
            <w:noWrap/>
            <w:hideMark/>
          </w:tcPr>
          <w:p w14:paraId="6AA61278" w14:textId="77777777" w:rsidR="00EB061E" w:rsidRPr="00EB061E" w:rsidRDefault="00EB061E" w:rsidP="00EB061E">
            <w:pPr>
              <w:spacing w:line="276" w:lineRule="auto"/>
              <w:rPr>
                <w:rFonts w:cs="Arial"/>
              </w:rPr>
            </w:pPr>
            <w:r w:rsidRPr="00EB061E">
              <w:rPr>
                <w:rFonts w:cs="Arial"/>
              </w:rPr>
              <w:t>80+</w:t>
            </w:r>
          </w:p>
        </w:tc>
        <w:tc>
          <w:tcPr>
            <w:tcW w:w="1610" w:type="dxa"/>
            <w:noWrap/>
            <w:hideMark/>
          </w:tcPr>
          <w:p w14:paraId="001F75EA" w14:textId="4154225F" w:rsidR="00EB061E" w:rsidRPr="00EB061E" w:rsidRDefault="009F388A" w:rsidP="00EB061E">
            <w:pPr>
              <w:spacing w:line="276" w:lineRule="auto"/>
              <w:rPr>
                <w:rFonts w:cs="Arial"/>
              </w:rPr>
            </w:pPr>
            <w:r>
              <w:rPr>
                <w:rFonts w:cs="Arial"/>
              </w:rPr>
              <w:t>0</w:t>
            </w:r>
          </w:p>
        </w:tc>
        <w:tc>
          <w:tcPr>
            <w:tcW w:w="1369" w:type="dxa"/>
            <w:noWrap/>
            <w:hideMark/>
          </w:tcPr>
          <w:p w14:paraId="51FB5033" w14:textId="53B761F7" w:rsidR="00EB061E" w:rsidRPr="00EB061E" w:rsidRDefault="009F388A" w:rsidP="00EB061E">
            <w:pPr>
              <w:spacing w:line="276" w:lineRule="auto"/>
              <w:rPr>
                <w:rFonts w:cs="Arial"/>
              </w:rPr>
            </w:pPr>
            <w:r>
              <w:rPr>
                <w:rFonts w:cs="Arial"/>
              </w:rPr>
              <w:t>0</w:t>
            </w:r>
          </w:p>
        </w:tc>
        <w:tc>
          <w:tcPr>
            <w:tcW w:w="1430" w:type="dxa"/>
            <w:noWrap/>
            <w:hideMark/>
          </w:tcPr>
          <w:p w14:paraId="3140853A"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1343DBFD" w14:textId="77777777" w:rsidR="00EB061E" w:rsidRPr="00EB061E" w:rsidRDefault="00EB061E" w:rsidP="00EB061E">
            <w:pPr>
              <w:spacing w:line="276" w:lineRule="auto"/>
              <w:rPr>
                <w:rFonts w:cs="Arial"/>
              </w:rPr>
            </w:pPr>
            <w:r w:rsidRPr="00EB061E">
              <w:rPr>
                <w:rFonts w:cs="Arial"/>
              </w:rPr>
              <w:t>1</w:t>
            </w:r>
          </w:p>
        </w:tc>
      </w:tr>
      <w:tr w:rsidR="00EB061E" w:rsidRPr="00EB061E" w14:paraId="6940D004" w14:textId="77777777" w:rsidTr="00EB0AFB">
        <w:trPr>
          <w:trHeight w:val="380"/>
        </w:trPr>
        <w:tc>
          <w:tcPr>
            <w:tcW w:w="3758" w:type="dxa"/>
            <w:noWrap/>
            <w:hideMark/>
          </w:tcPr>
          <w:p w14:paraId="7EEBD984" w14:textId="77777777" w:rsidR="00EB061E" w:rsidRPr="00EB061E" w:rsidRDefault="00EB061E" w:rsidP="00EB061E">
            <w:pPr>
              <w:spacing w:line="276" w:lineRule="auto"/>
              <w:rPr>
                <w:rFonts w:cs="Arial"/>
                <w:b/>
                <w:bCs/>
              </w:rPr>
            </w:pPr>
            <w:r w:rsidRPr="00EB061E">
              <w:rPr>
                <w:rFonts w:cs="Arial"/>
                <w:b/>
                <w:bCs/>
              </w:rPr>
              <w:t>Sex</w:t>
            </w:r>
          </w:p>
        </w:tc>
        <w:tc>
          <w:tcPr>
            <w:tcW w:w="1610" w:type="dxa"/>
            <w:noWrap/>
            <w:hideMark/>
          </w:tcPr>
          <w:p w14:paraId="3904942A" w14:textId="77777777" w:rsidR="00EB061E" w:rsidRPr="00EB061E" w:rsidRDefault="00EB061E" w:rsidP="00EB061E">
            <w:pPr>
              <w:spacing w:line="276" w:lineRule="auto"/>
              <w:rPr>
                <w:rFonts w:cs="Arial"/>
                <w:b/>
                <w:bCs/>
              </w:rPr>
            </w:pPr>
            <w:r w:rsidRPr="00EB061E">
              <w:rPr>
                <w:rFonts w:cs="Arial"/>
                <w:b/>
                <w:bCs/>
              </w:rPr>
              <w:t>Focus groups</w:t>
            </w:r>
          </w:p>
        </w:tc>
        <w:tc>
          <w:tcPr>
            <w:tcW w:w="1369" w:type="dxa"/>
            <w:noWrap/>
            <w:hideMark/>
          </w:tcPr>
          <w:p w14:paraId="7FB4E8CB" w14:textId="77777777" w:rsidR="00EB061E" w:rsidRPr="00EB061E" w:rsidRDefault="00EB061E" w:rsidP="00EB061E">
            <w:pPr>
              <w:spacing w:line="276" w:lineRule="auto"/>
              <w:rPr>
                <w:rFonts w:cs="Arial"/>
                <w:b/>
                <w:bCs/>
              </w:rPr>
            </w:pPr>
            <w:r w:rsidRPr="00EB061E">
              <w:rPr>
                <w:rFonts w:cs="Arial"/>
                <w:b/>
                <w:bCs/>
              </w:rPr>
              <w:t>In-person</w:t>
            </w:r>
          </w:p>
        </w:tc>
        <w:tc>
          <w:tcPr>
            <w:tcW w:w="1430" w:type="dxa"/>
            <w:noWrap/>
            <w:hideMark/>
          </w:tcPr>
          <w:p w14:paraId="5A53B645" w14:textId="77777777" w:rsidR="00EB061E" w:rsidRPr="00EB061E" w:rsidRDefault="00EB061E" w:rsidP="00EB061E">
            <w:pPr>
              <w:spacing w:line="276" w:lineRule="auto"/>
              <w:rPr>
                <w:rFonts w:cs="Arial"/>
                <w:b/>
                <w:bCs/>
              </w:rPr>
            </w:pPr>
            <w:r w:rsidRPr="00EB061E">
              <w:rPr>
                <w:rFonts w:cs="Arial"/>
                <w:b/>
                <w:bCs/>
              </w:rPr>
              <w:t>Interview</w:t>
            </w:r>
          </w:p>
        </w:tc>
        <w:tc>
          <w:tcPr>
            <w:tcW w:w="1193" w:type="dxa"/>
            <w:noWrap/>
            <w:hideMark/>
          </w:tcPr>
          <w:p w14:paraId="58845F17" w14:textId="77777777" w:rsidR="00EB061E" w:rsidRPr="00EB061E" w:rsidRDefault="00EB061E" w:rsidP="00EB061E">
            <w:pPr>
              <w:spacing w:line="276" w:lineRule="auto"/>
              <w:rPr>
                <w:rFonts w:cs="Arial"/>
                <w:b/>
                <w:bCs/>
              </w:rPr>
            </w:pPr>
            <w:r w:rsidRPr="00EB061E">
              <w:rPr>
                <w:rFonts w:cs="Arial"/>
                <w:b/>
                <w:bCs/>
              </w:rPr>
              <w:t>Total</w:t>
            </w:r>
          </w:p>
        </w:tc>
      </w:tr>
      <w:tr w:rsidR="00EB061E" w:rsidRPr="00EB061E" w14:paraId="625E25D3" w14:textId="77777777" w:rsidTr="008C5D3C">
        <w:trPr>
          <w:trHeight w:val="300"/>
        </w:trPr>
        <w:tc>
          <w:tcPr>
            <w:tcW w:w="3758" w:type="dxa"/>
            <w:noWrap/>
            <w:hideMark/>
          </w:tcPr>
          <w:p w14:paraId="76792169" w14:textId="77777777" w:rsidR="00EB061E" w:rsidRPr="00EB061E" w:rsidRDefault="00EB061E" w:rsidP="00EB061E">
            <w:pPr>
              <w:spacing w:line="276" w:lineRule="auto"/>
              <w:rPr>
                <w:rFonts w:cs="Arial"/>
              </w:rPr>
            </w:pPr>
            <w:r w:rsidRPr="00EB061E">
              <w:rPr>
                <w:rFonts w:cs="Arial"/>
              </w:rPr>
              <w:t>Male</w:t>
            </w:r>
          </w:p>
        </w:tc>
        <w:tc>
          <w:tcPr>
            <w:tcW w:w="1610" w:type="dxa"/>
            <w:noWrap/>
            <w:hideMark/>
          </w:tcPr>
          <w:p w14:paraId="2003B1EE" w14:textId="77777777" w:rsidR="00EB061E" w:rsidRPr="00EB061E" w:rsidRDefault="00EB061E" w:rsidP="00EB061E">
            <w:pPr>
              <w:spacing w:line="276" w:lineRule="auto"/>
              <w:rPr>
                <w:rFonts w:cs="Arial"/>
              </w:rPr>
            </w:pPr>
            <w:r w:rsidRPr="00EB061E">
              <w:rPr>
                <w:rFonts w:cs="Arial"/>
              </w:rPr>
              <w:t>15</w:t>
            </w:r>
          </w:p>
        </w:tc>
        <w:tc>
          <w:tcPr>
            <w:tcW w:w="1369" w:type="dxa"/>
            <w:noWrap/>
            <w:hideMark/>
          </w:tcPr>
          <w:p w14:paraId="48CDC9CF" w14:textId="77777777" w:rsidR="00EB061E" w:rsidRPr="008C5D3C" w:rsidRDefault="00EB061E" w:rsidP="00EB061E">
            <w:pPr>
              <w:spacing w:line="276" w:lineRule="auto"/>
              <w:rPr>
                <w:rFonts w:cs="Arial"/>
              </w:rPr>
            </w:pPr>
            <w:r w:rsidRPr="008C5D3C">
              <w:rPr>
                <w:rFonts w:cs="Arial"/>
              </w:rPr>
              <w:t>2</w:t>
            </w:r>
          </w:p>
        </w:tc>
        <w:tc>
          <w:tcPr>
            <w:tcW w:w="1430" w:type="dxa"/>
            <w:noWrap/>
            <w:hideMark/>
          </w:tcPr>
          <w:p w14:paraId="19C3D594" w14:textId="77777777" w:rsidR="00EB061E" w:rsidRPr="008C5D3C" w:rsidRDefault="00EB061E" w:rsidP="00EB061E">
            <w:pPr>
              <w:spacing w:line="276" w:lineRule="auto"/>
              <w:rPr>
                <w:rFonts w:cs="Arial"/>
              </w:rPr>
            </w:pPr>
            <w:r w:rsidRPr="008C5D3C">
              <w:rPr>
                <w:rFonts w:cs="Arial"/>
              </w:rPr>
              <w:t>4</w:t>
            </w:r>
          </w:p>
        </w:tc>
        <w:tc>
          <w:tcPr>
            <w:tcW w:w="1193" w:type="dxa"/>
            <w:noWrap/>
            <w:hideMark/>
          </w:tcPr>
          <w:p w14:paraId="08E55E45" w14:textId="77777777" w:rsidR="00EB061E" w:rsidRPr="00EB061E" w:rsidRDefault="00EB061E" w:rsidP="00EB061E">
            <w:pPr>
              <w:spacing w:line="276" w:lineRule="auto"/>
              <w:rPr>
                <w:rFonts w:cs="Arial"/>
              </w:rPr>
            </w:pPr>
            <w:r w:rsidRPr="00EB061E">
              <w:rPr>
                <w:rFonts w:cs="Arial"/>
              </w:rPr>
              <w:t>21</w:t>
            </w:r>
          </w:p>
        </w:tc>
      </w:tr>
      <w:tr w:rsidR="00EB061E" w:rsidRPr="00EB061E" w14:paraId="785CC99F" w14:textId="77777777" w:rsidTr="00EB0AFB">
        <w:trPr>
          <w:trHeight w:val="300"/>
        </w:trPr>
        <w:tc>
          <w:tcPr>
            <w:tcW w:w="3758" w:type="dxa"/>
            <w:noWrap/>
            <w:hideMark/>
          </w:tcPr>
          <w:p w14:paraId="50DE08A9" w14:textId="77777777" w:rsidR="00EB061E" w:rsidRPr="00EB061E" w:rsidRDefault="00EB061E" w:rsidP="00EB061E">
            <w:pPr>
              <w:spacing w:line="276" w:lineRule="auto"/>
              <w:rPr>
                <w:rFonts w:cs="Arial"/>
              </w:rPr>
            </w:pPr>
            <w:r w:rsidRPr="00EB061E">
              <w:rPr>
                <w:rFonts w:cs="Arial"/>
              </w:rPr>
              <w:t>Female</w:t>
            </w:r>
          </w:p>
        </w:tc>
        <w:tc>
          <w:tcPr>
            <w:tcW w:w="1610" w:type="dxa"/>
            <w:noWrap/>
            <w:hideMark/>
          </w:tcPr>
          <w:p w14:paraId="70FF22A5" w14:textId="77777777" w:rsidR="00EB061E" w:rsidRPr="00EB061E" w:rsidRDefault="00EB061E" w:rsidP="00EB061E">
            <w:pPr>
              <w:spacing w:line="276" w:lineRule="auto"/>
              <w:rPr>
                <w:rFonts w:cs="Arial"/>
              </w:rPr>
            </w:pPr>
            <w:r w:rsidRPr="00EB061E">
              <w:rPr>
                <w:rFonts w:cs="Arial"/>
              </w:rPr>
              <w:t>19</w:t>
            </w:r>
          </w:p>
        </w:tc>
        <w:tc>
          <w:tcPr>
            <w:tcW w:w="1369" w:type="dxa"/>
            <w:noWrap/>
            <w:hideMark/>
          </w:tcPr>
          <w:p w14:paraId="06E0F953" w14:textId="77777777" w:rsidR="00EB061E" w:rsidRPr="00EB061E" w:rsidRDefault="00EB061E" w:rsidP="00EB061E">
            <w:pPr>
              <w:spacing w:line="276" w:lineRule="auto"/>
              <w:rPr>
                <w:rFonts w:cs="Arial"/>
              </w:rPr>
            </w:pPr>
            <w:r w:rsidRPr="00EB061E">
              <w:rPr>
                <w:rFonts w:cs="Arial"/>
              </w:rPr>
              <w:t>5</w:t>
            </w:r>
          </w:p>
        </w:tc>
        <w:tc>
          <w:tcPr>
            <w:tcW w:w="1430" w:type="dxa"/>
            <w:noWrap/>
            <w:hideMark/>
          </w:tcPr>
          <w:p w14:paraId="7FC98F7C" w14:textId="77777777" w:rsidR="00EB061E" w:rsidRPr="00EB061E" w:rsidRDefault="00EB061E" w:rsidP="00EB061E">
            <w:pPr>
              <w:spacing w:line="276" w:lineRule="auto"/>
              <w:rPr>
                <w:rFonts w:cs="Arial"/>
              </w:rPr>
            </w:pPr>
            <w:r w:rsidRPr="00EB061E">
              <w:rPr>
                <w:rFonts w:cs="Arial"/>
              </w:rPr>
              <w:t>5</w:t>
            </w:r>
          </w:p>
        </w:tc>
        <w:tc>
          <w:tcPr>
            <w:tcW w:w="1193" w:type="dxa"/>
            <w:noWrap/>
            <w:hideMark/>
          </w:tcPr>
          <w:p w14:paraId="729279EF" w14:textId="77777777" w:rsidR="00EB061E" w:rsidRPr="00EB061E" w:rsidRDefault="00EB061E" w:rsidP="00EB061E">
            <w:pPr>
              <w:spacing w:line="276" w:lineRule="auto"/>
              <w:rPr>
                <w:rFonts w:cs="Arial"/>
              </w:rPr>
            </w:pPr>
            <w:r w:rsidRPr="00EB061E">
              <w:rPr>
                <w:rFonts w:cs="Arial"/>
              </w:rPr>
              <w:t>29</w:t>
            </w:r>
          </w:p>
        </w:tc>
      </w:tr>
      <w:tr w:rsidR="00EB061E" w:rsidRPr="00EB061E" w14:paraId="2656309F" w14:textId="77777777" w:rsidTr="00EB0AFB">
        <w:trPr>
          <w:trHeight w:val="300"/>
        </w:trPr>
        <w:tc>
          <w:tcPr>
            <w:tcW w:w="3758" w:type="dxa"/>
            <w:noWrap/>
            <w:hideMark/>
          </w:tcPr>
          <w:p w14:paraId="1AAFC616" w14:textId="0F96E47A" w:rsidR="00EB061E" w:rsidRPr="00EB061E" w:rsidRDefault="00E34AFA" w:rsidP="00EB061E">
            <w:pPr>
              <w:spacing w:line="276" w:lineRule="auto"/>
              <w:rPr>
                <w:rFonts w:cs="Arial"/>
              </w:rPr>
            </w:pPr>
            <w:r>
              <w:rPr>
                <w:rFonts w:cs="Arial"/>
              </w:rPr>
              <w:t>O</w:t>
            </w:r>
            <w:r w:rsidR="00EB061E" w:rsidRPr="00EB061E">
              <w:rPr>
                <w:rFonts w:cs="Arial"/>
              </w:rPr>
              <w:t>ther</w:t>
            </w:r>
          </w:p>
        </w:tc>
        <w:tc>
          <w:tcPr>
            <w:tcW w:w="1610" w:type="dxa"/>
            <w:noWrap/>
            <w:hideMark/>
          </w:tcPr>
          <w:p w14:paraId="644EEE11" w14:textId="65FEFBF9" w:rsidR="00EB061E" w:rsidRPr="00EB061E" w:rsidRDefault="008C5D3C" w:rsidP="00EB061E">
            <w:pPr>
              <w:spacing w:line="276" w:lineRule="auto"/>
              <w:rPr>
                <w:rFonts w:cs="Arial"/>
              </w:rPr>
            </w:pPr>
            <w:r>
              <w:rPr>
                <w:rFonts w:cs="Arial"/>
              </w:rPr>
              <w:t>0</w:t>
            </w:r>
          </w:p>
        </w:tc>
        <w:tc>
          <w:tcPr>
            <w:tcW w:w="1369" w:type="dxa"/>
            <w:noWrap/>
            <w:hideMark/>
          </w:tcPr>
          <w:p w14:paraId="430FE53B" w14:textId="02156D62" w:rsidR="00EB061E" w:rsidRPr="00EB061E" w:rsidRDefault="008C5D3C" w:rsidP="00EB061E">
            <w:pPr>
              <w:spacing w:line="276" w:lineRule="auto"/>
              <w:rPr>
                <w:rFonts w:cs="Arial"/>
              </w:rPr>
            </w:pPr>
            <w:r>
              <w:rPr>
                <w:rFonts w:cs="Arial"/>
              </w:rPr>
              <w:t>0</w:t>
            </w:r>
          </w:p>
        </w:tc>
        <w:tc>
          <w:tcPr>
            <w:tcW w:w="1430" w:type="dxa"/>
            <w:noWrap/>
            <w:hideMark/>
          </w:tcPr>
          <w:p w14:paraId="53D9E738" w14:textId="0B11E7A0" w:rsidR="00EB061E" w:rsidRPr="00EB061E" w:rsidRDefault="008C5D3C" w:rsidP="00EB061E">
            <w:pPr>
              <w:spacing w:line="276" w:lineRule="auto"/>
              <w:rPr>
                <w:rFonts w:cs="Arial"/>
              </w:rPr>
            </w:pPr>
            <w:r>
              <w:rPr>
                <w:rFonts w:cs="Arial"/>
              </w:rPr>
              <w:t>0</w:t>
            </w:r>
          </w:p>
        </w:tc>
        <w:tc>
          <w:tcPr>
            <w:tcW w:w="1193" w:type="dxa"/>
            <w:noWrap/>
            <w:hideMark/>
          </w:tcPr>
          <w:p w14:paraId="69882090" w14:textId="77777777" w:rsidR="00EB061E" w:rsidRPr="00EB061E" w:rsidRDefault="00EB061E" w:rsidP="00EB061E">
            <w:pPr>
              <w:spacing w:line="276" w:lineRule="auto"/>
              <w:rPr>
                <w:rFonts w:cs="Arial"/>
              </w:rPr>
            </w:pPr>
            <w:r w:rsidRPr="00EB061E">
              <w:rPr>
                <w:rFonts w:cs="Arial"/>
              </w:rPr>
              <w:t>0</w:t>
            </w:r>
          </w:p>
        </w:tc>
      </w:tr>
      <w:tr w:rsidR="00EB061E" w:rsidRPr="00EB061E" w14:paraId="619B9F84" w14:textId="77777777" w:rsidTr="00EB0AFB">
        <w:trPr>
          <w:trHeight w:val="380"/>
        </w:trPr>
        <w:tc>
          <w:tcPr>
            <w:tcW w:w="3758" w:type="dxa"/>
            <w:noWrap/>
            <w:hideMark/>
          </w:tcPr>
          <w:p w14:paraId="400DD7F9" w14:textId="77777777" w:rsidR="00EB061E" w:rsidRPr="00EB061E" w:rsidRDefault="00EB061E" w:rsidP="00EB061E">
            <w:pPr>
              <w:spacing w:line="276" w:lineRule="auto"/>
              <w:rPr>
                <w:rFonts w:cs="Arial"/>
                <w:b/>
                <w:bCs/>
              </w:rPr>
            </w:pPr>
            <w:r w:rsidRPr="00EB061E">
              <w:rPr>
                <w:rFonts w:cs="Arial"/>
                <w:b/>
                <w:bCs/>
              </w:rPr>
              <w:t>Ethnicity</w:t>
            </w:r>
          </w:p>
        </w:tc>
        <w:tc>
          <w:tcPr>
            <w:tcW w:w="1610" w:type="dxa"/>
            <w:noWrap/>
            <w:hideMark/>
          </w:tcPr>
          <w:p w14:paraId="6E2351E2" w14:textId="77777777" w:rsidR="00EB061E" w:rsidRPr="00EB061E" w:rsidRDefault="00EB061E" w:rsidP="00EB061E">
            <w:pPr>
              <w:spacing w:line="276" w:lineRule="auto"/>
              <w:rPr>
                <w:rFonts w:cs="Arial"/>
                <w:b/>
                <w:bCs/>
              </w:rPr>
            </w:pPr>
            <w:r w:rsidRPr="00EB061E">
              <w:rPr>
                <w:rFonts w:cs="Arial"/>
                <w:b/>
                <w:bCs/>
              </w:rPr>
              <w:t>Focus groups</w:t>
            </w:r>
          </w:p>
        </w:tc>
        <w:tc>
          <w:tcPr>
            <w:tcW w:w="1369" w:type="dxa"/>
            <w:noWrap/>
            <w:hideMark/>
          </w:tcPr>
          <w:p w14:paraId="5C09308E" w14:textId="77777777" w:rsidR="00EB061E" w:rsidRPr="00EB061E" w:rsidRDefault="00EB061E" w:rsidP="00EB061E">
            <w:pPr>
              <w:spacing w:line="276" w:lineRule="auto"/>
              <w:rPr>
                <w:rFonts w:cs="Arial"/>
                <w:b/>
                <w:bCs/>
              </w:rPr>
            </w:pPr>
            <w:r w:rsidRPr="00EB061E">
              <w:rPr>
                <w:rFonts w:cs="Arial"/>
                <w:b/>
                <w:bCs/>
              </w:rPr>
              <w:t>In-person</w:t>
            </w:r>
          </w:p>
        </w:tc>
        <w:tc>
          <w:tcPr>
            <w:tcW w:w="1430" w:type="dxa"/>
            <w:noWrap/>
            <w:hideMark/>
          </w:tcPr>
          <w:p w14:paraId="67988F53" w14:textId="77777777" w:rsidR="00EB061E" w:rsidRPr="00EB061E" w:rsidRDefault="00EB061E" w:rsidP="00EB061E">
            <w:pPr>
              <w:spacing w:line="276" w:lineRule="auto"/>
              <w:rPr>
                <w:rFonts w:cs="Arial"/>
                <w:b/>
                <w:bCs/>
              </w:rPr>
            </w:pPr>
            <w:r w:rsidRPr="00EB061E">
              <w:rPr>
                <w:rFonts w:cs="Arial"/>
                <w:b/>
                <w:bCs/>
              </w:rPr>
              <w:t>Interview</w:t>
            </w:r>
          </w:p>
        </w:tc>
        <w:tc>
          <w:tcPr>
            <w:tcW w:w="1193" w:type="dxa"/>
            <w:noWrap/>
            <w:hideMark/>
          </w:tcPr>
          <w:p w14:paraId="62BF57E4" w14:textId="77777777" w:rsidR="00EB061E" w:rsidRPr="00EB061E" w:rsidRDefault="00EB061E" w:rsidP="00EB061E">
            <w:pPr>
              <w:spacing w:line="276" w:lineRule="auto"/>
              <w:rPr>
                <w:rFonts w:cs="Arial"/>
                <w:b/>
                <w:bCs/>
              </w:rPr>
            </w:pPr>
            <w:r w:rsidRPr="00EB061E">
              <w:rPr>
                <w:rFonts w:cs="Arial"/>
                <w:b/>
                <w:bCs/>
              </w:rPr>
              <w:t>Total</w:t>
            </w:r>
          </w:p>
        </w:tc>
      </w:tr>
      <w:tr w:rsidR="00EB061E" w:rsidRPr="00EB061E" w14:paraId="43FAE36B" w14:textId="77777777" w:rsidTr="00EB0AFB">
        <w:trPr>
          <w:trHeight w:val="300"/>
        </w:trPr>
        <w:tc>
          <w:tcPr>
            <w:tcW w:w="3758" w:type="dxa"/>
            <w:noWrap/>
            <w:hideMark/>
          </w:tcPr>
          <w:p w14:paraId="2A43750E" w14:textId="77777777" w:rsidR="00EB061E" w:rsidRPr="00EB061E" w:rsidRDefault="00EB061E" w:rsidP="00EB061E">
            <w:pPr>
              <w:spacing w:line="276" w:lineRule="auto"/>
              <w:rPr>
                <w:rFonts w:cs="Arial"/>
              </w:rPr>
            </w:pPr>
            <w:r w:rsidRPr="00EB061E">
              <w:rPr>
                <w:rFonts w:cs="Arial"/>
              </w:rPr>
              <w:t>White (English, Welsh, Scottish, Northern Irish, British)</w:t>
            </w:r>
          </w:p>
        </w:tc>
        <w:tc>
          <w:tcPr>
            <w:tcW w:w="1610" w:type="dxa"/>
            <w:noWrap/>
            <w:hideMark/>
          </w:tcPr>
          <w:p w14:paraId="78EE555A" w14:textId="77777777" w:rsidR="00EB061E" w:rsidRPr="00EB061E" w:rsidRDefault="00EB061E" w:rsidP="00EB061E">
            <w:pPr>
              <w:spacing w:line="276" w:lineRule="auto"/>
              <w:rPr>
                <w:rFonts w:cs="Arial"/>
              </w:rPr>
            </w:pPr>
            <w:r w:rsidRPr="00EB061E">
              <w:rPr>
                <w:rFonts w:cs="Arial"/>
              </w:rPr>
              <w:t>30</w:t>
            </w:r>
          </w:p>
        </w:tc>
        <w:tc>
          <w:tcPr>
            <w:tcW w:w="1369" w:type="dxa"/>
            <w:noWrap/>
            <w:hideMark/>
          </w:tcPr>
          <w:p w14:paraId="6A4D5188" w14:textId="77777777" w:rsidR="00EB061E" w:rsidRPr="00EB061E" w:rsidRDefault="00EB061E" w:rsidP="00EB061E">
            <w:pPr>
              <w:spacing w:line="276" w:lineRule="auto"/>
              <w:rPr>
                <w:rFonts w:cs="Arial"/>
              </w:rPr>
            </w:pPr>
            <w:r w:rsidRPr="00EB061E">
              <w:rPr>
                <w:rFonts w:cs="Arial"/>
              </w:rPr>
              <w:t>6</w:t>
            </w:r>
          </w:p>
        </w:tc>
        <w:tc>
          <w:tcPr>
            <w:tcW w:w="1430" w:type="dxa"/>
            <w:noWrap/>
            <w:hideMark/>
          </w:tcPr>
          <w:p w14:paraId="333DC7B7" w14:textId="77777777" w:rsidR="00EB061E" w:rsidRPr="00EB061E" w:rsidRDefault="00EB061E" w:rsidP="00EB061E">
            <w:pPr>
              <w:spacing w:line="276" w:lineRule="auto"/>
              <w:rPr>
                <w:rFonts w:cs="Arial"/>
              </w:rPr>
            </w:pPr>
            <w:r w:rsidRPr="00EB061E">
              <w:rPr>
                <w:rFonts w:cs="Arial"/>
              </w:rPr>
              <w:t>8</w:t>
            </w:r>
          </w:p>
        </w:tc>
        <w:tc>
          <w:tcPr>
            <w:tcW w:w="1193" w:type="dxa"/>
            <w:noWrap/>
            <w:hideMark/>
          </w:tcPr>
          <w:p w14:paraId="6423943D" w14:textId="77777777" w:rsidR="00EB061E" w:rsidRPr="00EB061E" w:rsidRDefault="00EB061E" w:rsidP="00EB061E">
            <w:pPr>
              <w:spacing w:line="276" w:lineRule="auto"/>
              <w:rPr>
                <w:rFonts w:cs="Arial"/>
              </w:rPr>
            </w:pPr>
            <w:r w:rsidRPr="00EB061E">
              <w:rPr>
                <w:rFonts w:cs="Arial"/>
              </w:rPr>
              <w:t>44</w:t>
            </w:r>
          </w:p>
        </w:tc>
      </w:tr>
      <w:tr w:rsidR="00EB061E" w:rsidRPr="00EB061E" w14:paraId="4516BF22" w14:textId="77777777" w:rsidTr="00EB0AFB">
        <w:trPr>
          <w:trHeight w:val="300"/>
        </w:trPr>
        <w:tc>
          <w:tcPr>
            <w:tcW w:w="3758" w:type="dxa"/>
            <w:noWrap/>
            <w:hideMark/>
          </w:tcPr>
          <w:p w14:paraId="0AF351FF" w14:textId="77777777" w:rsidR="00EB061E" w:rsidRPr="00EB061E" w:rsidRDefault="00EB061E" w:rsidP="00EB061E">
            <w:pPr>
              <w:spacing w:line="276" w:lineRule="auto"/>
              <w:rPr>
                <w:rFonts w:cs="Arial"/>
              </w:rPr>
            </w:pPr>
            <w:r w:rsidRPr="00EB061E">
              <w:rPr>
                <w:rFonts w:cs="Arial"/>
              </w:rPr>
              <w:t>Irish</w:t>
            </w:r>
          </w:p>
        </w:tc>
        <w:tc>
          <w:tcPr>
            <w:tcW w:w="1610" w:type="dxa"/>
            <w:noWrap/>
            <w:hideMark/>
          </w:tcPr>
          <w:p w14:paraId="339D5A1C" w14:textId="77777777" w:rsidR="00EB061E" w:rsidRPr="00EB061E" w:rsidRDefault="00EB061E" w:rsidP="00EB061E">
            <w:pPr>
              <w:spacing w:line="276" w:lineRule="auto"/>
              <w:rPr>
                <w:rFonts w:cs="Arial"/>
              </w:rPr>
            </w:pPr>
            <w:r w:rsidRPr="00EB061E">
              <w:rPr>
                <w:rFonts w:cs="Arial"/>
              </w:rPr>
              <w:t>1</w:t>
            </w:r>
          </w:p>
        </w:tc>
        <w:tc>
          <w:tcPr>
            <w:tcW w:w="1369" w:type="dxa"/>
            <w:noWrap/>
            <w:hideMark/>
          </w:tcPr>
          <w:p w14:paraId="3696C009" w14:textId="3E67F7AF" w:rsidR="00EB061E" w:rsidRPr="00EB061E" w:rsidRDefault="008C5D3C" w:rsidP="00EB061E">
            <w:pPr>
              <w:spacing w:line="276" w:lineRule="auto"/>
              <w:rPr>
                <w:rFonts w:cs="Arial"/>
              </w:rPr>
            </w:pPr>
            <w:r>
              <w:rPr>
                <w:rFonts w:cs="Arial"/>
              </w:rPr>
              <w:t>0</w:t>
            </w:r>
          </w:p>
        </w:tc>
        <w:tc>
          <w:tcPr>
            <w:tcW w:w="1430" w:type="dxa"/>
            <w:noWrap/>
            <w:hideMark/>
          </w:tcPr>
          <w:p w14:paraId="5051E745" w14:textId="3595C220" w:rsidR="00EB061E" w:rsidRPr="00EB061E" w:rsidRDefault="008C5D3C" w:rsidP="00EB061E">
            <w:pPr>
              <w:spacing w:line="276" w:lineRule="auto"/>
              <w:rPr>
                <w:rFonts w:cs="Arial"/>
              </w:rPr>
            </w:pPr>
            <w:r>
              <w:rPr>
                <w:rFonts w:cs="Arial"/>
              </w:rPr>
              <w:t>0</w:t>
            </w:r>
          </w:p>
        </w:tc>
        <w:tc>
          <w:tcPr>
            <w:tcW w:w="1193" w:type="dxa"/>
            <w:noWrap/>
            <w:hideMark/>
          </w:tcPr>
          <w:p w14:paraId="71221F46" w14:textId="77777777" w:rsidR="00EB061E" w:rsidRPr="00EB061E" w:rsidRDefault="00EB061E" w:rsidP="00EB061E">
            <w:pPr>
              <w:spacing w:line="276" w:lineRule="auto"/>
              <w:rPr>
                <w:rFonts w:cs="Arial"/>
              </w:rPr>
            </w:pPr>
            <w:r w:rsidRPr="00EB061E">
              <w:rPr>
                <w:rFonts w:cs="Arial"/>
              </w:rPr>
              <w:t>1</w:t>
            </w:r>
          </w:p>
        </w:tc>
      </w:tr>
      <w:tr w:rsidR="00EB061E" w:rsidRPr="00EB061E" w14:paraId="3E80B7E2" w14:textId="77777777" w:rsidTr="00EB0AFB">
        <w:trPr>
          <w:trHeight w:val="300"/>
        </w:trPr>
        <w:tc>
          <w:tcPr>
            <w:tcW w:w="3758" w:type="dxa"/>
            <w:noWrap/>
            <w:hideMark/>
          </w:tcPr>
          <w:p w14:paraId="14AF5B30" w14:textId="77777777" w:rsidR="00EB061E" w:rsidRPr="00EB061E" w:rsidRDefault="00EB061E" w:rsidP="00EB061E">
            <w:pPr>
              <w:spacing w:line="276" w:lineRule="auto"/>
              <w:rPr>
                <w:rFonts w:cs="Arial"/>
              </w:rPr>
            </w:pPr>
            <w:r w:rsidRPr="00EB061E">
              <w:rPr>
                <w:rFonts w:cs="Arial"/>
              </w:rPr>
              <w:t>Chinese</w:t>
            </w:r>
          </w:p>
        </w:tc>
        <w:tc>
          <w:tcPr>
            <w:tcW w:w="1610" w:type="dxa"/>
            <w:noWrap/>
            <w:hideMark/>
          </w:tcPr>
          <w:p w14:paraId="264A0021" w14:textId="77777777" w:rsidR="00EB061E" w:rsidRPr="00EB061E" w:rsidRDefault="00EB061E" w:rsidP="00EB061E">
            <w:pPr>
              <w:spacing w:line="276" w:lineRule="auto"/>
              <w:rPr>
                <w:rFonts w:cs="Arial"/>
              </w:rPr>
            </w:pPr>
            <w:r w:rsidRPr="00EB061E">
              <w:rPr>
                <w:rFonts w:cs="Arial"/>
              </w:rPr>
              <w:t>1</w:t>
            </w:r>
          </w:p>
        </w:tc>
        <w:tc>
          <w:tcPr>
            <w:tcW w:w="1369" w:type="dxa"/>
            <w:noWrap/>
            <w:hideMark/>
          </w:tcPr>
          <w:p w14:paraId="7FF3B499" w14:textId="4D451F63" w:rsidR="00EB061E" w:rsidRPr="00EB061E" w:rsidRDefault="008C5D3C" w:rsidP="00EB061E">
            <w:pPr>
              <w:spacing w:line="276" w:lineRule="auto"/>
              <w:rPr>
                <w:rFonts w:cs="Arial"/>
              </w:rPr>
            </w:pPr>
            <w:r>
              <w:rPr>
                <w:rFonts w:cs="Arial"/>
              </w:rPr>
              <w:t>0</w:t>
            </w:r>
          </w:p>
        </w:tc>
        <w:tc>
          <w:tcPr>
            <w:tcW w:w="1430" w:type="dxa"/>
            <w:noWrap/>
            <w:hideMark/>
          </w:tcPr>
          <w:p w14:paraId="43643DC7" w14:textId="6FD20A07" w:rsidR="00EB061E" w:rsidRPr="00EB061E" w:rsidRDefault="008C5D3C" w:rsidP="00EB061E">
            <w:pPr>
              <w:spacing w:line="276" w:lineRule="auto"/>
              <w:rPr>
                <w:rFonts w:cs="Arial"/>
              </w:rPr>
            </w:pPr>
            <w:r>
              <w:rPr>
                <w:rFonts w:cs="Arial"/>
              </w:rPr>
              <w:t>0</w:t>
            </w:r>
          </w:p>
        </w:tc>
        <w:tc>
          <w:tcPr>
            <w:tcW w:w="1193" w:type="dxa"/>
            <w:noWrap/>
            <w:hideMark/>
          </w:tcPr>
          <w:p w14:paraId="77A2E038" w14:textId="77777777" w:rsidR="00EB061E" w:rsidRPr="00EB061E" w:rsidRDefault="00EB061E" w:rsidP="00EB061E">
            <w:pPr>
              <w:spacing w:line="276" w:lineRule="auto"/>
              <w:rPr>
                <w:rFonts w:cs="Arial"/>
              </w:rPr>
            </w:pPr>
            <w:r w:rsidRPr="00EB061E">
              <w:rPr>
                <w:rFonts w:cs="Arial"/>
              </w:rPr>
              <w:t>1</w:t>
            </w:r>
          </w:p>
        </w:tc>
      </w:tr>
      <w:tr w:rsidR="00EB061E" w:rsidRPr="00EB061E" w14:paraId="69864608" w14:textId="77777777" w:rsidTr="00EB0AFB">
        <w:trPr>
          <w:trHeight w:val="300"/>
        </w:trPr>
        <w:tc>
          <w:tcPr>
            <w:tcW w:w="3758" w:type="dxa"/>
            <w:noWrap/>
            <w:hideMark/>
          </w:tcPr>
          <w:p w14:paraId="6B1B3689" w14:textId="77777777" w:rsidR="00EB061E" w:rsidRPr="00EB061E" w:rsidRDefault="00EB061E" w:rsidP="00EB061E">
            <w:pPr>
              <w:spacing w:line="276" w:lineRule="auto"/>
              <w:rPr>
                <w:rFonts w:cs="Arial"/>
              </w:rPr>
            </w:pPr>
            <w:r w:rsidRPr="00EB061E">
              <w:rPr>
                <w:rFonts w:cs="Arial"/>
              </w:rPr>
              <w:t>Other</w:t>
            </w:r>
          </w:p>
        </w:tc>
        <w:tc>
          <w:tcPr>
            <w:tcW w:w="1610" w:type="dxa"/>
            <w:noWrap/>
            <w:hideMark/>
          </w:tcPr>
          <w:p w14:paraId="0E081305" w14:textId="77777777" w:rsidR="00EB061E" w:rsidRPr="00EB061E" w:rsidRDefault="00EB061E" w:rsidP="00EB061E">
            <w:pPr>
              <w:spacing w:line="276" w:lineRule="auto"/>
              <w:rPr>
                <w:rFonts w:cs="Arial"/>
              </w:rPr>
            </w:pPr>
            <w:r w:rsidRPr="00EB061E">
              <w:rPr>
                <w:rFonts w:cs="Arial"/>
              </w:rPr>
              <w:t>2</w:t>
            </w:r>
          </w:p>
        </w:tc>
        <w:tc>
          <w:tcPr>
            <w:tcW w:w="1369" w:type="dxa"/>
            <w:noWrap/>
            <w:hideMark/>
          </w:tcPr>
          <w:p w14:paraId="66CE53FF" w14:textId="288C99E5" w:rsidR="00EB061E" w:rsidRPr="00EB061E" w:rsidRDefault="001D0D87" w:rsidP="00EB061E">
            <w:pPr>
              <w:spacing w:line="276" w:lineRule="auto"/>
              <w:rPr>
                <w:rFonts w:cs="Arial"/>
              </w:rPr>
            </w:pPr>
            <w:r>
              <w:rPr>
                <w:rFonts w:cs="Arial"/>
              </w:rPr>
              <w:t>0</w:t>
            </w:r>
          </w:p>
        </w:tc>
        <w:tc>
          <w:tcPr>
            <w:tcW w:w="1430" w:type="dxa"/>
            <w:noWrap/>
            <w:hideMark/>
          </w:tcPr>
          <w:p w14:paraId="14794BC9" w14:textId="34F89D6A" w:rsidR="00EB061E" w:rsidRPr="00EB061E" w:rsidRDefault="001D0D87" w:rsidP="00EB061E">
            <w:pPr>
              <w:spacing w:line="276" w:lineRule="auto"/>
              <w:rPr>
                <w:rFonts w:cs="Arial"/>
              </w:rPr>
            </w:pPr>
            <w:r>
              <w:rPr>
                <w:rFonts w:cs="Arial"/>
              </w:rPr>
              <w:t>0</w:t>
            </w:r>
          </w:p>
        </w:tc>
        <w:tc>
          <w:tcPr>
            <w:tcW w:w="1193" w:type="dxa"/>
            <w:noWrap/>
            <w:hideMark/>
          </w:tcPr>
          <w:p w14:paraId="0C5D11F3" w14:textId="77777777" w:rsidR="00EB061E" w:rsidRPr="00EB061E" w:rsidRDefault="00EB061E" w:rsidP="00EB061E">
            <w:pPr>
              <w:spacing w:line="276" w:lineRule="auto"/>
              <w:rPr>
                <w:rFonts w:cs="Arial"/>
              </w:rPr>
            </w:pPr>
            <w:r w:rsidRPr="00EB061E">
              <w:rPr>
                <w:rFonts w:cs="Arial"/>
              </w:rPr>
              <w:t>2</w:t>
            </w:r>
          </w:p>
        </w:tc>
      </w:tr>
      <w:tr w:rsidR="00EB061E" w:rsidRPr="00EB061E" w14:paraId="6ED6DB6F" w14:textId="77777777" w:rsidTr="00EB0AFB">
        <w:trPr>
          <w:trHeight w:val="300"/>
        </w:trPr>
        <w:tc>
          <w:tcPr>
            <w:tcW w:w="3758" w:type="dxa"/>
            <w:noWrap/>
            <w:hideMark/>
          </w:tcPr>
          <w:p w14:paraId="5F3987EE" w14:textId="77777777" w:rsidR="00EB061E" w:rsidRPr="00EB061E" w:rsidRDefault="00EB061E" w:rsidP="00EB061E">
            <w:pPr>
              <w:spacing w:line="276" w:lineRule="auto"/>
              <w:rPr>
                <w:rFonts w:cs="Arial"/>
              </w:rPr>
            </w:pPr>
            <w:r w:rsidRPr="00EB061E">
              <w:rPr>
                <w:rFonts w:cs="Arial"/>
              </w:rPr>
              <w:t>Other Asian</w:t>
            </w:r>
          </w:p>
        </w:tc>
        <w:tc>
          <w:tcPr>
            <w:tcW w:w="1610" w:type="dxa"/>
            <w:noWrap/>
            <w:hideMark/>
          </w:tcPr>
          <w:p w14:paraId="3D20AC4C" w14:textId="40BBC054" w:rsidR="00EB061E" w:rsidRPr="00EB061E" w:rsidRDefault="001D0D87" w:rsidP="00EB061E">
            <w:pPr>
              <w:spacing w:line="276" w:lineRule="auto"/>
              <w:rPr>
                <w:rFonts w:cs="Arial"/>
              </w:rPr>
            </w:pPr>
            <w:r>
              <w:rPr>
                <w:rFonts w:cs="Arial"/>
              </w:rPr>
              <w:t>0</w:t>
            </w:r>
          </w:p>
        </w:tc>
        <w:tc>
          <w:tcPr>
            <w:tcW w:w="1369" w:type="dxa"/>
            <w:noWrap/>
            <w:hideMark/>
          </w:tcPr>
          <w:p w14:paraId="297EBC99" w14:textId="77777777" w:rsidR="00EB061E" w:rsidRPr="00EB061E" w:rsidRDefault="00EB061E" w:rsidP="00EB061E">
            <w:pPr>
              <w:spacing w:line="276" w:lineRule="auto"/>
              <w:rPr>
                <w:rFonts w:cs="Arial"/>
              </w:rPr>
            </w:pPr>
            <w:r w:rsidRPr="00EB061E">
              <w:rPr>
                <w:rFonts w:cs="Arial"/>
              </w:rPr>
              <w:t>1</w:t>
            </w:r>
          </w:p>
        </w:tc>
        <w:tc>
          <w:tcPr>
            <w:tcW w:w="1430" w:type="dxa"/>
            <w:noWrap/>
            <w:hideMark/>
          </w:tcPr>
          <w:p w14:paraId="7E15FD04"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2C986E93" w14:textId="77777777" w:rsidR="00EB061E" w:rsidRPr="00EB061E" w:rsidRDefault="00EB061E" w:rsidP="00EB061E">
            <w:pPr>
              <w:spacing w:line="276" w:lineRule="auto"/>
              <w:rPr>
                <w:rFonts w:cs="Arial"/>
              </w:rPr>
            </w:pPr>
            <w:r w:rsidRPr="00EB061E">
              <w:rPr>
                <w:rFonts w:cs="Arial"/>
              </w:rPr>
              <w:t>2</w:t>
            </w:r>
          </w:p>
        </w:tc>
      </w:tr>
      <w:tr w:rsidR="00EB061E" w:rsidRPr="00EB061E" w14:paraId="392F5736" w14:textId="77777777" w:rsidTr="00EB0AFB">
        <w:trPr>
          <w:trHeight w:val="380"/>
        </w:trPr>
        <w:tc>
          <w:tcPr>
            <w:tcW w:w="3758" w:type="dxa"/>
            <w:noWrap/>
            <w:hideMark/>
          </w:tcPr>
          <w:p w14:paraId="47365100" w14:textId="77777777" w:rsidR="00EB061E" w:rsidRPr="00EB061E" w:rsidRDefault="00EB061E" w:rsidP="00EB061E">
            <w:pPr>
              <w:spacing w:line="276" w:lineRule="auto"/>
              <w:rPr>
                <w:rFonts w:cs="Arial"/>
                <w:b/>
                <w:bCs/>
              </w:rPr>
            </w:pPr>
            <w:r w:rsidRPr="00EB061E">
              <w:rPr>
                <w:rFonts w:cs="Arial"/>
                <w:b/>
                <w:bCs/>
              </w:rPr>
              <w:t>Location</w:t>
            </w:r>
          </w:p>
        </w:tc>
        <w:tc>
          <w:tcPr>
            <w:tcW w:w="1610" w:type="dxa"/>
            <w:noWrap/>
            <w:hideMark/>
          </w:tcPr>
          <w:p w14:paraId="09CE3768" w14:textId="77777777" w:rsidR="00EB061E" w:rsidRPr="00EB061E" w:rsidRDefault="00EB061E" w:rsidP="00EB061E">
            <w:pPr>
              <w:spacing w:line="276" w:lineRule="auto"/>
              <w:rPr>
                <w:rFonts w:cs="Arial"/>
                <w:b/>
                <w:bCs/>
              </w:rPr>
            </w:pPr>
            <w:r w:rsidRPr="00EB061E">
              <w:rPr>
                <w:rFonts w:cs="Arial"/>
                <w:b/>
                <w:bCs/>
              </w:rPr>
              <w:t>Focus group</w:t>
            </w:r>
          </w:p>
        </w:tc>
        <w:tc>
          <w:tcPr>
            <w:tcW w:w="1369" w:type="dxa"/>
            <w:noWrap/>
            <w:hideMark/>
          </w:tcPr>
          <w:p w14:paraId="4730526B" w14:textId="77777777" w:rsidR="00EB061E" w:rsidRPr="00EB061E" w:rsidRDefault="00EB061E" w:rsidP="00EB061E">
            <w:pPr>
              <w:spacing w:line="276" w:lineRule="auto"/>
              <w:rPr>
                <w:rFonts w:cs="Arial"/>
                <w:b/>
                <w:bCs/>
              </w:rPr>
            </w:pPr>
            <w:r w:rsidRPr="00EB061E">
              <w:rPr>
                <w:rFonts w:cs="Arial"/>
                <w:b/>
                <w:bCs/>
              </w:rPr>
              <w:t>In-person</w:t>
            </w:r>
          </w:p>
        </w:tc>
        <w:tc>
          <w:tcPr>
            <w:tcW w:w="1430" w:type="dxa"/>
            <w:noWrap/>
            <w:hideMark/>
          </w:tcPr>
          <w:p w14:paraId="23D6B135" w14:textId="77777777" w:rsidR="00EB061E" w:rsidRPr="00EB061E" w:rsidRDefault="00EB061E" w:rsidP="00EB061E">
            <w:pPr>
              <w:spacing w:line="276" w:lineRule="auto"/>
              <w:rPr>
                <w:rFonts w:cs="Arial"/>
                <w:b/>
                <w:bCs/>
              </w:rPr>
            </w:pPr>
            <w:r w:rsidRPr="00EB061E">
              <w:rPr>
                <w:rFonts w:cs="Arial"/>
                <w:b/>
                <w:bCs/>
              </w:rPr>
              <w:t>Interview</w:t>
            </w:r>
          </w:p>
        </w:tc>
        <w:tc>
          <w:tcPr>
            <w:tcW w:w="1193" w:type="dxa"/>
            <w:noWrap/>
            <w:hideMark/>
          </w:tcPr>
          <w:p w14:paraId="7E590C07" w14:textId="77777777" w:rsidR="00EB061E" w:rsidRPr="00EB061E" w:rsidRDefault="00EB061E" w:rsidP="00EB061E">
            <w:pPr>
              <w:spacing w:line="276" w:lineRule="auto"/>
              <w:rPr>
                <w:rFonts w:cs="Arial"/>
                <w:b/>
                <w:bCs/>
              </w:rPr>
            </w:pPr>
            <w:r w:rsidRPr="00EB061E">
              <w:rPr>
                <w:rFonts w:cs="Arial"/>
                <w:b/>
                <w:bCs/>
              </w:rPr>
              <w:t>Total</w:t>
            </w:r>
          </w:p>
        </w:tc>
      </w:tr>
      <w:tr w:rsidR="00EB061E" w:rsidRPr="00EB061E" w14:paraId="2D3911AA" w14:textId="77777777" w:rsidTr="00EB0AFB">
        <w:trPr>
          <w:trHeight w:val="300"/>
        </w:trPr>
        <w:tc>
          <w:tcPr>
            <w:tcW w:w="3758" w:type="dxa"/>
            <w:noWrap/>
            <w:hideMark/>
          </w:tcPr>
          <w:p w14:paraId="68319765" w14:textId="77777777" w:rsidR="00EB061E" w:rsidRPr="00EB061E" w:rsidRDefault="00EB061E" w:rsidP="00EB061E">
            <w:pPr>
              <w:spacing w:line="276" w:lineRule="auto"/>
              <w:rPr>
                <w:rFonts w:cs="Arial"/>
              </w:rPr>
            </w:pPr>
            <w:r w:rsidRPr="00EB061E">
              <w:rPr>
                <w:rFonts w:cs="Arial"/>
              </w:rPr>
              <w:t>Northwest</w:t>
            </w:r>
          </w:p>
        </w:tc>
        <w:tc>
          <w:tcPr>
            <w:tcW w:w="1610" w:type="dxa"/>
            <w:noWrap/>
            <w:hideMark/>
          </w:tcPr>
          <w:p w14:paraId="5189E34B" w14:textId="77777777" w:rsidR="00EB061E" w:rsidRPr="00EB061E" w:rsidRDefault="00EB061E" w:rsidP="00EB061E">
            <w:pPr>
              <w:spacing w:line="276" w:lineRule="auto"/>
              <w:rPr>
                <w:rFonts w:cs="Arial"/>
              </w:rPr>
            </w:pPr>
            <w:r w:rsidRPr="00EB061E">
              <w:rPr>
                <w:rFonts w:cs="Arial"/>
              </w:rPr>
              <w:t>2</w:t>
            </w:r>
          </w:p>
        </w:tc>
        <w:tc>
          <w:tcPr>
            <w:tcW w:w="1369" w:type="dxa"/>
            <w:noWrap/>
            <w:hideMark/>
          </w:tcPr>
          <w:p w14:paraId="31E199C6" w14:textId="7567D8AF" w:rsidR="00EB061E" w:rsidRPr="00EB061E" w:rsidRDefault="001D0D87" w:rsidP="00EB061E">
            <w:pPr>
              <w:spacing w:line="276" w:lineRule="auto"/>
              <w:rPr>
                <w:rFonts w:cs="Arial"/>
              </w:rPr>
            </w:pPr>
            <w:r>
              <w:rPr>
                <w:rFonts w:cs="Arial"/>
              </w:rPr>
              <w:t>0</w:t>
            </w:r>
          </w:p>
        </w:tc>
        <w:tc>
          <w:tcPr>
            <w:tcW w:w="1430" w:type="dxa"/>
            <w:noWrap/>
            <w:hideMark/>
          </w:tcPr>
          <w:p w14:paraId="36D51F7D" w14:textId="77777777" w:rsidR="00EB061E" w:rsidRPr="00EB061E" w:rsidRDefault="00EB061E" w:rsidP="00EB061E">
            <w:pPr>
              <w:spacing w:line="276" w:lineRule="auto"/>
              <w:rPr>
                <w:rFonts w:cs="Arial"/>
              </w:rPr>
            </w:pPr>
            <w:r w:rsidRPr="00EB061E">
              <w:rPr>
                <w:rFonts w:cs="Arial"/>
              </w:rPr>
              <w:t>2</w:t>
            </w:r>
          </w:p>
        </w:tc>
        <w:tc>
          <w:tcPr>
            <w:tcW w:w="1193" w:type="dxa"/>
            <w:noWrap/>
            <w:hideMark/>
          </w:tcPr>
          <w:p w14:paraId="2925E118" w14:textId="77777777" w:rsidR="00EB061E" w:rsidRPr="00EB061E" w:rsidRDefault="00EB061E" w:rsidP="00EB061E">
            <w:pPr>
              <w:spacing w:line="276" w:lineRule="auto"/>
              <w:rPr>
                <w:rFonts w:cs="Arial"/>
              </w:rPr>
            </w:pPr>
            <w:r w:rsidRPr="00EB061E">
              <w:rPr>
                <w:rFonts w:cs="Arial"/>
              </w:rPr>
              <w:t>4</w:t>
            </w:r>
          </w:p>
        </w:tc>
      </w:tr>
      <w:tr w:rsidR="00EB061E" w:rsidRPr="00EB061E" w14:paraId="25A27CA3" w14:textId="77777777" w:rsidTr="00EB0AFB">
        <w:trPr>
          <w:trHeight w:val="300"/>
        </w:trPr>
        <w:tc>
          <w:tcPr>
            <w:tcW w:w="3758" w:type="dxa"/>
            <w:noWrap/>
            <w:hideMark/>
          </w:tcPr>
          <w:p w14:paraId="0167663A" w14:textId="77777777" w:rsidR="00EB061E" w:rsidRPr="00EB061E" w:rsidRDefault="00EB061E" w:rsidP="00EB061E">
            <w:pPr>
              <w:spacing w:line="276" w:lineRule="auto"/>
              <w:rPr>
                <w:rFonts w:cs="Arial"/>
              </w:rPr>
            </w:pPr>
            <w:r w:rsidRPr="00EB061E">
              <w:rPr>
                <w:rFonts w:cs="Arial"/>
              </w:rPr>
              <w:t>Northeast</w:t>
            </w:r>
          </w:p>
        </w:tc>
        <w:tc>
          <w:tcPr>
            <w:tcW w:w="1610" w:type="dxa"/>
            <w:noWrap/>
            <w:hideMark/>
          </w:tcPr>
          <w:p w14:paraId="76C96CC6" w14:textId="77777777" w:rsidR="00EB061E" w:rsidRPr="00EB061E" w:rsidRDefault="00EB061E" w:rsidP="00EB061E">
            <w:pPr>
              <w:spacing w:line="276" w:lineRule="auto"/>
              <w:rPr>
                <w:rFonts w:cs="Arial"/>
              </w:rPr>
            </w:pPr>
            <w:r w:rsidRPr="00EB061E">
              <w:rPr>
                <w:rFonts w:cs="Arial"/>
              </w:rPr>
              <w:t>4</w:t>
            </w:r>
          </w:p>
        </w:tc>
        <w:tc>
          <w:tcPr>
            <w:tcW w:w="1369" w:type="dxa"/>
            <w:noWrap/>
            <w:hideMark/>
          </w:tcPr>
          <w:p w14:paraId="285EE07E" w14:textId="2BF0AE1B" w:rsidR="00EB061E" w:rsidRPr="00EB061E" w:rsidRDefault="001D0D87" w:rsidP="00EB061E">
            <w:pPr>
              <w:spacing w:line="276" w:lineRule="auto"/>
              <w:rPr>
                <w:rFonts w:cs="Arial"/>
              </w:rPr>
            </w:pPr>
            <w:r>
              <w:rPr>
                <w:rFonts w:cs="Arial"/>
              </w:rPr>
              <w:t>0</w:t>
            </w:r>
          </w:p>
        </w:tc>
        <w:tc>
          <w:tcPr>
            <w:tcW w:w="1430" w:type="dxa"/>
            <w:noWrap/>
            <w:hideMark/>
          </w:tcPr>
          <w:p w14:paraId="5AD70AD4" w14:textId="4B541774" w:rsidR="00EB061E" w:rsidRPr="00EB061E" w:rsidRDefault="001D0D87" w:rsidP="00EB061E">
            <w:pPr>
              <w:spacing w:line="276" w:lineRule="auto"/>
              <w:rPr>
                <w:rFonts w:cs="Arial"/>
              </w:rPr>
            </w:pPr>
            <w:r>
              <w:rPr>
                <w:rFonts w:cs="Arial"/>
              </w:rPr>
              <w:t>0</w:t>
            </w:r>
          </w:p>
        </w:tc>
        <w:tc>
          <w:tcPr>
            <w:tcW w:w="1193" w:type="dxa"/>
            <w:noWrap/>
            <w:hideMark/>
          </w:tcPr>
          <w:p w14:paraId="06C744AE" w14:textId="77777777" w:rsidR="00EB061E" w:rsidRPr="00EB061E" w:rsidRDefault="00EB061E" w:rsidP="00EB061E">
            <w:pPr>
              <w:spacing w:line="276" w:lineRule="auto"/>
              <w:rPr>
                <w:rFonts w:cs="Arial"/>
              </w:rPr>
            </w:pPr>
            <w:r w:rsidRPr="00EB061E">
              <w:rPr>
                <w:rFonts w:cs="Arial"/>
              </w:rPr>
              <w:t>4</w:t>
            </w:r>
          </w:p>
        </w:tc>
      </w:tr>
      <w:tr w:rsidR="00EB061E" w:rsidRPr="00EB061E" w14:paraId="59EB8773" w14:textId="77777777" w:rsidTr="00EB0AFB">
        <w:trPr>
          <w:trHeight w:val="300"/>
        </w:trPr>
        <w:tc>
          <w:tcPr>
            <w:tcW w:w="3758" w:type="dxa"/>
            <w:noWrap/>
            <w:hideMark/>
          </w:tcPr>
          <w:p w14:paraId="6594403F" w14:textId="77777777" w:rsidR="00EB061E" w:rsidRPr="00EB061E" w:rsidRDefault="00EB061E" w:rsidP="00EB061E">
            <w:pPr>
              <w:spacing w:line="276" w:lineRule="auto"/>
              <w:rPr>
                <w:rFonts w:cs="Arial"/>
              </w:rPr>
            </w:pPr>
            <w:r w:rsidRPr="00EB061E">
              <w:rPr>
                <w:rFonts w:cs="Arial"/>
              </w:rPr>
              <w:t>East of Eng</w:t>
            </w:r>
          </w:p>
        </w:tc>
        <w:tc>
          <w:tcPr>
            <w:tcW w:w="1610" w:type="dxa"/>
            <w:noWrap/>
            <w:hideMark/>
          </w:tcPr>
          <w:p w14:paraId="03719239" w14:textId="77777777" w:rsidR="00EB061E" w:rsidRPr="00EB061E" w:rsidRDefault="00EB061E" w:rsidP="00EB061E">
            <w:pPr>
              <w:spacing w:line="276" w:lineRule="auto"/>
              <w:rPr>
                <w:rFonts w:cs="Arial"/>
              </w:rPr>
            </w:pPr>
            <w:r w:rsidRPr="00EB061E">
              <w:rPr>
                <w:rFonts w:cs="Arial"/>
              </w:rPr>
              <w:t>3</w:t>
            </w:r>
          </w:p>
        </w:tc>
        <w:tc>
          <w:tcPr>
            <w:tcW w:w="1369" w:type="dxa"/>
            <w:noWrap/>
            <w:hideMark/>
          </w:tcPr>
          <w:p w14:paraId="3703464F" w14:textId="52BAA655" w:rsidR="00EB061E" w:rsidRPr="00EB061E" w:rsidRDefault="001D0D87" w:rsidP="00EB061E">
            <w:pPr>
              <w:spacing w:line="276" w:lineRule="auto"/>
              <w:rPr>
                <w:rFonts w:cs="Arial"/>
              </w:rPr>
            </w:pPr>
            <w:r>
              <w:rPr>
                <w:rFonts w:cs="Arial"/>
              </w:rPr>
              <w:t>0</w:t>
            </w:r>
          </w:p>
        </w:tc>
        <w:tc>
          <w:tcPr>
            <w:tcW w:w="1430" w:type="dxa"/>
            <w:noWrap/>
            <w:hideMark/>
          </w:tcPr>
          <w:p w14:paraId="13AD27FB" w14:textId="74148837" w:rsidR="00EB061E" w:rsidRPr="00EB061E" w:rsidRDefault="001D0D87" w:rsidP="00EB061E">
            <w:pPr>
              <w:spacing w:line="276" w:lineRule="auto"/>
              <w:rPr>
                <w:rFonts w:cs="Arial"/>
              </w:rPr>
            </w:pPr>
            <w:r>
              <w:rPr>
                <w:rFonts w:cs="Arial"/>
              </w:rPr>
              <w:t>0</w:t>
            </w:r>
          </w:p>
        </w:tc>
        <w:tc>
          <w:tcPr>
            <w:tcW w:w="1193" w:type="dxa"/>
            <w:noWrap/>
            <w:hideMark/>
          </w:tcPr>
          <w:p w14:paraId="74E39582" w14:textId="77777777" w:rsidR="00EB061E" w:rsidRPr="00EB061E" w:rsidRDefault="00EB061E" w:rsidP="00EB061E">
            <w:pPr>
              <w:spacing w:line="276" w:lineRule="auto"/>
              <w:rPr>
                <w:rFonts w:cs="Arial"/>
              </w:rPr>
            </w:pPr>
            <w:r w:rsidRPr="00EB061E">
              <w:rPr>
                <w:rFonts w:cs="Arial"/>
              </w:rPr>
              <w:t>3</w:t>
            </w:r>
          </w:p>
        </w:tc>
      </w:tr>
      <w:tr w:rsidR="00EB061E" w:rsidRPr="00EB061E" w14:paraId="79C8C6A5" w14:textId="77777777" w:rsidTr="00EB0AFB">
        <w:trPr>
          <w:trHeight w:val="300"/>
        </w:trPr>
        <w:tc>
          <w:tcPr>
            <w:tcW w:w="3758" w:type="dxa"/>
            <w:noWrap/>
            <w:hideMark/>
          </w:tcPr>
          <w:p w14:paraId="3BB81DEB" w14:textId="77777777" w:rsidR="00EB061E" w:rsidRPr="00EB061E" w:rsidRDefault="00EB061E" w:rsidP="00EB061E">
            <w:pPr>
              <w:spacing w:line="276" w:lineRule="auto"/>
              <w:rPr>
                <w:rFonts w:cs="Arial"/>
              </w:rPr>
            </w:pPr>
            <w:r w:rsidRPr="00EB061E">
              <w:rPr>
                <w:rFonts w:cs="Arial"/>
              </w:rPr>
              <w:t>West Midlands</w:t>
            </w:r>
          </w:p>
        </w:tc>
        <w:tc>
          <w:tcPr>
            <w:tcW w:w="1610" w:type="dxa"/>
            <w:noWrap/>
            <w:hideMark/>
          </w:tcPr>
          <w:p w14:paraId="2160A3BA" w14:textId="77777777" w:rsidR="00EB061E" w:rsidRPr="00EB061E" w:rsidRDefault="00EB061E" w:rsidP="00EB061E">
            <w:pPr>
              <w:spacing w:line="276" w:lineRule="auto"/>
              <w:rPr>
                <w:rFonts w:cs="Arial"/>
              </w:rPr>
            </w:pPr>
            <w:r w:rsidRPr="00EB061E">
              <w:rPr>
                <w:rFonts w:cs="Arial"/>
              </w:rPr>
              <w:t>2</w:t>
            </w:r>
          </w:p>
        </w:tc>
        <w:tc>
          <w:tcPr>
            <w:tcW w:w="1369" w:type="dxa"/>
            <w:noWrap/>
            <w:hideMark/>
          </w:tcPr>
          <w:p w14:paraId="1375EADE" w14:textId="5D8BEA90" w:rsidR="00EB061E" w:rsidRPr="00EB061E" w:rsidRDefault="001D0D87" w:rsidP="00EB061E">
            <w:pPr>
              <w:spacing w:line="276" w:lineRule="auto"/>
              <w:rPr>
                <w:rFonts w:cs="Arial"/>
              </w:rPr>
            </w:pPr>
            <w:r>
              <w:rPr>
                <w:rFonts w:cs="Arial"/>
              </w:rPr>
              <w:t>0</w:t>
            </w:r>
          </w:p>
        </w:tc>
        <w:tc>
          <w:tcPr>
            <w:tcW w:w="1430" w:type="dxa"/>
            <w:noWrap/>
            <w:hideMark/>
          </w:tcPr>
          <w:p w14:paraId="2DC00763" w14:textId="5BB26E6D" w:rsidR="00EB061E" w:rsidRPr="00EB061E" w:rsidRDefault="001D0D87" w:rsidP="00EB061E">
            <w:pPr>
              <w:spacing w:line="276" w:lineRule="auto"/>
              <w:rPr>
                <w:rFonts w:cs="Arial"/>
              </w:rPr>
            </w:pPr>
            <w:r>
              <w:rPr>
                <w:rFonts w:cs="Arial"/>
              </w:rPr>
              <w:t>0</w:t>
            </w:r>
          </w:p>
        </w:tc>
        <w:tc>
          <w:tcPr>
            <w:tcW w:w="1193" w:type="dxa"/>
            <w:noWrap/>
            <w:hideMark/>
          </w:tcPr>
          <w:p w14:paraId="3AE83868" w14:textId="77777777" w:rsidR="00EB061E" w:rsidRPr="00EB061E" w:rsidRDefault="00EB061E" w:rsidP="00EB061E">
            <w:pPr>
              <w:spacing w:line="276" w:lineRule="auto"/>
              <w:rPr>
                <w:rFonts w:cs="Arial"/>
              </w:rPr>
            </w:pPr>
            <w:r w:rsidRPr="00EB061E">
              <w:rPr>
                <w:rFonts w:cs="Arial"/>
              </w:rPr>
              <w:t>2</w:t>
            </w:r>
          </w:p>
        </w:tc>
      </w:tr>
      <w:tr w:rsidR="00EB061E" w:rsidRPr="00EB061E" w14:paraId="62CDCC22" w14:textId="77777777" w:rsidTr="00EB0AFB">
        <w:trPr>
          <w:trHeight w:val="300"/>
        </w:trPr>
        <w:tc>
          <w:tcPr>
            <w:tcW w:w="3758" w:type="dxa"/>
            <w:noWrap/>
            <w:hideMark/>
          </w:tcPr>
          <w:p w14:paraId="2679921E" w14:textId="77777777" w:rsidR="00EB061E" w:rsidRPr="00EB061E" w:rsidRDefault="00EB061E" w:rsidP="00EB061E">
            <w:pPr>
              <w:spacing w:line="276" w:lineRule="auto"/>
              <w:rPr>
                <w:rFonts w:cs="Arial"/>
              </w:rPr>
            </w:pPr>
            <w:r w:rsidRPr="00EB061E">
              <w:rPr>
                <w:rFonts w:cs="Arial"/>
              </w:rPr>
              <w:t>East Midlands</w:t>
            </w:r>
          </w:p>
        </w:tc>
        <w:tc>
          <w:tcPr>
            <w:tcW w:w="1610" w:type="dxa"/>
            <w:noWrap/>
            <w:hideMark/>
          </w:tcPr>
          <w:p w14:paraId="20E74B36" w14:textId="77777777" w:rsidR="00EB061E" w:rsidRPr="00EB061E" w:rsidRDefault="00EB061E" w:rsidP="00EB061E">
            <w:pPr>
              <w:spacing w:line="276" w:lineRule="auto"/>
              <w:rPr>
                <w:rFonts w:cs="Arial"/>
              </w:rPr>
            </w:pPr>
            <w:r w:rsidRPr="00EB061E">
              <w:rPr>
                <w:rFonts w:cs="Arial"/>
              </w:rPr>
              <w:t>4</w:t>
            </w:r>
          </w:p>
        </w:tc>
        <w:tc>
          <w:tcPr>
            <w:tcW w:w="1369" w:type="dxa"/>
            <w:noWrap/>
            <w:hideMark/>
          </w:tcPr>
          <w:p w14:paraId="643D26F0" w14:textId="67433CD0" w:rsidR="00EB061E" w:rsidRPr="00EB061E" w:rsidRDefault="001D0D87" w:rsidP="00EB061E">
            <w:pPr>
              <w:spacing w:line="276" w:lineRule="auto"/>
              <w:rPr>
                <w:rFonts w:cs="Arial"/>
              </w:rPr>
            </w:pPr>
            <w:r>
              <w:rPr>
                <w:rFonts w:cs="Arial"/>
              </w:rPr>
              <w:t>0</w:t>
            </w:r>
          </w:p>
        </w:tc>
        <w:tc>
          <w:tcPr>
            <w:tcW w:w="1430" w:type="dxa"/>
            <w:noWrap/>
            <w:hideMark/>
          </w:tcPr>
          <w:p w14:paraId="190BBA9A"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7202719F" w14:textId="77777777" w:rsidR="00EB061E" w:rsidRPr="00EB061E" w:rsidRDefault="00EB061E" w:rsidP="00EB061E">
            <w:pPr>
              <w:spacing w:line="276" w:lineRule="auto"/>
              <w:rPr>
                <w:rFonts w:cs="Arial"/>
              </w:rPr>
            </w:pPr>
            <w:r w:rsidRPr="00EB061E">
              <w:rPr>
                <w:rFonts w:cs="Arial"/>
              </w:rPr>
              <w:t>5</w:t>
            </w:r>
          </w:p>
        </w:tc>
      </w:tr>
      <w:tr w:rsidR="00EB061E" w:rsidRPr="00EB061E" w14:paraId="6CED0813" w14:textId="77777777" w:rsidTr="00EB0AFB">
        <w:trPr>
          <w:trHeight w:val="300"/>
        </w:trPr>
        <w:tc>
          <w:tcPr>
            <w:tcW w:w="3758" w:type="dxa"/>
            <w:noWrap/>
            <w:hideMark/>
          </w:tcPr>
          <w:p w14:paraId="0C1D196F" w14:textId="77777777" w:rsidR="00EB061E" w:rsidRPr="00EB061E" w:rsidRDefault="00EB061E" w:rsidP="00EB061E">
            <w:pPr>
              <w:spacing w:line="276" w:lineRule="auto"/>
              <w:rPr>
                <w:rFonts w:cs="Arial"/>
              </w:rPr>
            </w:pPr>
            <w:r w:rsidRPr="00EB061E">
              <w:rPr>
                <w:rFonts w:cs="Arial"/>
              </w:rPr>
              <w:t>Greater London</w:t>
            </w:r>
          </w:p>
        </w:tc>
        <w:tc>
          <w:tcPr>
            <w:tcW w:w="1610" w:type="dxa"/>
            <w:noWrap/>
            <w:hideMark/>
          </w:tcPr>
          <w:p w14:paraId="53656C13" w14:textId="77777777" w:rsidR="00EB061E" w:rsidRPr="00EB061E" w:rsidRDefault="00EB061E" w:rsidP="00EB061E">
            <w:pPr>
              <w:spacing w:line="276" w:lineRule="auto"/>
              <w:rPr>
                <w:rFonts w:cs="Arial"/>
              </w:rPr>
            </w:pPr>
            <w:r w:rsidRPr="00EB061E">
              <w:rPr>
                <w:rFonts w:cs="Arial"/>
              </w:rPr>
              <w:t>8</w:t>
            </w:r>
          </w:p>
        </w:tc>
        <w:tc>
          <w:tcPr>
            <w:tcW w:w="1369" w:type="dxa"/>
            <w:noWrap/>
            <w:hideMark/>
          </w:tcPr>
          <w:p w14:paraId="74EFE9F1" w14:textId="77777777" w:rsidR="00EB061E" w:rsidRPr="00EB061E" w:rsidRDefault="00EB061E" w:rsidP="00EB061E">
            <w:pPr>
              <w:spacing w:line="276" w:lineRule="auto"/>
              <w:rPr>
                <w:rFonts w:cs="Arial"/>
              </w:rPr>
            </w:pPr>
            <w:r w:rsidRPr="00EB061E">
              <w:rPr>
                <w:rFonts w:cs="Arial"/>
              </w:rPr>
              <w:t>2</w:t>
            </w:r>
          </w:p>
        </w:tc>
        <w:tc>
          <w:tcPr>
            <w:tcW w:w="1430" w:type="dxa"/>
            <w:noWrap/>
            <w:hideMark/>
          </w:tcPr>
          <w:p w14:paraId="32EEC8F9" w14:textId="77777777" w:rsidR="00EB061E" w:rsidRPr="00EB061E" w:rsidRDefault="00EB061E" w:rsidP="00EB061E">
            <w:pPr>
              <w:spacing w:line="276" w:lineRule="auto"/>
              <w:rPr>
                <w:rFonts w:cs="Arial"/>
              </w:rPr>
            </w:pPr>
            <w:r w:rsidRPr="00EB061E">
              <w:rPr>
                <w:rFonts w:cs="Arial"/>
              </w:rPr>
              <w:t>3</w:t>
            </w:r>
          </w:p>
        </w:tc>
        <w:tc>
          <w:tcPr>
            <w:tcW w:w="1193" w:type="dxa"/>
            <w:noWrap/>
            <w:hideMark/>
          </w:tcPr>
          <w:p w14:paraId="0DA0CD34" w14:textId="77777777" w:rsidR="00EB061E" w:rsidRPr="00EB061E" w:rsidRDefault="00EB061E" w:rsidP="00EB061E">
            <w:pPr>
              <w:spacing w:line="276" w:lineRule="auto"/>
              <w:rPr>
                <w:rFonts w:cs="Arial"/>
              </w:rPr>
            </w:pPr>
            <w:r w:rsidRPr="00EB061E">
              <w:rPr>
                <w:rFonts w:cs="Arial"/>
              </w:rPr>
              <w:t>13</w:t>
            </w:r>
          </w:p>
        </w:tc>
      </w:tr>
      <w:tr w:rsidR="00EB061E" w:rsidRPr="00EB061E" w14:paraId="017DCA3E" w14:textId="77777777" w:rsidTr="00EB0AFB">
        <w:trPr>
          <w:trHeight w:val="300"/>
        </w:trPr>
        <w:tc>
          <w:tcPr>
            <w:tcW w:w="3758" w:type="dxa"/>
            <w:noWrap/>
            <w:hideMark/>
          </w:tcPr>
          <w:p w14:paraId="5C5BA5FB" w14:textId="77777777" w:rsidR="00EB061E" w:rsidRPr="00EB061E" w:rsidRDefault="00EB061E" w:rsidP="00EB061E">
            <w:pPr>
              <w:spacing w:line="276" w:lineRule="auto"/>
              <w:rPr>
                <w:rFonts w:cs="Arial"/>
              </w:rPr>
            </w:pPr>
            <w:r w:rsidRPr="00EB061E">
              <w:rPr>
                <w:rFonts w:cs="Arial"/>
              </w:rPr>
              <w:t>Southeast</w:t>
            </w:r>
          </w:p>
        </w:tc>
        <w:tc>
          <w:tcPr>
            <w:tcW w:w="1610" w:type="dxa"/>
            <w:noWrap/>
            <w:hideMark/>
          </w:tcPr>
          <w:p w14:paraId="42FB695F" w14:textId="77777777" w:rsidR="00EB061E" w:rsidRPr="00EB061E" w:rsidRDefault="00EB061E" w:rsidP="00EB061E">
            <w:pPr>
              <w:spacing w:line="276" w:lineRule="auto"/>
              <w:rPr>
                <w:rFonts w:cs="Arial"/>
              </w:rPr>
            </w:pPr>
            <w:r w:rsidRPr="00EB061E">
              <w:rPr>
                <w:rFonts w:cs="Arial"/>
              </w:rPr>
              <w:t>5</w:t>
            </w:r>
          </w:p>
        </w:tc>
        <w:tc>
          <w:tcPr>
            <w:tcW w:w="1369" w:type="dxa"/>
            <w:noWrap/>
            <w:hideMark/>
          </w:tcPr>
          <w:p w14:paraId="42063D86" w14:textId="1980E303" w:rsidR="00EB061E" w:rsidRPr="00EB061E" w:rsidRDefault="001D0D87" w:rsidP="00EB061E">
            <w:pPr>
              <w:spacing w:line="276" w:lineRule="auto"/>
              <w:rPr>
                <w:rFonts w:cs="Arial"/>
              </w:rPr>
            </w:pPr>
            <w:r>
              <w:rPr>
                <w:rFonts w:cs="Arial"/>
              </w:rPr>
              <w:t>0</w:t>
            </w:r>
          </w:p>
        </w:tc>
        <w:tc>
          <w:tcPr>
            <w:tcW w:w="1430" w:type="dxa"/>
            <w:noWrap/>
            <w:hideMark/>
          </w:tcPr>
          <w:p w14:paraId="0473199F" w14:textId="77777777" w:rsidR="00EB061E" w:rsidRPr="00EB061E" w:rsidRDefault="00EB061E" w:rsidP="00EB061E">
            <w:pPr>
              <w:spacing w:line="276" w:lineRule="auto"/>
              <w:rPr>
                <w:rFonts w:cs="Arial"/>
              </w:rPr>
            </w:pPr>
            <w:r w:rsidRPr="00EB061E">
              <w:rPr>
                <w:rFonts w:cs="Arial"/>
              </w:rPr>
              <w:t>2</w:t>
            </w:r>
          </w:p>
        </w:tc>
        <w:tc>
          <w:tcPr>
            <w:tcW w:w="1193" w:type="dxa"/>
            <w:noWrap/>
            <w:hideMark/>
          </w:tcPr>
          <w:p w14:paraId="4EAA975E" w14:textId="77777777" w:rsidR="00EB061E" w:rsidRPr="00EB061E" w:rsidRDefault="00EB061E" w:rsidP="00EB061E">
            <w:pPr>
              <w:spacing w:line="276" w:lineRule="auto"/>
              <w:rPr>
                <w:rFonts w:cs="Arial"/>
              </w:rPr>
            </w:pPr>
            <w:r w:rsidRPr="00EB061E">
              <w:rPr>
                <w:rFonts w:cs="Arial"/>
              </w:rPr>
              <w:t>7</w:t>
            </w:r>
          </w:p>
        </w:tc>
      </w:tr>
      <w:tr w:rsidR="00EB061E" w:rsidRPr="00EB061E" w14:paraId="2F8D4253" w14:textId="77777777" w:rsidTr="00EB0AFB">
        <w:trPr>
          <w:trHeight w:val="300"/>
        </w:trPr>
        <w:tc>
          <w:tcPr>
            <w:tcW w:w="3758" w:type="dxa"/>
            <w:noWrap/>
            <w:hideMark/>
          </w:tcPr>
          <w:p w14:paraId="51C45EE0" w14:textId="77777777" w:rsidR="00EB061E" w:rsidRPr="00EB061E" w:rsidRDefault="00EB061E" w:rsidP="00EB061E">
            <w:pPr>
              <w:spacing w:line="276" w:lineRule="auto"/>
              <w:rPr>
                <w:rFonts w:cs="Arial"/>
              </w:rPr>
            </w:pPr>
            <w:r w:rsidRPr="00EB061E">
              <w:rPr>
                <w:rFonts w:cs="Arial"/>
              </w:rPr>
              <w:t>Southwest</w:t>
            </w:r>
          </w:p>
        </w:tc>
        <w:tc>
          <w:tcPr>
            <w:tcW w:w="1610" w:type="dxa"/>
            <w:noWrap/>
            <w:hideMark/>
          </w:tcPr>
          <w:p w14:paraId="7578939C" w14:textId="77777777" w:rsidR="00EB061E" w:rsidRPr="00EB061E" w:rsidRDefault="00EB061E" w:rsidP="00EB061E">
            <w:pPr>
              <w:spacing w:line="276" w:lineRule="auto"/>
              <w:rPr>
                <w:rFonts w:cs="Arial"/>
              </w:rPr>
            </w:pPr>
            <w:r w:rsidRPr="00EB061E">
              <w:rPr>
                <w:rFonts w:cs="Arial"/>
              </w:rPr>
              <w:t>1</w:t>
            </w:r>
          </w:p>
        </w:tc>
        <w:tc>
          <w:tcPr>
            <w:tcW w:w="1369" w:type="dxa"/>
            <w:noWrap/>
            <w:hideMark/>
          </w:tcPr>
          <w:p w14:paraId="2DC3C3FB" w14:textId="77777777" w:rsidR="00EB061E" w:rsidRPr="00EB061E" w:rsidRDefault="00EB061E" w:rsidP="00EB061E">
            <w:pPr>
              <w:spacing w:line="276" w:lineRule="auto"/>
              <w:rPr>
                <w:rFonts w:cs="Arial"/>
              </w:rPr>
            </w:pPr>
            <w:r w:rsidRPr="00EB061E">
              <w:rPr>
                <w:rFonts w:cs="Arial"/>
              </w:rPr>
              <w:t>5</w:t>
            </w:r>
          </w:p>
        </w:tc>
        <w:tc>
          <w:tcPr>
            <w:tcW w:w="1430" w:type="dxa"/>
            <w:noWrap/>
            <w:hideMark/>
          </w:tcPr>
          <w:p w14:paraId="4A4234D9" w14:textId="0091AFB4" w:rsidR="00EB061E" w:rsidRPr="00EB061E" w:rsidRDefault="001D0D87" w:rsidP="00EB061E">
            <w:pPr>
              <w:spacing w:line="276" w:lineRule="auto"/>
              <w:rPr>
                <w:rFonts w:cs="Arial"/>
              </w:rPr>
            </w:pPr>
            <w:r>
              <w:rPr>
                <w:rFonts w:cs="Arial"/>
              </w:rPr>
              <w:t>0</w:t>
            </w:r>
          </w:p>
        </w:tc>
        <w:tc>
          <w:tcPr>
            <w:tcW w:w="1193" w:type="dxa"/>
            <w:noWrap/>
            <w:hideMark/>
          </w:tcPr>
          <w:p w14:paraId="68F2394E" w14:textId="77777777" w:rsidR="00EB061E" w:rsidRPr="00EB061E" w:rsidRDefault="00EB061E" w:rsidP="00EB061E">
            <w:pPr>
              <w:spacing w:line="276" w:lineRule="auto"/>
              <w:rPr>
                <w:rFonts w:cs="Arial"/>
              </w:rPr>
            </w:pPr>
            <w:r w:rsidRPr="00EB061E">
              <w:rPr>
                <w:rFonts w:cs="Arial"/>
              </w:rPr>
              <w:t>6</w:t>
            </w:r>
          </w:p>
        </w:tc>
      </w:tr>
      <w:tr w:rsidR="00EB061E" w:rsidRPr="00EB061E" w14:paraId="73BB4A20" w14:textId="77777777" w:rsidTr="00EB0AFB">
        <w:trPr>
          <w:trHeight w:val="300"/>
        </w:trPr>
        <w:tc>
          <w:tcPr>
            <w:tcW w:w="3758" w:type="dxa"/>
            <w:noWrap/>
            <w:hideMark/>
          </w:tcPr>
          <w:p w14:paraId="59362D96" w14:textId="77777777" w:rsidR="00EB061E" w:rsidRPr="00EB061E" w:rsidRDefault="00EB061E" w:rsidP="00EB061E">
            <w:pPr>
              <w:spacing w:line="276" w:lineRule="auto"/>
              <w:rPr>
                <w:rFonts w:cs="Arial"/>
              </w:rPr>
            </w:pPr>
            <w:r w:rsidRPr="00EB061E">
              <w:rPr>
                <w:rFonts w:cs="Arial"/>
              </w:rPr>
              <w:t>Yorkshire and Humber</w:t>
            </w:r>
          </w:p>
        </w:tc>
        <w:tc>
          <w:tcPr>
            <w:tcW w:w="1610" w:type="dxa"/>
            <w:noWrap/>
            <w:hideMark/>
          </w:tcPr>
          <w:p w14:paraId="0E7FBF9E" w14:textId="77777777" w:rsidR="00EB061E" w:rsidRPr="00EB061E" w:rsidRDefault="00EB061E" w:rsidP="00EB061E">
            <w:pPr>
              <w:spacing w:line="276" w:lineRule="auto"/>
              <w:rPr>
                <w:rFonts w:cs="Arial"/>
              </w:rPr>
            </w:pPr>
            <w:r w:rsidRPr="00EB061E">
              <w:rPr>
                <w:rFonts w:cs="Arial"/>
              </w:rPr>
              <w:t>2</w:t>
            </w:r>
          </w:p>
        </w:tc>
        <w:tc>
          <w:tcPr>
            <w:tcW w:w="1369" w:type="dxa"/>
            <w:noWrap/>
            <w:hideMark/>
          </w:tcPr>
          <w:p w14:paraId="55E6C7FF" w14:textId="700E360C" w:rsidR="00EB061E" w:rsidRPr="00EB061E" w:rsidRDefault="001D0D87" w:rsidP="00EB061E">
            <w:pPr>
              <w:spacing w:line="276" w:lineRule="auto"/>
              <w:rPr>
                <w:rFonts w:cs="Arial"/>
              </w:rPr>
            </w:pPr>
            <w:r>
              <w:rPr>
                <w:rFonts w:cs="Arial"/>
              </w:rPr>
              <w:t>0</w:t>
            </w:r>
          </w:p>
        </w:tc>
        <w:tc>
          <w:tcPr>
            <w:tcW w:w="1430" w:type="dxa"/>
            <w:noWrap/>
            <w:hideMark/>
          </w:tcPr>
          <w:p w14:paraId="119352F0"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5BE177BC" w14:textId="77777777" w:rsidR="00EB061E" w:rsidRPr="00EB061E" w:rsidRDefault="00EB061E" w:rsidP="00EB061E">
            <w:pPr>
              <w:spacing w:line="276" w:lineRule="auto"/>
              <w:rPr>
                <w:rFonts w:cs="Arial"/>
              </w:rPr>
            </w:pPr>
            <w:r w:rsidRPr="00EB061E">
              <w:rPr>
                <w:rFonts w:cs="Arial"/>
              </w:rPr>
              <w:t>3</w:t>
            </w:r>
          </w:p>
        </w:tc>
      </w:tr>
      <w:tr w:rsidR="00EB061E" w:rsidRPr="00EB061E" w14:paraId="09C65009" w14:textId="77777777" w:rsidTr="00EB0AFB">
        <w:trPr>
          <w:trHeight w:val="300"/>
        </w:trPr>
        <w:tc>
          <w:tcPr>
            <w:tcW w:w="3758" w:type="dxa"/>
            <w:noWrap/>
            <w:hideMark/>
          </w:tcPr>
          <w:p w14:paraId="73179DDD" w14:textId="77777777" w:rsidR="00EB061E" w:rsidRPr="00EB061E" w:rsidRDefault="00EB061E" w:rsidP="00EB061E">
            <w:pPr>
              <w:spacing w:line="276" w:lineRule="auto"/>
              <w:rPr>
                <w:rFonts w:cs="Arial"/>
              </w:rPr>
            </w:pPr>
            <w:r w:rsidRPr="00EB061E">
              <w:rPr>
                <w:rFonts w:cs="Arial"/>
              </w:rPr>
              <w:t>Wales</w:t>
            </w:r>
          </w:p>
        </w:tc>
        <w:tc>
          <w:tcPr>
            <w:tcW w:w="1610" w:type="dxa"/>
            <w:noWrap/>
            <w:hideMark/>
          </w:tcPr>
          <w:p w14:paraId="6C102B62" w14:textId="77777777" w:rsidR="00EB061E" w:rsidRPr="00EB061E" w:rsidRDefault="00EB061E" w:rsidP="00EB061E">
            <w:pPr>
              <w:spacing w:line="276" w:lineRule="auto"/>
              <w:rPr>
                <w:rFonts w:cs="Arial"/>
              </w:rPr>
            </w:pPr>
            <w:r w:rsidRPr="00EB061E">
              <w:rPr>
                <w:rFonts w:cs="Arial"/>
              </w:rPr>
              <w:t>1</w:t>
            </w:r>
          </w:p>
        </w:tc>
        <w:tc>
          <w:tcPr>
            <w:tcW w:w="1369" w:type="dxa"/>
            <w:noWrap/>
            <w:hideMark/>
          </w:tcPr>
          <w:p w14:paraId="435D316F" w14:textId="6C3C6A43" w:rsidR="00EB061E" w:rsidRPr="00EB061E" w:rsidRDefault="001D0D87" w:rsidP="00EB061E">
            <w:pPr>
              <w:spacing w:line="276" w:lineRule="auto"/>
              <w:rPr>
                <w:rFonts w:cs="Arial"/>
              </w:rPr>
            </w:pPr>
            <w:r>
              <w:rPr>
                <w:rFonts w:cs="Arial"/>
              </w:rPr>
              <w:t>0</w:t>
            </w:r>
          </w:p>
        </w:tc>
        <w:tc>
          <w:tcPr>
            <w:tcW w:w="1430" w:type="dxa"/>
            <w:noWrap/>
            <w:hideMark/>
          </w:tcPr>
          <w:p w14:paraId="693E3947" w14:textId="64C5741D" w:rsidR="00EB061E" w:rsidRPr="00EB061E" w:rsidRDefault="001D0D87" w:rsidP="00EB061E">
            <w:pPr>
              <w:spacing w:line="276" w:lineRule="auto"/>
              <w:rPr>
                <w:rFonts w:cs="Arial"/>
              </w:rPr>
            </w:pPr>
            <w:r>
              <w:rPr>
                <w:rFonts w:cs="Arial"/>
              </w:rPr>
              <w:t>0</w:t>
            </w:r>
          </w:p>
        </w:tc>
        <w:tc>
          <w:tcPr>
            <w:tcW w:w="1193" w:type="dxa"/>
            <w:noWrap/>
            <w:hideMark/>
          </w:tcPr>
          <w:p w14:paraId="13283D5A" w14:textId="77777777" w:rsidR="00EB061E" w:rsidRPr="00EB061E" w:rsidRDefault="00EB061E" w:rsidP="00EB061E">
            <w:pPr>
              <w:spacing w:line="276" w:lineRule="auto"/>
              <w:rPr>
                <w:rFonts w:cs="Arial"/>
              </w:rPr>
            </w:pPr>
            <w:r w:rsidRPr="00EB061E">
              <w:rPr>
                <w:rFonts w:cs="Arial"/>
              </w:rPr>
              <w:t>1</w:t>
            </w:r>
          </w:p>
        </w:tc>
      </w:tr>
      <w:tr w:rsidR="00EB061E" w:rsidRPr="00EB061E" w14:paraId="04A0CA93" w14:textId="77777777" w:rsidTr="00EB0AFB">
        <w:trPr>
          <w:trHeight w:val="300"/>
        </w:trPr>
        <w:tc>
          <w:tcPr>
            <w:tcW w:w="3758" w:type="dxa"/>
            <w:noWrap/>
            <w:hideMark/>
          </w:tcPr>
          <w:p w14:paraId="17F90E70" w14:textId="77777777" w:rsidR="00EB061E" w:rsidRPr="00EB061E" w:rsidRDefault="00EB061E" w:rsidP="00EB061E">
            <w:pPr>
              <w:spacing w:line="276" w:lineRule="auto"/>
              <w:rPr>
                <w:rFonts w:cs="Arial"/>
              </w:rPr>
            </w:pPr>
            <w:r w:rsidRPr="00EB061E">
              <w:rPr>
                <w:rFonts w:cs="Arial"/>
              </w:rPr>
              <w:t>Scotland</w:t>
            </w:r>
          </w:p>
        </w:tc>
        <w:tc>
          <w:tcPr>
            <w:tcW w:w="1610" w:type="dxa"/>
            <w:noWrap/>
            <w:hideMark/>
          </w:tcPr>
          <w:p w14:paraId="48AB95C2" w14:textId="77777777" w:rsidR="00EB061E" w:rsidRPr="00EB061E" w:rsidRDefault="00EB061E" w:rsidP="00EB061E">
            <w:pPr>
              <w:spacing w:line="276" w:lineRule="auto"/>
              <w:rPr>
                <w:rFonts w:cs="Arial"/>
              </w:rPr>
            </w:pPr>
            <w:r w:rsidRPr="00EB061E">
              <w:rPr>
                <w:rFonts w:cs="Arial"/>
              </w:rPr>
              <w:t>1</w:t>
            </w:r>
          </w:p>
        </w:tc>
        <w:tc>
          <w:tcPr>
            <w:tcW w:w="1369" w:type="dxa"/>
            <w:noWrap/>
            <w:hideMark/>
          </w:tcPr>
          <w:p w14:paraId="799D20B8" w14:textId="72BF8C86" w:rsidR="00EB061E" w:rsidRPr="00EB061E" w:rsidRDefault="001D0D87" w:rsidP="00EB061E">
            <w:pPr>
              <w:spacing w:line="276" w:lineRule="auto"/>
              <w:rPr>
                <w:rFonts w:cs="Arial"/>
              </w:rPr>
            </w:pPr>
            <w:r>
              <w:rPr>
                <w:rFonts w:cs="Arial"/>
              </w:rPr>
              <w:t>0</w:t>
            </w:r>
          </w:p>
        </w:tc>
        <w:tc>
          <w:tcPr>
            <w:tcW w:w="1430" w:type="dxa"/>
            <w:noWrap/>
            <w:hideMark/>
          </w:tcPr>
          <w:p w14:paraId="1BFD2C9B" w14:textId="06046C68" w:rsidR="00EB061E" w:rsidRPr="00EB061E" w:rsidRDefault="001D0D87" w:rsidP="00EB061E">
            <w:pPr>
              <w:spacing w:line="276" w:lineRule="auto"/>
              <w:rPr>
                <w:rFonts w:cs="Arial"/>
              </w:rPr>
            </w:pPr>
            <w:r>
              <w:rPr>
                <w:rFonts w:cs="Arial"/>
              </w:rPr>
              <w:t>0</w:t>
            </w:r>
          </w:p>
        </w:tc>
        <w:tc>
          <w:tcPr>
            <w:tcW w:w="1193" w:type="dxa"/>
            <w:noWrap/>
            <w:hideMark/>
          </w:tcPr>
          <w:p w14:paraId="5AA4F03A" w14:textId="77777777" w:rsidR="00EB061E" w:rsidRPr="00EB061E" w:rsidRDefault="00EB061E" w:rsidP="00EB061E">
            <w:pPr>
              <w:spacing w:line="276" w:lineRule="auto"/>
              <w:rPr>
                <w:rFonts w:cs="Arial"/>
              </w:rPr>
            </w:pPr>
            <w:r w:rsidRPr="00EB061E">
              <w:rPr>
                <w:rFonts w:cs="Arial"/>
              </w:rPr>
              <w:t>1</w:t>
            </w:r>
          </w:p>
        </w:tc>
      </w:tr>
      <w:tr w:rsidR="00EB061E" w:rsidRPr="00EB061E" w14:paraId="7A607947" w14:textId="77777777" w:rsidTr="00EB0AFB">
        <w:trPr>
          <w:trHeight w:val="300"/>
        </w:trPr>
        <w:tc>
          <w:tcPr>
            <w:tcW w:w="3758" w:type="dxa"/>
            <w:noWrap/>
            <w:hideMark/>
          </w:tcPr>
          <w:p w14:paraId="2788134A" w14:textId="4932D345" w:rsidR="00EB061E" w:rsidRPr="00EB061E" w:rsidRDefault="00EB061E" w:rsidP="00EB061E">
            <w:pPr>
              <w:spacing w:line="276" w:lineRule="auto"/>
              <w:rPr>
                <w:rFonts w:cs="Arial"/>
              </w:rPr>
            </w:pPr>
            <w:r w:rsidRPr="00EB061E">
              <w:rPr>
                <w:rFonts w:cs="Arial"/>
              </w:rPr>
              <w:t>N</w:t>
            </w:r>
            <w:r w:rsidR="00C44FEE">
              <w:rPr>
                <w:rFonts w:cs="Arial"/>
              </w:rPr>
              <w:t>orthern Ireland</w:t>
            </w:r>
          </w:p>
        </w:tc>
        <w:tc>
          <w:tcPr>
            <w:tcW w:w="1610" w:type="dxa"/>
            <w:noWrap/>
            <w:hideMark/>
          </w:tcPr>
          <w:p w14:paraId="2A58C5F7" w14:textId="77777777" w:rsidR="00EB061E" w:rsidRPr="00EB061E" w:rsidRDefault="00EB061E" w:rsidP="00EB061E">
            <w:pPr>
              <w:spacing w:line="276" w:lineRule="auto"/>
              <w:rPr>
                <w:rFonts w:cs="Arial"/>
              </w:rPr>
            </w:pPr>
            <w:r w:rsidRPr="00EB061E">
              <w:rPr>
                <w:rFonts w:cs="Arial"/>
              </w:rPr>
              <w:t>1</w:t>
            </w:r>
          </w:p>
        </w:tc>
        <w:tc>
          <w:tcPr>
            <w:tcW w:w="1369" w:type="dxa"/>
            <w:noWrap/>
            <w:hideMark/>
          </w:tcPr>
          <w:p w14:paraId="2AAF6488" w14:textId="397EDA1B" w:rsidR="00EB061E" w:rsidRPr="00EB061E" w:rsidRDefault="001D0D87" w:rsidP="00EB061E">
            <w:pPr>
              <w:spacing w:line="276" w:lineRule="auto"/>
              <w:rPr>
                <w:rFonts w:cs="Arial"/>
              </w:rPr>
            </w:pPr>
            <w:r>
              <w:rPr>
                <w:rFonts w:cs="Arial"/>
              </w:rPr>
              <w:t>0</w:t>
            </w:r>
          </w:p>
        </w:tc>
        <w:tc>
          <w:tcPr>
            <w:tcW w:w="1430" w:type="dxa"/>
            <w:noWrap/>
            <w:hideMark/>
          </w:tcPr>
          <w:p w14:paraId="25B07A0B" w14:textId="5282072A" w:rsidR="00EB061E" w:rsidRPr="00EB061E" w:rsidRDefault="001D0D87" w:rsidP="00EB061E">
            <w:pPr>
              <w:spacing w:line="276" w:lineRule="auto"/>
              <w:rPr>
                <w:rFonts w:cs="Arial"/>
              </w:rPr>
            </w:pPr>
            <w:r>
              <w:rPr>
                <w:rFonts w:cs="Arial"/>
              </w:rPr>
              <w:t>0</w:t>
            </w:r>
          </w:p>
        </w:tc>
        <w:tc>
          <w:tcPr>
            <w:tcW w:w="1193" w:type="dxa"/>
            <w:noWrap/>
            <w:hideMark/>
          </w:tcPr>
          <w:p w14:paraId="7E46BA28" w14:textId="77777777" w:rsidR="00EB061E" w:rsidRPr="00EB061E" w:rsidRDefault="00EB061E" w:rsidP="00EB061E">
            <w:pPr>
              <w:spacing w:line="276" w:lineRule="auto"/>
              <w:rPr>
                <w:rFonts w:cs="Arial"/>
              </w:rPr>
            </w:pPr>
            <w:r w:rsidRPr="00EB061E">
              <w:rPr>
                <w:rFonts w:cs="Arial"/>
              </w:rPr>
              <w:t>1</w:t>
            </w:r>
          </w:p>
        </w:tc>
      </w:tr>
      <w:tr w:rsidR="00EB061E" w:rsidRPr="00EB061E" w14:paraId="00C81C37" w14:textId="77777777" w:rsidTr="00EB0AFB">
        <w:trPr>
          <w:trHeight w:val="380"/>
        </w:trPr>
        <w:tc>
          <w:tcPr>
            <w:tcW w:w="3758" w:type="dxa"/>
            <w:noWrap/>
            <w:hideMark/>
          </w:tcPr>
          <w:p w14:paraId="22EB671D" w14:textId="77777777" w:rsidR="00EB061E" w:rsidRPr="00EB061E" w:rsidRDefault="00EB061E" w:rsidP="00EB061E">
            <w:pPr>
              <w:spacing w:line="276" w:lineRule="auto"/>
              <w:rPr>
                <w:rFonts w:cs="Arial"/>
                <w:b/>
                <w:bCs/>
              </w:rPr>
            </w:pPr>
            <w:r w:rsidRPr="00EB061E">
              <w:rPr>
                <w:rFonts w:cs="Arial"/>
                <w:b/>
                <w:bCs/>
              </w:rPr>
              <w:t>Country</w:t>
            </w:r>
          </w:p>
        </w:tc>
        <w:tc>
          <w:tcPr>
            <w:tcW w:w="1610" w:type="dxa"/>
            <w:noWrap/>
            <w:hideMark/>
          </w:tcPr>
          <w:p w14:paraId="3BDF8DF1" w14:textId="77777777" w:rsidR="00EB061E" w:rsidRPr="00EB061E" w:rsidRDefault="00EB061E" w:rsidP="00EB061E">
            <w:pPr>
              <w:spacing w:line="276" w:lineRule="auto"/>
              <w:rPr>
                <w:rFonts w:cs="Arial"/>
                <w:b/>
                <w:bCs/>
              </w:rPr>
            </w:pPr>
            <w:r w:rsidRPr="00EB061E">
              <w:rPr>
                <w:rFonts w:cs="Arial"/>
                <w:b/>
                <w:bCs/>
              </w:rPr>
              <w:t>Focus Group</w:t>
            </w:r>
          </w:p>
        </w:tc>
        <w:tc>
          <w:tcPr>
            <w:tcW w:w="1369" w:type="dxa"/>
            <w:noWrap/>
            <w:hideMark/>
          </w:tcPr>
          <w:p w14:paraId="0A551831" w14:textId="77777777" w:rsidR="00EB061E" w:rsidRPr="00EB061E" w:rsidRDefault="00EB061E" w:rsidP="00EB061E">
            <w:pPr>
              <w:spacing w:line="276" w:lineRule="auto"/>
              <w:rPr>
                <w:rFonts w:cs="Arial"/>
                <w:b/>
                <w:bCs/>
              </w:rPr>
            </w:pPr>
            <w:r w:rsidRPr="00EB061E">
              <w:rPr>
                <w:rFonts w:cs="Arial"/>
                <w:b/>
                <w:bCs/>
              </w:rPr>
              <w:t>In-person</w:t>
            </w:r>
          </w:p>
        </w:tc>
        <w:tc>
          <w:tcPr>
            <w:tcW w:w="1430" w:type="dxa"/>
            <w:noWrap/>
            <w:hideMark/>
          </w:tcPr>
          <w:p w14:paraId="7D8DC7C5" w14:textId="77777777" w:rsidR="00EB061E" w:rsidRPr="00EB061E" w:rsidRDefault="00EB061E" w:rsidP="00EB061E">
            <w:pPr>
              <w:spacing w:line="276" w:lineRule="auto"/>
              <w:rPr>
                <w:rFonts w:cs="Arial"/>
                <w:b/>
                <w:bCs/>
              </w:rPr>
            </w:pPr>
            <w:r w:rsidRPr="00EB061E">
              <w:rPr>
                <w:rFonts w:cs="Arial"/>
                <w:b/>
                <w:bCs/>
              </w:rPr>
              <w:t>Interview</w:t>
            </w:r>
          </w:p>
        </w:tc>
        <w:tc>
          <w:tcPr>
            <w:tcW w:w="1193" w:type="dxa"/>
            <w:noWrap/>
            <w:hideMark/>
          </w:tcPr>
          <w:p w14:paraId="4335C4B5" w14:textId="77777777" w:rsidR="00EB061E" w:rsidRPr="00EB061E" w:rsidRDefault="00EB061E" w:rsidP="00EB061E">
            <w:pPr>
              <w:spacing w:line="276" w:lineRule="auto"/>
              <w:rPr>
                <w:rFonts w:cs="Arial"/>
                <w:b/>
                <w:bCs/>
              </w:rPr>
            </w:pPr>
            <w:r w:rsidRPr="00EB061E">
              <w:rPr>
                <w:rFonts w:cs="Arial"/>
                <w:b/>
                <w:bCs/>
              </w:rPr>
              <w:t>Total</w:t>
            </w:r>
          </w:p>
        </w:tc>
      </w:tr>
      <w:tr w:rsidR="00EB061E" w:rsidRPr="00EB061E" w14:paraId="2CB97A2D" w14:textId="77777777" w:rsidTr="00EB0AFB">
        <w:trPr>
          <w:trHeight w:val="300"/>
        </w:trPr>
        <w:tc>
          <w:tcPr>
            <w:tcW w:w="3758" w:type="dxa"/>
            <w:noWrap/>
            <w:hideMark/>
          </w:tcPr>
          <w:p w14:paraId="17EF0FE6" w14:textId="77777777" w:rsidR="00EB061E" w:rsidRPr="00EB061E" w:rsidRDefault="00EB061E" w:rsidP="00EB061E">
            <w:pPr>
              <w:spacing w:line="276" w:lineRule="auto"/>
              <w:rPr>
                <w:rFonts w:cs="Arial"/>
              </w:rPr>
            </w:pPr>
            <w:r w:rsidRPr="00EB061E">
              <w:rPr>
                <w:rFonts w:cs="Arial"/>
              </w:rPr>
              <w:t>England</w:t>
            </w:r>
          </w:p>
        </w:tc>
        <w:tc>
          <w:tcPr>
            <w:tcW w:w="1610" w:type="dxa"/>
            <w:noWrap/>
            <w:hideMark/>
          </w:tcPr>
          <w:p w14:paraId="49419A96" w14:textId="77777777" w:rsidR="00EB061E" w:rsidRPr="00EB061E" w:rsidRDefault="00EB061E" w:rsidP="00EB061E">
            <w:pPr>
              <w:spacing w:line="276" w:lineRule="auto"/>
              <w:rPr>
                <w:rFonts w:cs="Arial"/>
              </w:rPr>
            </w:pPr>
            <w:r w:rsidRPr="00EB061E">
              <w:rPr>
                <w:rFonts w:cs="Arial"/>
              </w:rPr>
              <w:t>31</w:t>
            </w:r>
          </w:p>
        </w:tc>
        <w:tc>
          <w:tcPr>
            <w:tcW w:w="1369" w:type="dxa"/>
            <w:noWrap/>
            <w:hideMark/>
          </w:tcPr>
          <w:p w14:paraId="74D43C07" w14:textId="77777777" w:rsidR="00EB061E" w:rsidRPr="00EB061E" w:rsidRDefault="00EB061E" w:rsidP="00EB061E">
            <w:pPr>
              <w:spacing w:line="276" w:lineRule="auto"/>
              <w:rPr>
                <w:rFonts w:cs="Arial"/>
              </w:rPr>
            </w:pPr>
            <w:r w:rsidRPr="00EB061E">
              <w:rPr>
                <w:rFonts w:cs="Arial"/>
              </w:rPr>
              <w:t>7</w:t>
            </w:r>
          </w:p>
        </w:tc>
        <w:tc>
          <w:tcPr>
            <w:tcW w:w="1430" w:type="dxa"/>
            <w:noWrap/>
            <w:hideMark/>
          </w:tcPr>
          <w:p w14:paraId="0D0FBE4D" w14:textId="77777777" w:rsidR="00EB061E" w:rsidRPr="00EB061E" w:rsidRDefault="00EB061E" w:rsidP="00EB061E">
            <w:pPr>
              <w:spacing w:line="276" w:lineRule="auto"/>
              <w:rPr>
                <w:rFonts w:cs="Arial"/>
              </w:rPr>
            </w:pPr>
            <w:r w:rsidRPr="00EB061E">
              <w:rPr>
                <w:rFonts w:cs="Arial"/>
              </w:rPr>
              <w:t>9</w:t>
            </w:r>
          </w:p>
        </w:tc>
        <w:tc>
          <w:tcPr>
            <w:tcW w:w="1193" w:type="dxa"/>
            <w:noWrap/>
            <w:hideMark/>
          </w:tcPr>
          <w:p w14:paraId="300436DD" w14:textId="77777777" w:rsidR="00EB061E" w:rsidRPr="00EB061E" w:rsidRDefault="00EB061E" w:rsidP="00EB061E">
            <w:pPr>
              <w:spacing w:line="276" w:lineRule="auto"/>
              <w:rPr>
                <w:rFonts w:cs="Arial"/>
              </w:rPr>
            </w:pPr>
            <w:r w:rsidRPr="00EB061E">
              <w:rPr>
                <w:rFonts w:cs="Arial"/>
              </w:rPr>
              <w:t>47</w:t>
            </w:r>
          </w:p>
        </w:tc>
      </w:tr>
      <w:tr w:rsidR="00EB061E" w:rsidRPr="00EB061E" w14:paraId="6B9721CC" w14:textId="77777777" w:rsidTr="00331512">
        <w:trPr>
          <w:trHeight w:val="300"/>
        </w:trPr>
        <w:tc>
          <w:tcPr>
            <w:tcW w:w="3758" w:type="dxa"/>
            <w:noWrap/>
            <w:hideMark/>
          </w:tcPr>
          <w:p w14:paraId="6290EB89" w14:textId="77777777" w:rsidR="00EB061E" w:rsidRPr="00EB061E" w:rsidRDefault="00EB061E" w:rsidP="00EB061E">
            <w:pPr>
              <w:spacing w:line="276" w:lineRule="auto"/>
              <w:rPr>
                <w:rFonts w:cs="Arial"/>
              </w:rPr>
            </w:pPr>
            <w:r w:rsidRPr="00EB061E">
              <w:rPr>
                <w:rFonts w:cs="Arial"/>
              </w:rPr>
              <w:t>Wales</w:t>
            </w:r>
          </w:p>
        </w:tc>
        <w:tc>
          <w:tcPr>
            <w:tcW w:w="1610" w:type="dxa"/>
            <w:noWrap/>
            <w:hideMark/>
          </w:tcPr>
          <w:p w14:paraId="6CA8C2C7" w14:textId="77777777" w:rsidR="00EB061E" w:rsidRPr="00EB061E" w:rsidRDefault="00EB061E" w:rsidP="00EB061E">
            <w:pPr>
              <w:spacing w:line="276" w:lineRule="auto"/>
              <w:rPr>
                <w:rFonts w:cs="Arial"/>
              </w:rPr>
            </w:pPr>
            <w:r w:rsidRPr="00EB061E">
              <w:rPr>
                <w:rFonts w:cs="Arial"/>
              </w:rPr>
              <w:t>1</w:t>
            </w:r>
          </w:p>
        </w:tc>
        <w:tc>
          <w:tcPr>
            <w:tcW w:w="1369" w:type="dxa"/>
            <w:noWrap/>
            <w:hideMark/>
          </w:tcPr>
          <w:p w14:paraId="21454E98" w14:textId="018CA83C" w:rsidR="00EB061E" w:rsidRPr="00EB061E" w:rsidRDefault="00331512" w:rsidP="00EB061E">
            <w:pPr>
              <w:spacing w:line="276" w:lineRule="auto"/>
              <w:rPr>
                <w:rFonts w:cs="Arial"/>
              </w:rPr>
            </w:pPr>
            <w:r>
              <w:rPr>
                <w:rFonts w:cs="Arial"/>
              </w:rPr>
              <w:t>0</w:t>
            </w:r>
          </w:p>
        </w:tc>
        <w:tc>
          <w:tcPr>
            <w:tcW w:w="1430" w:type="dxa"/>
            <w:noWrap/>
            <w:hideMark/>
          </w:tcPr>
          <w:p w14:paraId="7AE4F242" w14:textId="0C1EB934" w:rsidR="00EB061E" w:rsidRPr="00EB061E" w:rsidRDefault="00EB061E" w:rsidP="00EB061E">
            <w:pPr>
              <w:spacing w:line="276" w:lineRule="auto"/>
              <w:rPr>
                <w:rFonts w:cs="Arial"/>
              </w:rPr>
            </w:pPr>
            <w:r w:rsidRPr="00EB061E">
              <w:rPr>
                <w:rFonts w:cs="Arial"/>
              </w:rPr>
              <w:t> </w:t>
            </w:r>
            <w:r w:rsidR="00331512">
              <w:rPr>
                <w:rFonts w:cs="Arial"/>
              </w:rPr>
              <w:t>0</w:t>
            </w:r>
          </w:p>
        </w:tc>
        <w:tc>
          <w:tcPr>
            <w:tcW w:w="1193" w:type="dxa"/>
            <w:noWrap/>
            <w:hideMark/>
          </w:tcPr>
          <w:p w14:paraId="3C2ED466" w14:textId="77777777" w:rsidR="00EB061E" w:rsidRPr="00EB061E" w:rsidRDefault="00EB061E" w:rsidP="00EB061E">
            <w:pPr>
              <w:spacing w:line="276" w:lineRule="auto"/>
              <w:rPr>
                <w:rFonts w:cs="Arial"/>
              </w:rPr>
            </w:pPr>
            <w:r w:rsidRPr="00EB061E">
              <w:rPr>
                <w:rFonts w:cs="Arial"/>
              </w:rPr>
              <w:t>1</w:t>
            </w:r>
          </w:p>
        </w:tc>
      </w:tr>
      <w:tr w:rsidR="00EB061E" w:rsidRPr="00EB061E" w14:paraId="09EA68B8" w14:textId="77777777" w:rsidTr="00331512">
        <w:trPr>
          <w:trHeight w:val="300"/>
        </w:trPr>
        <w:tc>
          <w:tcPr>
            <w:tcW w:w="3758" w:type="dxa"/>
            <w:noWrap/>
            <w:hideMark/>
          </w:tcPr>
          <w:p w14:paraId="1FF879A9" w14:textId="2EBAA93F" w:rsidR="00EB061E" w:rsidRPr="00EB061E" w:rsidRDefault="00EB061E" w:rsidP="00EB061E">
            <w:pPr>
              <w:spacing w:line="276" w:lineRule="auto"/>
              <w:rPr>
                <w:rFonts w:cs="Arial"/>
              </w:rPr>
            </w:pPr>
            <w:r w:rsidRPr="00EB061E">
              <w:rPr>
                <w:rFonts w:cs="Arial"/>
              </w:rPr>
              <w:t>N</w:t>
            </w:r>
            <w:r w:rsidR="00E34AFA">
              <w:rPr>
                <w:rFonts w:cs="Arial"/>
              </w:rPr>
              <w:t>orthern Ireland</w:t>
            </w:r>
          </w:p>
        </w:tc>
        <w:tc>
          <w:tcPr>
            <w:tcW w:w="1610" w:type="dxa"/>
            <w:noWrap/>
            <w:hideMark/>
          </w:tcPr>
          <w:p w14:paraId="1A600743" w14:textId="77777777" w:rsidR="00EB061E" w:rsidRPr="00EB061E" w:rsidRDefault="00EB061E" w:rsidP="00EB061E">
            <w:pPr>
              <w:spacing w:line="276" w:lineRule="auto"/>
              <w:rPr>
                <w:rFonts w:cs="Arial"/>
              </w:rPr>
            </w:pPr>
            <w:r w:rsidRPr="00EB061E">
              <w:rPr>
                <w:rFonts w:cs="Arial"/>
              </w:rPr>
              <w:t>1</w:t>
            </w:r>
          </w:p>
        </w:tc>
        <w:tc>
          <w:tcPr>
            <w:tcW w:w="1369" w:type="dxa"/>
            <w:noWrap/>
            <w:hideMark/>
          </w:tcPr>
          <w:p w14:paraId="71035806" w14:textId="33B05472" w:rsidR="00EB061E" w:rsidRPr="00EB061E" w:rsidRDefault="00331512" w:rsidP="00EB061E">
            <w:pPr>
              <w:spacing w:line="276" w:lineRule="auto"/>
              <w:rPr>
                <w:rFonts w:cs="Arial"/>
              </w:rPr>
            </w:pPr>
            <w:r>
              <w:rPr>
                <w:rFonts w:cs="Arial"/>
              </w:rPr>
              <w:t>0</w:t>
            </w:r>
          </w:p>
        </w:tc>
        <w:tc>
          <w:tcPr>
            <w:tcW w:w="1430" w:type="dxa"/>
            <w:noWrap/>
            <w:hideMark/>
          </w:tcPr>
          <w:p w14:paraId="2854D159" w14:textId="11B3A43C" w:rsidR="00EB061E" w:rsidRPr="00EB061E" w:rsidRDefault="00EB061E" w:rsidP="00EB061E">
            <w:pPr>
              <w:spacing w:line="276" w:lineRule="auto"/>
              <w:rPr>
                <w:rFonts w:cs="Arial"/>
              </w:rPr>
            </w:pPr>
            <w:r w:rsidRPr="00EB061E">
              <w:rPr>
                <w:rFonts w:cs="Arial"/>
              </w:rPr>
              <w:t> </w:t>
            </w:r>
            <w:r w:rsidR="00331512">
              <w:rPr>
                <w:rFonts w:cs="Arial"/>
              </w:rPr>
              <w:t>0</w:t>
            </w:r>
          </w:p>
        </w:tc>
        <w:tc>
          <w:tcPr>
            <w:tcW w:w="1193" w:type="dxa"/>
            <w:noWrap/>
            <w:hideMark/>
          </w:tcPr>
          <w:p w14:paraId="58EFFDDA" w14:textId="77777777" w:rsidR="00EB061E" w:rsidRPr="00EB061E" w:rsidRDefault="00EB061E" w:rsidP="00EB061E">
            <w:pPr>
              <w:spacing w:line="276" w:lineRule="auto"/>
              <w:rPr>
                <w:rFonts w:cs="Arial"/>
              </w:rPr>
            </w:pPr>
            <w:r w:rsidRPr="00EB061E">
              <w:rPr>
                <w:rFonts w:cs="Arial"/>
              </w:rPr>
              <w:t>1</w:t>
            </w:r>
          </w:p>
        </w:tc>
      </w:tr>
      <w:tr w:rsidR="00EB061E" w:rsidRPr="00EB061E" w14:paraId="3920156E" w14:textId="77777777" w:rsidTr="00331512">
        <w:trPr>
          <w:trHeight w:val="300"/>
        </w:trPr>
        <w:tc>
          <w:tcPr>
            <w:tcW w:w="3758" w:type="dxa"/>
            <w:noWrap/>
            <w:hideMark/>
          </w:tcPr>
          <w:p w14:paraId="00C00A21" w14:textId="77777777" w:rsidR="00EB061E" w:rsidRPr="00EB061E" w:rsidRDefault="00EB061E" w:rsidP="00EB061E">
            <w:pPr>
              <w:spacing w:line="276" w:lineRule="auto"/>
              <w:rPr>
                <w:rFonts w:cs="Arial"/>
              </w:rPr>
            </w:pPr>
            <w:r w:rsidRPr="00EB061E">
              <w:rPr>
                <w:rFonts w:cs="Arial"/>
              </w:rPr>
              <w:t>Scotland</w:t>
            </w:r>
          </w:p>
        </w:tc>
        <w:tc>
          <w:tcPr>
            <w:tcW w:w="1610" w:type="dxa"/>
            <w:noWrap/>
            <w:hideMark/>
          </w:tcPr>
          <w:p w14:paraId="625138B4" w14:textId="77777777" w:rsidR="00EB061E" w:rsidRPr="00EB061E" w:rsidRDefault="00EB061E" w:rsidP="00EB061E">
            <w:pPr>
              <w:spacing w:line="276" w:lineRule="auto"/>
              <w:rPr>
                <w:rFonts w:cs="Arial"/>
              </w:rPr>
            </w:pPr>
            <w:r w:rsidRPr="00EB061E">
              <w:rPr>
                <w:rFonts w:cs="Arial"/>
              </w:rPr>
              <w:t>1</w:t>
            </w:r>
          </w:p>
        </w:tc>
        <w:tc>
          <w:tcPr>
            <w:tcW w:w="1369" w:type="dxa"/>
            <w:noWrap/>
            <w:hideMark/>
          </w:tcPr>
          <w:p w14:paraId="60F92B61" w14:textId="0EA475EB" w:rsidR="00EB061E" w:rsidRPr="00EB061E" w:rsidRDefault="00331512" w:rsidP="00EB061E">
            <w:pPr>
              <w:spacing w:line="276" w:lineRule="auto"/>
              <w:rPr>
                <w:rFonts w:cs="Arial"/>
              </w:rPr>
            </w:pPr>
            <w:r>
              <w:rPr>
                <w:rFonts w:cs="Arial"/>
              </w:rPr>
              <w:t>0</w:t>
            </w:r>
          </w:p>
        </w:tc>
        <w:tc>
          <w:tcPr>
            <w:tcW w:w="1430" w:type="dxa"/>
            <w:noWrap/>
            <w:hideMark/>
          </w:tcPr>
          <w:p w14:paraId="5202134F" w14:textId="564C61B1" w:rsidR="00EB061E" w:rsidRPr="00EB061E" w:rsidRDefault="00EB061E" w:rsidP="00EB061E">
            <w:pPr>
              <w:spacing w:line="276" w:lineRule="auto"/>
              <w:rPr>
                <w:rFonts w:cs="Arial"/>
              </w:rPr>
            </w:pPr>
            <w:r w:rsidRPr="00EB061E">
              <w:rPr>
                <w:rFonts w:cs="Arial"/>
              </w:rPr>
              <w:t> </w:t>
            </w:r>
            <w:r w:rsidR="00331512">
              <w:rPr>
                <w:rFonts w:cs="Arial"/>
              </w:rPr>
              <w:t>0</w:t>
            </w:r>
          </w:p>
        </w:tc>
        <w:tc>
          <w:tcPr>
            <w:tcW w:w="1193" w:type="dxa"/>
            <w:noWrap/>
            <w:hideMark/>
          </w:tcPr>
          <w:p w14:paraId="34ABAD32" w14:textId="77777777" w:rsidR="00EB061E" w:rsidRPr="00EB061E" w:rsidRDefault="00EB061E" w:rsidP="00EB061E">
            <w:pPr>
              <w:spacing w:line="276" w:lineRule="auto"/>
              <w:rPr>
                <w:rFonts w:cs="Arial"/>
              </w:rPr>
            </w:pPr>
            <w:r w:rsidRPr="00EB061E">
              <w:rPr>
                <w:rFonts w:cs="Arial"/>
              </w:rPr>
              <w:t>1</w:t>
            </w:r>
          </w:p>
        </w:tc>
      </w:tr>
      <w:tr w:rsidR="00EB061E" w:rsidRPr="00EB061E" w14:paraId="629D6FC7" w14:textId="77777777" w:rsidTr="00EB0AFB">
        <w:trPr>
          <w:trHeight w:val="380"/>
        </w:trPr>
        <w:tc>
          <w:tcPr>
            <w:tcW w:w="3758" w:type="dxa"/>
            <w:noWrap/>
            <w:hideMark/>
          </w:tcPr>
          <w:p w14:paraId="3BAAEDC9" w14:textId="77777777" w:rsidR="00EB061E" w:rsidRPr="00EB061E" w:rsidRDefault="00EB061E" w:rsidP="00EB061E">
            <w:pPr>
              <w:spacing w:line="276" w:lineRule="auto"/>
              <w:rPr>
                <w:rFonts w:cs="Arial"/>
                <w:b/>
                <w:bCs/>
              </w:rPr>
            </w:pPr>
            <w:r w:rsidRPr="00EB061E">
              <w:rPr>
                <w:rFonts w:cs="Arial"/>
                <w:b/>
                <w:bCs/>
              </w:rPr>
              <w:t>Impairment type</w:t>
            </w:r>
          </w:p>
        </w:tc>
        <w:tc>
          <w:tcPr>
            <w:tcW w:w="1610" w:type="dxa"/>
            <w:noWrap/>
            <w:hideMark/>
          </w:tcPr>
          <w:p w14:paraId="27711874" w14:textId="77777777" w:rsidR="00EB061E" w:rsidRPr="00EB061E" w:rsidRDefault="00EB061E" w:rsidP="00EB061E">
            <w:pPr>
              <w:spacing w:line="276" w:lineRule="auto"/>
              <w:rPr>
                <w:rFonts w:cs="Arial"/>
                <w:b/>
                <w:bCs/>
              </w:rPr>
            </w:pPr>
            <w:r w:rsidRPr="00EB061E">
              <w:rPr>
                <w:rFonts w:cs="Arial"/>
                <w:b/>
                <w:bCs/>
              </w:rPr>
              <w:t>Focus Group</w:t>
            </w:r>
          </w:p>
        </w:tc>
        <w:tc>
          <w:tcPr>
            <w:tcW w:w="1369" w:type="dxa"/>
            <w:noWrap/>
            <w:hideMark/>
          </w:tcPr>
          <w:p w14:paraId="38C3EB37" w14:textId="77777777" w:rsidR="00EB061E" w:rsidRPr="00EB061E" w:rsidRDefault="00EB061E" w:rsidP="00EB061E">
            <w:pPr>
              <w:spacing w:line="276" w:lineRule="auto"/>
              <w:rPr>
                <w:rFonts w:cs="Arial"/>
                <w:b/>
                <w:bCs/>
              </w:rPr>
            </w:pPr>
            <w:r w:rsidRPr="00EB061E">
              <w:rPr>
                <w:rFonts w:cs="Arial"/>
                <w:b/>
                <w:bCs/>
              </w:rPr>
              <w:t>In-person</w:t>
            </w:r>
          </w:p>
        </w:tc>
        <w:tc>
          <w:tcPr>
            <w:tcW w:w="1430" w:type="dxa"/>
            <w:noWrap/>
            <w:hideMark/>
          </w:tcPr>
          <w:p w14:paraId="4F2364FC" w14:textId="77777777" w:rsidR="00EB061E" w:rsidRPr="00EB061E" w:rsidRDefault="00EB061E" w:rsidP="00EB061E">
            <w:pPr>
              <w:spacing w:line="276" w:lineRule="auto"/>
              <w:rPr>
                <w:rFonts w:cs="Arial"/>
                <w:b/>
                <w:bCs/>
              </w:rPr>
            </w:pPr>
            <w:r w:rsidRPr="00EB061E">
              <w:rPr>
                <w:rFonts w:cs="Arial"/>
                <w:b/>
                <w:bCs/>
              </w:rPr>
              <w:t>Interview</w:t>
            </w:r>
          </w:p>
        </w:tc>
        <w:tc>
          <w:tcPr>
            <w:tcW w:w="1193" w:type="dxa"/>
            <w:noWrap/>
            <w:hideMark/>
          </w:tcPr>
          <w:p w14:paraId="1BE606BE" w14:textId="77777777" w:rsidR="00EB061E" w:rsidRPr="00EB061E" w:rsidRDefault="00EB061E" w:rsidP="00EB061E">
            <w:pPr>
              <w:spacing w:line="276" w:lineRule="auto"/>
              <w:rPr>
                <w:rFonts w:cs="Arial"/>
                <w:b/>
                <w:bCs/>
              </w:rPr>
            </w:pPr>
            <w:r w:rsidRPr="00EB061E">
              <w:rPr>
                <w:rFonts w:cs="Arial"/>
                <w:b/>
                <w:bCs/>
              </w:rPr>
              <w:t>Total</w:t>
            </w:r>
          </w:p>
        </w:tc>
      </w:tr>
      <w:tr w:rsidR="00EB061E" w:rsidRPr="00EB061E" w14:paraId="3640EA7C" w14:textId="77777777" w:rsidTr="00EB0AFB">
        <w:trPr>
          <w:trHeight w:val="300"/>
        </w:trPr>
        <w:tc>
          <w:tcPr>
            <w:tcW w:w="3758" w:type="dxa"/>
            <w:noWrap/>
            <w:hideMark/>
          </w:tcPr>
          <w:p w14:paraId="4CD60D71" w14:textId="77777777" w:rsidR="00EB061E" w:rsidRPr="00EB061E" w:rsidRDefault="00EB061E" w:rsidP="00EB061E">
            <w:pPr>
              <w:spacing w:line="276" w:lineRule="auto"/>
              <w:rPr>
                <w:rFonts w:cs="Arial"/>
              </w:rPr>
            </w:pPr>
            <w:r w:rsidRPr="00EB061E">
              <w:rPr>
                <w:rFonts w:cs="Arial"/>
              </w:rPr>
              <w:t>Mobility</w:t>
            </w:r>
          </w:p>
        </w:tc>
        <w:tc>
          <w:tcPr>
            <w:tcW w:w="1610" w:type="dxa"/>
            <w:noWrap/>
            <w:hideMark/>
          </w:tcPr>
          <w:p w14:paraId="4ACE9452" w14:textId="77777777" w:rsidR="00EB061E" w:rsidRPr="00EB061E" w:rsidRDefault="00EB061E" w:rsidP="00EB061E">
            <w:pPr>
              <w:spacing w:line="276" w:lineRule="auto"/>
              <w:rPr>
                <w:rFonts w:cs="Arial"/>
              </w:rPr>
            </w:pPr>
            <w:r w:rsidRPr="00EB061E">
              <w:rPr>
                <w:rFonts w:cs="Arial"/>
              </w:rPr>
              <w:t>24</w:t>
            </w:r>
          </w:p>
        </w:tc>
        <w:tc>
          <w:tcPr>
            <w:tcW w:w="1369" w:type="dxa"/>
            <w:noWrap/>
            <w:hideMark/>
          </w:tcPr>
          <w:p w14:paraId="721CF9AF" w14:textId="77777777" w:rsidR="00EB061E" w:rsidRPr="00EB061E" w:rsidRDefault="00EB061E" w:rsidP="00EB061E">
            <w:pPr>
              <w:spacing w:line="276" w:lineRule="auto"/>
              <w:rPr>
                <w:rFonts w:cs="Arial"/>
              </w:rPr>
            </w:pPr>
            <w:r w:rsidRPr="00EB061E">
              <w:rPr>
                <w:rFonts w:cs="Arial"/>
              </w:rPr>
              <w:t>5</w:t>
            </w:r>
          </w:p>
        </w:tc>
        <w:tc>
          <w:tcPr>
            <w:tcW w:w="1430" w:type="dxa"/>
            <w:noWrap/>
            <w:hideMark/>
          </w:tcPr>
          <w:p w14:paraId="5CA39DFE" w14:textId="77777777" w:rsidR="00EB061E" w:rsidRPr="00EB061E" w:rsidRDefault="00EB061E" w:rsidP="00EB061E">
            <w:pPr>
              <w:spacing w:line="276" w:lineRule="auto"/>
              <w:rPr>
                <w:rFonts w:cs="Arial"/>
              </w:rPr>
            </w:pPr>
            <w:r w:rsidRPr="00EB061E">
              <w:rPr>
                <w:rFonts w:cs="Arial"/>
              </w:rPr>
              <w:t>7</w:t>
            </w:r>
          </w:p>
        </w:tc>
        <w:tc>
          <w:tcPr>
            <w:tcW w:w="1193" w:type="dxa"/>
            <w:noWrap/>
            <w:hideMark/>
          </w:tcPr>
          <w:p w14:paraId="0BF0F703" w14:textId="77777777" w:rsidR="00EB061E" w:rsidRPr="00EB061E" w:rsidRDefault="00EB061E" w:rsidP="00EB061E">
            <w:pPr>
              <w:spacing w:line="276" w:lineRule="auto"/>
              <w:rPr>
                <w:rFonts w:cs="Arial"/>
              </w:rPr>
            </w:pPr>
            <w:r w:rsidRPr="00EB061E">
              <w:rPr>
                <w:rFonts w:cs="Arial"/>
              </w:rPr>
              <w:t>36</w:t>
            </w:r>
          </w:p>
        </w:tc>
      </w:tr>
      <w:tr w:rsidR="00EB061E" w:rsidRPr="00EB061E" w14:paraId="226931CA" w14:textId="77777777" w:rsidTr="00EB0AFB">
        <w:trPr>
          <w:trHeight w:val="300"/>
        </w:trPr>
        <w:tc>
          <w:tcPr>
            <w:tcW w:w="3758" w:type="dxa"/>
            <w:noWrap/>
            <w:hideMark/>
          </w:tcPr>
          <w:p w14:paraId="737059F4" w14:textId="77777777" w:rsidR="00EB061E" w:rsidRPr="00EB061E" w:rsidRDefault="00EB061E" w:rsidP="00EB061E">
            <w:pPr>
              <w:spacing w:line="276" w:lineRule="auto"/>
              <w:rPr>
                <w:rFonts w:cs="Arial"/>
              </w:rPr>
            </w:pPr>
            <w:r w:rsidRPr="00EB061E">
              <w:rPr>
                <w:rFonts w:cs="Arial"/>
              </w:rPr>
              <w:t>Dexterity</w:t>
            </w:r>
          </w:p>
        </w:tc>
        <w:tc>
          <w:tcPr>
            <w:tcW w:w="1610" w:type="dxa"/>
            <w:noWrap/>
            <w:hideMark/>
          </w:tcPr>
          <w:p w14:paraId="3837EDB6" w14:textId="77777777" w:rsidR="00EB061E" w:rsidRPr="00EB061E" w:rsidRDefault="00EB061E" w:rsidP="00EB061E">
            <w:pPr>
              <w:spacing w:line="276" w:lineRule="auto"/>
              <w:rPr>
                <w:rFonts w:cs="Arial"/>
              </w:rPr>
            </w:pPr>
            <w:r w:rsidRPr="00EB061E">
              <w:rPr>
                <w:rFonts w:cs="Arial"/>
              </w:rPr>
              <w:t>14</w:t>
            </w:r>
          </w:p>
        </w:tc>
        <w:tc>
          <w:tcPr>
            <w:tcW w:w="1369" w:type="dxa"/>
            <w:noWrap/>
            <w:hideMark/>
          </w:tcPr>
          <w:p w14:paraId="54A7338F" w14:textId="77777777" w:rsidR="00EB061E" w:rsidRPr="00EB061E" w:rsidRDefault="00EB061E" w:rsidP="00EB061E">
            <w:pPr>
              <w:spacing w:line="276" w:lineRule="auto"/>
              <w:rPr>
                <w:rFonts w:cs="Arial"/>
              </w:rPr>
            </w:pPr>
            <w:r w:rsidRPr="00EB061E">
              <w:rPr>
                <w:rFonts w:cs="Arial"/>
              </w:rPr>
              <w:t>3</w:t>
            </w:r>
          </w:p>
        </w:tc>
        <w:tc>
          <w:tcPr>
            <w:tcW w:w="1430" w:type="dxa"/>
            <w:noWrap/>
            <w:hideMark/>
          </w:tcPr>
          <w:p w14:paraId="2D71E9FD" w14:textId="15131703" w:rsidR="00EB061E" w:rsidRPr="00EB061E" w:rsidRDefault="00331512" w:rsidP="00EB061E">
            <w:pPr>
              <w:spacing w:line="276" w:lineRule="auto"/>
              <w:rPr>
                <w:rFonts w:cs="Arial"/>
              </w:rPr>
            </w:pPr>
            <w:r>
              <w:rPr>
                <w:rFonts w:cs="Arial"/>
              </w:rPr>
              <w:t>0</w:t>
            </w:r>
          </w:p>
        </w:tc>
        <w:tc>
          <w:tcPr>
            <w:tcW w:w="1193" w:type="dxa"/>
            <w:noWrap/>
            <w:hideMark/>
          </w:tcPr>
          <w:p w14:paraId="062A5E1D" w14:textId="77777777" w:rsidR="00EB061E" w:rsidRPr="00EB061E" w:rsidRDefault="00EB061E" w:rsidP="00EB061E">
            <w:pPr>
              <w:spacing w:line="276" w:lineRule="auto"/>
              <w:rPr>
                <w:rFonts w:cs="Arial"/>
              </w:rPr>
            </w:pPr>
            <w:r w:rsidRPr="00EB061E">
              <w:rPr>
                <w:rFonts w:cs="Arial"/>
              </w:rPr>
              <w:t>17</w:t>
            </w:r>
          </w:p>
        </w:tc>
      </w:tr>
      <w:tr w:rsidR="00EB061E" w:rsidRPr="00EB061E" w14:paraId="6F0C1A13" w14:textId="77777777" w:rsidTr="00EB0AFB">
        <w:trPr>
          <w:trHeight w:val="300"/>
        </w:trPr>
        <w:tc>
          <w:tcPr>
            <w:tcW w:w="3758" w:type="dxa"/>
            <w:noWrap/>
            <w:hideMark/>
          </w:tcPr>
          <w:p w14:paraId="38A7CF27" w14:textId="77777777" w:rsidR="00EB061E" w:rsidRPr="00EB061E" w:rsidRDefault="00EB061E" w:rsidP="00EB061E">
            <w:pPr>
              <w:spacing w:line="276" w:lineRule="auto"/>
              <w:rPr>
                <w:rFonts w:cs="Arial"/>
              </w:rPr>
            </w:pPr>
            <w:r w:rsidRPr="00EB061E">
              <w:rPr>
                <w:rFonts w:cs="Arial"/>
              </w:rPr>
              <w:t>Hearing</w:t>
            </w:r>
          </w:p>
        </w:tc>
        <w:tc>
          <w:tcPr>
            <w:tcW w:w="1610" w:type="dxa"/>
            <w:noWrap/>
            <w:hideMark/>
          </w:tcPr>
          <w:p w14:paraId="18C2CA8F" w14:textId="77777777" w:rsidR="00EB061E" w:rsidRPr="00EB061E" w:rsidRDefault="00EB061E" w:rsidP="00EB061E">
            <w:pPr>
              <w:spacing w:line="276" w:lineRule="auto"/>
              <w:rPr>
                <w:rFonts w:cs="Arial"/>
              </w:rPr>
            </w:pPr>
            <w:r w:rsidRPr="00EB061E">
              <w:rPr>
                <w:rFonts w:cs="Arial"/>
              </w:rPr>
              <w:t>2</w:t>
            </w:r>
          </w:p>
        </w:tc>
        <w:tc>
          <w:tcPr>
            <w:tcW w:w="1369" w:type="dxa"/>
            <w:noWrap/>
            <w:hideMark/>
          </w:tcPr>
          <w:p w14:paraId="03E19D0E" w14:textId="77777777" w:rsidR="00EB061E" w:rsidRPr="00EB061E" w:rsidRDefault="00EB061E" w:rsidP="00EB061E">
            <w:pPr>
              <w:spacing w:line="276" w:lineRule="auto"/>
              <w:rPr>
                <w:rFonts w:cs="Arial"/>
              </w:rPr>
            </w:pPr>
            <w:r w:rsidRPr="00EB061E">
              <w:rPr>
                <w:rFonts w:cs="Arial"/>
              </w:rPr>
              <w:t>2</w:t>
            </w:r>
          </w:p>
        </w:tc>
        <w:tc>
          <w:tcPr>
            <w:tcW w:w="1430" w:type="dxa"/>
            <w:noWrap/>
            <w:hideMark/>
          </w:tcPr>
          <w:p w14:paraId="0152D20B" w14:textId="77777777" w:rsidR="00EB061E" w:rsidRPr="00EB061E" w:rsidRDefault="00EB061E" w:rsidP="00EB061E">
            <w:pPr>
              <w:spacing w:line="276" w:lineRule="auto"/>
              <w:rPr>
                <w:rFonts w:cs="Arial"/>
              </w:rPr>
            </w:pPr>
            <w:r w:rsidRPr="00EB061E">
              <w:rPr>
                <w:rFonts w:cs="Arial"/>
              </w:rPr>
              <w:t>2</w:t>
            </w:r>
          </w:p>
        </w:tc>
        <w:tc>
          <w:tcPr>
            <w:tcW w:w="1193" w:type="dxa"/>
            <w:noWrap/>
            <w:hideMark/>
          </w:tcPr>
          <w:p w14:paraId="6150AD10" w14:textId="77777777" w:rsidR="00EB061E" w:rsidRPr="00EB061E" w:rsidRDefault="00EB061E" w:rsidP="00EB061E">
            <w:pPr>
              <w:spacing w:line="276" w:lineRule="auto"/>
              <w:rPr>
                <w:rFonts w:cs="Arial"/>
              </w:rPr>
            </w:pPr>
            <w:r w:rsidRPr="00EB061E">
              <w:rPr>
                <w:rFonts w:cs="Arial"/>
              </w:rPr>
              <w:t>6</w:t>
            </w:r>
          </w:p>
        </w:tc>
      </w:tr>
      <w:tr w:rsidR="00EB061E" w:rsidRPr="00EB061E" w14:paraId="2FB60EEA" w14:textId="77777777" w:rsidTr="00EB0AFB">
        <w:trPr>
          <w:trHeight w:val="300"/>
        </w:trPr>
        <w:tc>
          <w:tcPr>
            <w:tcW w:w="3758" w:type="dxa"/>
            <w:noWrap/>
            <w:hideMark/>
          </w:tcPr>
          <w:p w14:paraId="3E513959" w14:textId="77777777" w:rsidR="00EB061E" w:rsidRPr="00EB061E" w:rsidRDefault="00EB061E" w:rsidP="00EB061E">
            <w:pPr>
              <w:spacing w:line="276" w:lineRule="auto"/>
              <w:rPr>
                <w:rFonts w:cs="Arial"/>
              </w:rPr>
            </w:pPr>
            <w:r w:rsidRPr="00EB061E">
              <w:rPr>
                <w:rFonts w:cs="Arial"/>
              </w:rPr>
              <w:t>Vision</w:t>
            </w:r>
          </w:p>
        </w:tc>
        <w:tc>
          <w:tcPr>
            <w:tcW w:w="1610" w:type="dxa"/>
            <w:noWrap/>
            <w:hideMark/>
          </w:tcPr>
          <w:p w14:paraId="4D11DB48" w14:textId="77777777" w:rsidR="00EB061E" w:rsidRPr="00EB061E" w:rsidRDefault="00EB061E" w:rsidP="00EB061E">
            <w:pPr>
              <w:spacing w:line="276" w:lineRule="auto"/>
              <w:rPr>
                <w:rFonts w:cs="Arial"/>
              </w:rPr>
            </w:pPr>
            <w:r w:rsidRPr="00EB061E">
              <w:rPr>
                <w:rFonts w:cs="Arial"/>
              </w:rPr>
              <w:t>13</w:t>
            </w:r>
          </w:p>
        </w:tc>
        <w:tc>
          <w:tcPr>
            <w:tcW w:w="1369" w:type="dxa"/>
            <w:noWrap/>
            <w:hideMark/>
          </w:tcPr>
          <w:p w14:paraId="41162BBA" w14:textId="77777777" w:rsidR="00EB061E" w:rsidRPr="00EB061E" w:rsidRDefault="00EB061E" w:rsidP="00EB061E">
            <w:pPr>
              <w:spacing w:line="276" w:lineRule="auto"/>
              <w:rPr>
                <w:rFonts w:cs="Arial"/>
              </w:rPr>
            </w:pPr>
            <w:r w:rsidRPr="00EB061E">
              <w:rPr>
                <w:rFonts w:cs="Arial"/>
              </w:rPr>
              <w:t>3</w:t>
            </w:r>
          </w:p>
        </w:tc>
        <w:tc>
          <w:tcPr>
            <w:tcW w:w="1430" w:type="dxa"/>
            <w:noWrap/>
            <w:hideMark/>
          </w:tcPr>
          <w:p w14:paraId="0A985EDB" w14:textId="77777777" w:rsidR="00EB061E" w:rsidRPr="00EB061E" w:rsidRDefault="00EB061E" w:rsidP="00EB061E">
            <w:pPr>
              <w:spacing w:line="276" w:lineRule="auto"/>
              <w:rPr>
                <w:rFonts w:cs="Arial"/>
              </w:rPr>
            </w:pPr>
            <w:r w:rsidRPr="00EB061E">
              <w:rPr>
                <w:rFonts w:cs="Arial"/>
              </w:rPr>
              <w:t>2</w:t>
            </w:r>
          </w:p>
        </w:tc>
        <w:tc>
          <w:tcPr>
            <w:tcW w:w="1193" w:type="dxa"/>
            <w:noWrap/>
            <w:hideMark/>
          </w:tcPr>
          <w:p w14:paraId="127BBAB3" w14:textId="77777777" w:rsidR="00EB061E" w:rsidRPr="00EB061E" w:rsidRDefault="00EB061E" w:rsidP="00EB061E">
            <w:pPr>
              <w:spacing w:line="276" w:lineRule="auto"/>
              <w:rPr>
                <w:rFonts w:cs="Arial"/>
              </w:rPr>
            </w:pPr>
            <w:r w:rsidRPr="00EB061E">
              <w:rPr>
                <w:rFonts w:cs="Arial"/>
              </w:rPr>
              <w:t>18</w:t>
            </w:r>
          </w:p>
        </w:tc>
      </w:tr>
      <w:tr w:rsidR="00EB061E" w:rsidRPr="00EB061E" w14:paraId="4875795A" w14:textId="77777777" w:rsidTr="00EB0AFB">
        <w:trPr>
          <w:trHeight w:val="300"/>
        </w:trPr>
        <w:tc>
          <w:tcPr>
            <w:tcW w:w="3758" w:type="dxa"/>
            <w:noWrap/>
            <w:hideMark/>
          </w:tcPr>
          <w:p w14:paraId="7666EF16" w14:textId="77777777" w:rsidR="00EB061E" w:rsidRPr="00EB061E" w:rsidRDefault="00EB061E" w:rsidP="00EB061E">
            <w:pPr>
              <w:spacing w:line="276" w:lineRule="auto"/>
              <w:rPr>
                <w:rFonts w:cs="Arial"/>
              </w:rPr>
            </w:pPr>
            <w:r w:rsidRPr="00EB061E">
              <w:rPr>
                <w:rFonts w:cs="Arial"/>
              </w:rPr>
              <w:t>Fatigue, breathing, stamina</w:t>
            </w:r>
          </w:p>
        </w:tc>
        <w:tc>
          <w:tcPr>
            <w:tcW w:w="1610" w:type="dxa"/>
            <w:noWrap/>
            <w:hideMark/>
          </w:tcPr>
          <w:p w14:paraId="65EF1527" w14:textId="77777777" w:rsidR="00EB061E" w:rsidRPr="00EB061E" w:rsidRDefault="00EB061E" w:rsidP="00EB061E">
            <w:pPr>
              <w:spacing w:line="276" w:lineRule="auto"/>
              <w:rPr>
                <w:rFonts w:cs="Arial"/>
              </w:rPr>
            </w:pPr>
            <w:r w:rsidRPr="00EB061E">
              <w:rPr>
                <w:rFonts w:cs="Arial"/>
              </w:rPr>
              <w:t>12</w:t>
            </w:r>
          </w:p>
        </w:tc>
        <w:tc>
          <w:tcPr>
            <w:tcW w:w="1369" w:type="dxa"/>
            <w:noWrap/>
            <w:hideMark/>
          </w:tcPr>
          <w:p w14:paraId="200B643E" w14:textId="77777777" w:rsidR="00EB061E" w:rsidRPr="00EB061E" w:rsidRDefault="00EB061E" w:rsidP="00EB061E">
            <w:pPr>
              <w:spacing w:line="276" w:lineRule="auto"/>
              <w:rPr>
                <w:rFonts w:cs="Arial"/>
              </w:rPr>
            </w:pPr>
            <w:r w:rsidRPr="00EB061E">
              <w:rPr>
                <w:rFonts w:cs="Arial"/>
              </w:rPr>
              <w:t>4</w:t>
            </w:r>
          </w:p>
        </w:tc>
        <w:tc>
          <w:tcPr>
            <w:tcW w:w="1430" w:type="dxa"/>
            <w:noWrap/>
            <w:hideMark/>
          </w:tcPr>
          <w:p w14:paraId="701167A7"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66C2564B" w14:textId="77777777" w:rsidR="00EB061E" w:rsidRPr="00EB061E" w:rsidRDefault="00EB061E" w:rsidP="00EB061E">
            <w:pPr>
              <w:spacing w:line="276" w:lineRule="auto"/>
              <w:rPr>
                <w:rFonts w:cs="Arial"/>
              </w:rPr>
            </w:pPr>
            <w:r w:rsidRPr="00EB061E">
              <w:rPr>
                <w:rFonts w:cs="Arial"/>
              </w:rPr>
              <w:t>17</w:t>
            </w:r>
          </w:p>
        </w:tc>
      </w:tr>
      <w:tr w:rsidR="00EB061E" w:rsidRPr="00EB061E" w14:paraId="04138228" w14:textId="77777777" w:rsidTr="00EB0AFB">
        <w:trPr>
          <w:trHeight w:val="300"/>
        </w:trPr>
        <w:tc>
          <w:tcPr>
            <w:tcW w:w="3758" w:type="dxa"/>
            <w:noWrap/>
            <w:hideMark/>
          </w:tcPr>
          <w:p w14:paraId="5DBD4012" w14:textId="77777777" w:rsidR="00EB061E" w:rsidRPr="00EB061E" w:rsidRDefault="00EB061E" w:rsidP="00EB061E">
            <w:pPr>
              <w:spacing w:line="276" w:lineRule="auto"/>
              <w:rPr>
                <w:rFonts w:cs="Arial"/>
              </w:rPr>
            </w:pPr>
            <w:r w:rsidRPr="00EB061E">
              <w:rPr>
                <w:rFonts w:cs="Arial"/>
              </w:rPr>
              <w:t>Learning disability</w:t>
            </w:r>
          </w:p>
        </w:tc>
        <w:tc>
          <w:tcPr>
            <w:tcW w:w="1610" w:type="dxa"/>
            <w:noWrap/>
            <w:hideMark/>
          </w:tcPr>
          <w:p w14:paraId="404FCC3B" w14:textId="77777777" w:rsidR="00EB061E" w:rsidRPr="00EB061E" w:rsidRDefault="00EB061E" w:rsidP="00EB061E">
            <w:pPr>
              <w:spacing w:line="276" w:lineRule="auto"/>
              <w:rPr>
                <w:rFonts w:cs="Arial"/>
              </w:rPr>
            </w:pPr>
            <w:r w:rsidRPr="00EB061E">
              <w:rPr>
                <w:rFonts w:cs="Arial"/>
              </w:rPr>
              <w:t>3</w:t>
            </w:r>
          </w:p>
        </w:tc>
        <w:tc>
          <w:tcPr>
            <w:tcW w:w="1369" w:type="dxa"/>
            <w:noWrap/>
            <w:hideMark/>
          </w:tcPr>
          <w:p w14:paraId="505AB72B" w14:textId="77777777" w:rsidR="00EB061E" w:rsidRPr="00EB061E" w:rsidRDefault="00EB061E" w:rsidP="00EB061E">
            <w:pPr>
              <w:spacing w:line="276" w:lineRule="auto"/>
              <w:rPr>
                <w:rFonts w:cs="Arial"/>
              </w:rPr>
            </w:pPr>
            <w:r w:rsidRPr="00EB061E">
              <w:rPr>
                <w:rFonts w:cs="Arial"/>
              </w:rPr>
              <w:t>1</w:t>
            </w:r>
          </w:p>
        </w:tc>
        <w:tc>
          <w:tcPr>
            <w:tcW w:w="1430" w:type="dxa"/>
            <w:noWrap/>
            <w:hideMark/>
          </w:tcPr>
          <w:p w14:paraId="4331CE41"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68C26116" w14:textId="77777777" w:rsidR="00EB061E" w:rsidRPr="00EB061E" w:rsidRDefault="00EB061E" w:rsidP="00EB061E">
            <w:pPr>
              <w:spacing w:line="276" w:lineRule="auto"/>
              <w:rPr>
                <w:rFonts w:cs="Arial"/>
              </w:rPr>
            </w:pPr>
            <w:r w:rsidRPr="00EB061E">
              <w:rPr>
                <w:rFonts w:cs="Arial"/>
              </w:rPr>
              <w:t>5</w:t>
            </w:r>
          </w:p>
        </w:tc>
      </w:tr>
      <w:tr w:rsidR="00EB061E" w:rsidRPr="00EB061E" w14:paraId="61DBCFCF" w14:textId="77777777" w:rsidTr="00EB0AFB">
        <w:trPr>
          <w:trHeight w:val="300"/>
        </w:trPr>
        <w:tc>
          <w:tcPr>
            <w:tcW w:w="3758" w:type="dxa"/>
            <w:noWrap/>
            <w:hideMark/>
          </w:tcPr>
          <w:p w14:paraId="7B74E0FD" w14:textId="6E4CC5EE" w:rsidR="00EB061E" w:rsidRPr="00EB061E" w:rsidRDefault="006D2F89" w:rsidP="00EB061E">
            <w:pPr>
              <w:spacing w:line="276" w:lineRule="auto"/>
              <w:rPr>
                <w:rFonts w:cs="Arial"/>
              </w:rPr>
            </w:pPr>
            <w:r>
              <w:rPr>
                <w:rFonts w:cs="Arial"/>
              </w:rPr>
              <w:t>L</w:t>
            </w:r>
            <w:r w:rsidR="00EB061E" w:rsidRPr="00EB061E">
              <w:rPr>
                <w:rFonts w:cs="Arial"/>
              </w:rPr>
              <w:t>earning difficulty</w:t>
            </w:r>
          </w:p>
        </w:tc>
        <w:tc>
          <w:tcPr>
            <w:tcW w:w="1610" w:type="dxa"/>
            <w:noWrap/>
            <w:hideMark/>
          </w:tcPr>
          <w:p w14:paraId="4DE84D69" w14:textId="77777777" w:rsidR="00EB061E" w:rsidRPr="00EB061E" w:rsidRDefault="00EB061E" w:rsidP="00EB061E">
            <w:pPr>
              <w:spacing w:line="276" w:lineRule="auto"/>
              <w:rPr>
                <w:rFonts w:cs="Arial"/>
              </w:rPr>
            </w:pPr>
            <w:r w:rsidRPr="00EB061E">
              <w:rPr>
                <w:rFonts w:cs="Arial"/>
              </w:rPr>
              <w:t>6</w:t>
            </w:r>
          </w:p>
        </w:tc>
        <w:tc>
          <w:tcPr>
            <w:tcW w:w="1369" w:type="dxa"/>
            <w:noWrap/>
            <w:hideMark/>
          </w:tcPr>
          <w:p w14:paraId="63EE8697" w14:textId="1866974C" w:rsidR="00EB061E" w:rsidRPr="00EB061E" w:rsidRDefault="00331512" w:rsidP="00EB061E">
            <w:pPr>
              <w:spacing w:line="276" w:lineRule="auto"/>
              <w:rPr>
                <w:rFonts w:cs="Arial"/>
              </w:rPr>
            </w:pPr>
            <w:r>
              <w:rPr>
                <w:rFonts w:cs="Arial"/>
              </w:rPr>
              <w:t>0</w:t>
            </w:r>
          </w:p>
        </w:tc>
        <w:tc>
          <w:tcPr>
            <w:tcW w:w="1430" w:type="dxa"/>
            <w:noWrap/>
            <w:hideMark/>
          </w:tcPr>
          <w:p w14:paraId="50AE39B4"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46E888FB" w14:textId="77777777" w:rsidR="00EB061E" w:rsidRPr="00EB061E" w:rsidRDefault="00EB061E" w:rsidP="00EB061E">
            <w:pPr>
              <w:spacing w:line="276" w:lineRule="auto"/>
              <w:rPr>
                <w:rFonts w:cs="Arial"/>
              </w:rPr>
            </w:pPr>
            <w:r w:rsidRPr="00EB061E">
              <w:rPr>
                <w:rFonts w:cs="Arial"/>
              </w:rPr>
              <w:t>7</w:t>
            </w:r>
          </w:p>
        </w:tc>
      </w:tr>
      <w:tr w:rsidR="00EB061E" w:rsidRPr="00EB061E" w14:paraId="6C2A677A" w14:textId="77777777" w:rsidTr="00EB0AFB">
        <w:trPr>
          <w:trHeight w:val="300"/>
        </w:trPr>
        <w:tc>
          <w:tcPr>
            <w:tcW w:w="3758" w:type="dxa"/>
            <w:noWrap/>
            <w:hideMark/>
          </w:tcPr>
          <w:p w14:paraId="48C0351B" w14:textId="40B2D3BA" w:rsidR="00EB061E" w:rsidRPr="00EB061E" w:rsidRDefault="00EB061E" w:rsidP="00EB061E">
            <w:pPr>
              <w:spacing w:line="276" w:lineRule="auto"/>
              <w:rPr>
                <w:rFonts w:cs="Arial"/>
              </w:rPr>
            </w:pPr>
            <w:r w:rsidRPr="00EB061E">
              <w:rPr>
                <w:rFonts w:cs="Arial"/>
              </w:rPr>
              <w:t xml:space="preserve">Social of behavioural </w:t>
            </w:r>
            <w:r w:rsidR="006D2F89">
              <w:rPr>
                <w:rFonts w:cs="Arial"/>
              </w:rPr>
              <w:t>(</w:t>
            </w:r>
            <w:r w:rsidRPr="00EB061E">
              <w:rPr>
                <w:rFonts w:cs="Arial"/>
              </w:rPr>
              <w:t xml:space="preserve">e.g. </w:t>
            </w:r>
            <w:r w:rsidR="006D2F89">
              <w:rPr>
                <w:rFonts w:cs="Arial"/>
              </w:rPr>
              <w:t>a</w:t>
            </w:r>
            <w:r w:rsidRPr="00EB061E">
              <w:rPr>
                <w:rFonts w:cs="Arial"/>
              </w:rPr>
              <w:t>utism</w:t>
            </w:r>
            <w:r w:rsidR="006D2F89">
              <w:rPr>
                <w:rFonts w:cs="Arial"/>
              </w:rPr>
              <w:t>)</w:t>
            </w:r>
          </w:p>
        </w:tc>
        <w:tc>
          <w:tcPr>
            <w:tcW w:w="1610" w:type="dxa"/>
            <w:noWrap/>
            <w:hideMark/>
          </w:tcPr>
          <w:p w14:paraId="10C21EC9" w14:textId="77777777" w:rsidR="00EB061E" w:rsidRPr="00EB061E" w:rsidRDefault="00EB061E" w:rsidP="00EB061E">
            <w:pPr>
              <w:spacing w:line="276" w:lineRule="auto"/>
              <w:rPr>
                <w:rFonts w:cs="Arial"/>
              </w:rPr>
            </w:pPr>
            <w:r w:rsidRPr="00EB061E">
              <w:rPr>
                <w:rFonts w:cs="Arial"/>
              </w:rPr>
              <w:t>8</w:t>
            </w:r>
          </w:p>
        </w:tc>
        <w:tc>
          <w:tcPr>
            <w:tcW w:w="1369" w:type="dxa"/>
            <w:noWrap/>
            <w:hideMark/>
          </w:tcPr>
          <w:p w14:paraId="0223AD8F" w14:textId="77777777" w:rsidR="00EB061E" w:rsidRPr="00EB061E" w:rsidRDefault="00EB061E" w:rsidP="00EB061E">
            <w:pPr>
              <w:spacing w:line="276" w:lineRule="auto"/>
              <w:rPr>
                <w:rFonts w:cs="Arial"/>
              </w:rPr>
            </w:pPr>
            <w:r w:rsidRPr="00EB061E">
              <w:rPr>
                <w:rFonts w:cs="Arial"/>
              </w:rPr>
              <w:t>1</w:t>
            </w:r>
          </w:p>
        </w:tc>
        <w:tc>
          <w:tcPr>
            <w:tcW w:w="1430" w:type="dxa"/>
            <w:noWrap/>
            <w:hideMark/>
          </w:tcPr>
          <w:p w14:paraId="2DC604B1"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20AEC78E" w14:textId="77777777" w:rsidR="00EB061E" w:rsidRPr="00EB061E" w:rsidRDefault="00EB061E" w:rsidP="00EB061E">
            <w:pPr>
              <w:spacing w:line="276" w:lineRule="auto"/>
              <w:rPr>
                <w:rFonts w:cs="Arial"/>
              </w:rPr>
            </w:pPr>
            <w:r w:rsidRPr="00EB061E">
              <w:rPr>
                <w:rFonts w:cs="Arial"/>
              </w:rPr>
              <w:t>10</w:t>
            </w:r>
          </w:p>
        </w:tc>
      </w:tr>
      <w:tr w:rsidR="00EB061E" w:rsidRPr="00EB061E" w14:paraId="2957A4B3" w14:textId="77777777" w:rsidTr="00EB0AFB">
        <w:trPr>
          <w:trHeight w:val="300"/>
        </w:trPr>
        <w:tc>
          <w:tcPr>
            <w:tcW w:w="3758" w:type="dxa"/>
            <w:noWrap/>
            <w:hideMark/>
          </w:tcPr>
          <w:p w14:paraId="31D0ABCE" w14:textId="35082F67" w:rsidR="00EB061E" w:rsidRPr="00EB061E" w:rsidRDefault="00EB061E" w:rsidP="00EB061E">
            <w:pPr>
              <w:spacing w:line="276" w:lineRule="auto"/>
              <w:rPr>
                <w:rFonts w:cs="Arial"/>
              </w:rPr>
            </w:pPr>
            <w:r w:rsidRPr="00EB061E">
              <w:rPr>
                <w:rFonts w:cs="Arial"/>
              </w:rPr>
              <w:t xml:space="preserve">Mental ill health </w:t>
            </w:r>
            <w:r w:rsidR="006D2F89">
              <w:rPr>
                <w:rFonts w:cs="Arial"/>
              </w:rPr>
              <w:t>(</w:t>
            </w:r>
            <w:r w:rsidRPr="00EB061E">
              <w:rPr>
                <w:rFonts w:cs="Arial"/>
              </w:rPr>
              <w:t>e.g. anxiety</w:t>
            </w:r>
            <w:r w:rsidR="006D2F89">
              <w:rPr>
                <w:rFonts w:cs="Arial"/>
              </w:rPr>
              <w:t>)</w:t>
            </w:r>
          </w:p>
        </w:tc>
        <w:tc>
          <w:tcPr>
            <w:tcW w:w="1610" w:type="dxa"/>
            <w:noWrap/>
            <w:hideMark/>
          </w:tcPr>
          <w:p w14:paraId="2D5BDAAC" w14:textId="77777777" w:rsidR="00EB061E" w:rsidRPr="00EB061E" w:rsidRDefault="00EB061E" w:rsidP="00EB061E">
            <w:pPr>
              <w:spacing w:line="276" w:lineRule="auto"/>
              <w:rPr>
                <w:rFonts w:cs="Arial"/>
              </w:rPr>
            </w:pPr>
            <w:r w:rsidRPr="00EB061E">
              <w:rPr>
                <w:rFonts w:cs="Arial"/>
              </w:rPr>
              <w:t>12</w:t>
            </w:r>
          </w:p>
        </w:tc>
        <w:tc>
          <w:tcPr>
            <w:tcW w:w="1369" w:type="dxa"/>
            <w:noWrap/>
            <w:hideMark/>
          </w:tcPr>
          <w:p w14:paraId="37E0D459" w14:textId="77777777" w:rsidR="00EB061E" w:rsidRPr="00EB061E" w:rsidRDefault="00EB061E" w:rsidP="00EB061E">
            <w:pPr>
              <w:spacing w:line="276" w:lineRule="auto"/>
              <w:rPr>
                <w:rFonts w:cs="Arial"/>
              </w:rPr>
            </w:pPr>
            <w:r w:rsidRPr="00EB061E">
              <w:rPr>
                <w:rFonts w:cs="Arial"/>
              </w:rPr>
              <w:t>3</w:t>
            </w:r>
          </w:p>
        </w:tc>
        <w:tc>
          <w:tcPr>
            <w:tcW w:w="1430" w:type="dxa"/>
            <w:noWrap/>
            <w:hideMark/>
          </w:tcPr>
          <w:p w14:paraId="473F2855" w14:textId="77777777" w:rsidR="00EB061E" w:rsidRPr="00EB061E" w:rsidRDefault="00EB061E" w:rsidP="00EB061E">
            <w:pPr>
              <w:spacing w:line="276" w:lineRule="auto"/>
              <w:rPr>
                <w:rFonts w:cs="Arial"/>
              </w:rPr>
            </w:pPr>
            <w:r w:rsidRPr="00EB061E">
              <w:rPr>
                <w:rFonts w:cs="Arial"/>
              </w:rPr>
              <w:t>3</w:t>
            </w:r>
          </w:p>
        </w:tc>
        <w:tc>
          <w:tcPr>
            <w:tcW w:w="1193" w:type="dxa"/>
            <w:noWrap/>
            <w:hideMark/>
          </w:tcPr>
          <w:p w14:paraId="5CFB2217" w14:textId="77777777" w:rsidR="00EB061E" w:rsidRPr="00EB061E" w:rsidRDefault="00EB061E" w:rsidP="00EB061E">
            <w:pPr>
              <w:spacing w:line="276" w:lineRule="auto"/>
              <w:rPr>
                <w:rFonts w:cs="Arial"/>
              </w:rPr>
            </w:pPr>
            <w:r w:rsidRPr="00EB061E">
              <w:rPr>
                <w:rFonts w:cs="Arial"/>
              </w:rPr>
              <w:t>18</w:t>
            </w:r>
          </w:p>
        </w:tc>
      </w:tr>
      <w:tr w:rsidR="00EB061E" w:rsidRPr="00EB061E" w14:paraId="7EC5E009" w14:textId="77777777" w:rsidTr="00EB0AFB">
        <w:trPr>
          <w:trHeight w:val="300"/>
        </w:trPr>
        <w:tc>
          <w:tcPr>
            <w:tcW w:w="3758" w:type="dxa"/>
            <w:noWrap/>
            <w:hideMark/>
          </w:tcPr>
          <w:p w14:paraId="2256206D" w14:textId="77777777" w:rsidR="00EB061E" w:rsidRPr="00EB061E" w:rsidRDefault="00EB061E" w:rsidP="00EB061E">
            <w:pPr>
              <w:spacing w:line="276" w:lineRule="auto"/>
              <w:rPr>
                <w:rFonts w:cs="Arial"/>
              </w:rPr>
            </w:pPr>
            <w:r w:rsidRPr="00EB061E">
              <w:rPr>
                <w:rFonts w:cs="Arial"/>
              </w:rPr>
              <w:t>Memory loss</w:t>
            </w:r>
          </w:p>
        </w:tc>
        <w:tc>
          <w:tcPr>
            <w:tcW w:w="1610" w:type="dxa"/>
            <w:noWrap/>
            <w:hideMark/>
          </w:tcPr>
          <w:p w14:paraId="5D26AE51" w14:textId="77777777" w:rsidR="00EB061E" w:rsidRPr="00EB061E" w:rsidRDefault="00EB061E" w:rsidP="00EB061E">
            <w:pPr>
              <w:spacing w:line="276" w:lineRule="auto"/>
              <w:rPr>
                <w:rFonts w:cs="Arial"/>
              </w:rPr>
            </w:pPr>
            <w:r w:rsidRPr="00EB061E">
              <w:rPr>
                <w:rFonts w:cs="Arial"/>
              </w:rPr>
              <w:t>5</w:t>
            </w:r>
          </w:p>
        </w:tc>
        <w:tc>
          <w:tcPr>
            <w:tcW w:w="1369" w:type="dxa"/>
            <w:noWrap/>
            <w:hideMark/>
          </w:tcPr>
          <w:p w14:paraId="2FFA4686" w14:textId="32C703D8" w:rsidR="00EB061E" w:rsidRPr="00EB061E" w:rsidRDefault="00331512" w:rsidP="00EB061E">
            <w:pPr>
              <w:spacing w:line="276" w:lineRule="auto"/>
              <w:rPr>
                <w:rFonts w:cs="Arial"/>
              </w:rPr>
            </w:pPr>
            <w:r>
              <w:rPr>
                <w:rFonts w:cs="Arial"/>
              </w:rPr>
              <w:t>0</w:t>
            </w:r>
          </w:p>
        </w:tc>
        <w:tc>
          <w:tcPr>
            <w:tcW w:w="1430" w:type="dxa"/>
            <w:noWrap/>
            <w:hideMark/>
          </w:tcPr>
          <w:p w14:paraId="2F704824"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018C4F2B" w14:textId="77777777" w:rsidR="00EB061E" w:rsidRPr="00EB061E" w:rsidRDefault="00EB061E" w:rsidP="00EB061E">
            <w:pPr>
              <w:spacing w:line="276" w:lineRule="auto"/>
              <w:rPr>
                <w:rFonts w:cs="Arial"/>
              </w:rPr>
            </w:pPr>
            <w:r w:rsidRPr="00EB061E">
              <w:rPr>
                <w:rFonts w:cs="Arial"/>
              </w:rPr>
              <w:t>6</w:t>
            </w:r>
          </w:p>
        </w:tc>
      </w:tr>
      <w:tr w:rsidR="00EB061E" w:rsidRPr="00EB061E" w14:paraId="710F91E2" w14:textId="77777777" w:rsidTr="00EB0AFB">
        <w:trPr>
          <w:trHeight w:val="300"/>
        </w:trPr>
        <w:tc>
          <w:tcPr>
            <w:tcW w:w="3758" w:type="dxa"/>
            <w:noWrap/>
            <w:hideMark/>
          </w:tcPr>
          <w:p w14:paraId="0830BB0D" w14:textId="64171B62" w:rsidR="00EB061E" w:rsidRPr="00EB061E" w:rsidRDefault="00EB061E" w:rsidP="00EB061E">
            <w:pPr>
              <w:spacing w:line="276" w:lineRule="auto"/>
              <w:rPr>
                <w:rFonts w:cs="Arial"/>
              </w:rPr>
            </w:pPr>
            <w:r w:rsidRPr="00EB061E">
              <w:rPr>
                <w:rFonts w:cs="Arial"/>
              </w:rPr>
              <w:t xml:space="preserve">Communication </w:t>
            </w:r>
            <w:r w:rsidR="006D2F89">
              <w:rPr>
                <w:rFonts w:cs="Arial"/>
              </w:rPr>
              <w:t>(</w:t>
            </w:r>
            <w:r w:rsidRPr="00EB061E">
              <w:rPr>
                <w:rFonts w:cs="Arial"/>
              </w:rPr>
              <w:t>e.g. speaking</w:t>
            </w:r>
            <w:r w:rsidR="006D2F89">
              <w:rPr>
                <w:rFonts w:cs="Arial"/>
              </w:rPr>
              <w:t>)</w:t>
            </w:r>
          </w:p>
        </w:tc>
        <w:tc>
          <w:tcPr>
            <w:tcW w:w="1610" w:type="dxa"/>
            <w:noWrap/>
            <w:hideMark/>
          </w:tcPr>
          <w:p w14:paraId="50849174" w14:textId="77777777" w:rsidR="00EB061E" w:rsidRPr="00EB061E" w:rsidRDefault="00EB061E" w:rsidP="00EB061E">
            <w:pPr>
              <w:spacing w:line="276" w:lineRule="auto"/>
              <w:rPr>
                <w:rFonts w:cs="Arial"/>
              </w:rPr>
            </w:pPr>
            <w:r w:rsidRPr="00EB061E">
              <w:rPr>
                <w:rFonts w:cs="Arial"/>
              </w:rPr>
              <w:t>5</w:t>
            </w:r>
          </w:p>
        </w:tc>
        <w:tc>
          <w:tcPr>
            <w:tcW w:w="1369" w:type="dxa"/>
            <w:noWrap/>
            <w:hideMark/>
          </w:tcPr>
          <w:p w14:paraId="08CCDDAB" w14:textId="17EB4904" w:rsidR="00EB061E" w:rsidRPr="00EB061E" w:rsidRDefault="00331512" w:rsidP="00EB061E">
            <w:pPr>
              <w:spacing w:line="276" w:lineRule="auto"/>
              <w:rPr>
                <w:rFonts w:cs="Arial"/>
              </w:rPr>
            </w:pPr>
            <w:r>
              <w:rPr>
                <w:rFonts w:cs="Arial"/>
              </w:rPr>
              <w:t>0</w:t>
            </w:r>
          </w:p>
        </w:tc>
        <w:tc>
          <w:tcPr>
            <w:tcW w:w="1430" w:type="dxa"/>
            <w:noWrap/>
            <w:hideMark/>
          </w:tcPr>
          <w:p w14:paraId="3660AA62"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35755375" w14:textId="77777777" w:rsidR="00EB061E" w:rsidRPr="00EB061E" w:rsidRDefault="00EB061E" w:rsidP="00EB061E">
            <w:pPr>
              <w:spacing w:line="276" w:lineRule="auto"/>
              <w:rPr>
                <w:rFonts w:cs="Arial"/>
              </w:rPr>
            </w:pPr>
            <w:r w:rsidRPr="00EB061E">
              <w:rPr>
                <w:rFonts w:cs="Arial"/>
              </w:rPr>
              <w:t>6</w:t>
            </w:r>
          </w:p>
        </w:tc>
      </w:tr>
      <w:tr w:rsidR="00EB061E" w:rsidRPr="00EB061E" w14:paraId="23369365" w14:textId="77777777" w:rsidTr="00EB0AFB">
        <w:trPr>
          <w:trHeight w:val="300"/>
        </w:trPr>
        <w:tc>
          <w:tcPr>
            <w:tcW w:w="3758" w:type="dxa"/>
            <w:noWrap/>
            <w:hideMark/>
          </w:tcPr>
          <w:p w14:paraId="7D5C77E5" w14:textId="77777777" w:rsidR="00EB061E" w:rsidRPr="00EB061E" w:rsidRDefault="00EB061E" w:rsidP="00EB061E">
            <w:pPr>
              <w:spacing w:line="276" w:lineRule="auto"/>
              <w:rPr>
                <w:rFonts w:cs="Arial"/>
              </w:rPr>
            </w:pPr>
            <w:r w:rsidRPr="00EB061E">
              <w:rPr>
                <w:rFonts w:cs="Arial"/>
              </w:rPr>
              <w:t>Continence issues</w:t>
            </w:r>
          </w:p>
        </w:tc>
        <w:tc>
          <w:tcPr>
            <w:tcW w:w="1610" w:type="dxa"/>
            <w:noWrap/>
            <w:hideMark/>
          </w:tcPr>
          <w:p w14:paraId="5F708280" w14:textId="77777777" w:rsidR="00EB061E" w:rsidRPr="00EB061E" w:rsidRDefault="00EB061E" w:rsidP="00EB061E">
            <w:pPr>
              <w:spacing w:line="276" w:lineRule="auto"/>
              <w:rPr>
                <w:rFonts w:cs="Arial"/>
              </w:rPr>
            </w:pPr>
            <w:r w:rsidRPr="00EB061E">
              <w:rPr>
                <w:rFonts w:cs="Arial"/>
              </w:rPr>
              <w:t>11</w:t>
            </w:r>
          </w:p>
        </w:tc>
        <w:tc>
          <w:tcPr>
            <w:tcW w:w="1369" w:type="dxa"/>
            <w:noWrap/>
            <w:hideMark/>
          </w:tcPr>
          <w:p w14:paraId="7A4B6182" w14:textId="77777777" w:rsidR="00EB061E" w:rsidRPr="00EB061E" w:rsidRDefault="00EB061E" w:rsidP="00EB061E">
            <w:pPr>
              <w:spacing w:line="276" w:lineRule="auto"/>
              <w:rPr>
                <w:rFonts w:cs="Arial"/>
              </w:rPr>
            </w:pPr>
            <w:r w:rsidRPr="00EB061E">
              <w:rPr>
                <w:rFonts w:cs="Arial"/>
              </w:rPr>
              <w:t>3</w:t>
            </w:r>
          </w:p>
        </w:tc>
        <w:tc>
          <w:tcPr>
            <w:tcW w:w="1430" w:type="dxa"/>
            <w:noWrap/>
            <w:hideMark/>
          </w:tcPr>
          <w:p w14:paraId="38E89F7B"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4F3AF0D9" w14:textId="77777777" w:rsidR="00EB061E" w:rsidRPr="00EB061E" w:rsidRDefault="00EB061E" w:rsidP="00EB061E">
            <w:pPr>
              <w:spacing w:line="276" w:lineRule="auto"/>
              <w:rPr>
                <w:rFonts w:cs="Arial"/>
              </w:rPr>
            </w:pPr>
            <w:r w:rsidRPr="00EB061E">
              <w:rPr>
                <w:rFonts w:cs="Arial"/>
              </w:rPr>
              <w:t>15</w:t>
            </w:r>
          </w:p>
        </w:tc>
      </w:tr>
      <w:tr w:rsidR="00EB061E" w:rsidRPr="00EB061E" w14:paraId="698A00C5" w14:textId="77777777" w:rsidTr="00EB0AFB">
        <w:trPr>
          <w:trHeight w:val="300"/>
        </w:trPr>
        <w:tc>
          <w:tcPr>
            <w:tcW w:w="3758" w:type="dxa"/>
            <w:noWrap/>
            <w:hideMark/>
          </w:tcPr>
          <w:p w14:paraId="7FC14601" w14:textId="77777777" w:rsidR="00EB061E" w:rsidRPr="00EB061E" w:rsidRDefault="00EB061E" w:rsidP="00EB061E">
            <w:pPr>
              <w:spacing w:line="276" w:lineRule="auto"/>
              <w:rPr>
                <w:rFonts w:cs="Arial"/>
              </w:rPr>
            </w:pPr>
            <w:r w:rsidRPr="00EB061E">
              <w:rPr>
                <w:rFonts w:cs="Arial"/>
              </w:rPr>
              <w:t>Non-visible condition</w:t>
            </w:r>
          </w:p>
        </w:tc>
        <w:tc>
          <w:tcPr>
            <w:tcW w:w="1610" w:type="dxa"/>
            <w:noWrap/>
            <w:hideMark/>
          </w:tcPr>
          <w:p w14:paraId="34A79D09" w14:textId="77777777" w:rsidR="00EB061E" w:rsidRPr="00EB061E" w:rsidRDefault="00EB061E" w:rsidP="00EB061E">
            <w:pPr>
              <w:spacing w:line="276" w:lineRule="auto"/>
              <w:rPr>
                <w:rFonts w:cs="Arial"/>
              </w:rPr>
            </w:pPr>
            <w:r w:rsidRPr="00EB061E">
              <w:rPr>
                <w:rFonts w:cs="Arial"/>
              </w:rPr>
              <w:t>11</w:t>
            </w:r>
          </w:p>
        </w:tc>
        <w:tc>
          <w:tcPr>
            <w:tcW w:w="1369" w:type="dxa"/>
            <w:noWrap/>
            <w:hideMark/>
          </w:tcPr>
          <w:p w14:paraId="1D4021BC" w14:textId="77777777" w:rsidR="00EB061E" w:rsidRPr="00EB061E" w:rsidRDefault="00EB061E" w:rsidP="00EB061E">
            <w:pPr>
              <w:spacing w:line="276" w:lineRule="auto"/>
              <w:rPr>
                <w:rFonts w:cs="Arial"/>
              </w:rPr>
            </w:pPr>
            <w:r w:rsidRPr="00EB061E">
              <w:rPr>
                <w:rFonts w:cs="Arial"/>
              </w:rPr>
              <w:t>2</w:t>
            </w:r>
          </w:p>
        </w:tc>
        <w:tc>
          <w:tcPr>
            <w:tcW w:w="1430" w:type="dxa"/>
            <w:noWrap/>
            <w:hideMark/>
          </w:tcPr>
          <w:p w14:paraId="405AFD5E" w14:textId="28D3C2CA" w:rsidR="00EB061E" w:rsidRPr="00EB061E" w:rsidRDefault="00ED3202" w:rsidP="00EB061E">
            <w:pPr>
              <w:spacing w:line="276" w:lineRule="auto"/>
              <w:rPr>
                <w:rFonts w:cs="Arial"/>
              </w:rPr>
            </w:pPr>
            <w:r>
              <w:rPr>
                <w:rFonts w:cs="Arial"/>
              </w:rPr>
              <w:t>0</w:t>
            </w:r>
          </w:p>
        </w:tc>
        <w:tc>
          <w:tcPr>
            <w:tcW w:w="1193" w:type="dxa"/>
            <w:noWrap/>
            <w:hideMark/>
          </w:tcPr>
          <w:p w14:paraId="7DB6D157" w14:textId="77777777" w:rsidR="00EB061E" w:rsidRPr="00EB061E" w:rsidRDefault="00EB061E" w:rsidP="00EB061E">
            <w:pPr>
              <w:spacing w:line="276" w:lineRule="auto"/>
              <w:rPr>
                <w:rFonts w:cs="Arial"/>
              </w:rPr>
            </w:pPr>
            <w:r w:rsidRPr="00EB061E">
              <w:rPr>
                <w:rFonts w:cs="Arial"/>
              </w:rPr>
              <w:t>13</w:t>
            </w:r>
          </w:p>
        </w:tc>
      </w:tr>
      <w:tr w:rsidR="00EB061E" w:rsidRPr="00EB061E" w14:paraId="1C156B80" w14:textId="77777777" w:rsidTr="00EB0AFB">
        <w:trPr>
          <w:trHeight w:val="380"/>
        </w:trPr>
        <w:tc>
          <w:tcPr>
            <w:tcW w:w="3758" w:type="dxa"/>
            <w:noWrap/>
            <w:hideMark/>
          </w:tcPr>
          <w:p w14:paraId="3A4DA3D1" w14:textId="77777777" w:rsidR="00EB061E" w:rsidRPr="00EB061E" w:rsidRDefault="00EB061E" w:rsidP="00EB061E">
            <w:pPr>
              <w:spacing w:line="276" w:lineRule="auto"/>
              <w:rPr>
                <w:rFonts w:cs="Arial"/>
                <w:b/>
                <w:bCs/>
              </w:rPr>
            </w:pPr>
            <w:r w:rsidRPr="00EB061E">
              <w:rPr>
                <w:rFonts w:cs="Arial"/>
                <w:b/>
                <w:bCs/>
              </w:rPr>
              <w:t>Mobility Aid</w:t>
            </w:r>
          </w:p>
        </w:tc>
        <w:tc>
          <w:tcPr>
            <w:tcW w:w="1610" w:type="dxa"/>
            <w:noWrap/>
            <w:hideMark/>
          </w:tcPr>
          <w:p w14:paraId="4F92689C" w14:textId="77777777" w:rsidR="00EB061E" w:rsidRPr="00EB061E" w:rsidRDefault="00EB061E" w:rsidP="00EB061E">
            <w:pPr>
              <w:spacing w:line="276" w:lineRule="auto"/>
              <w:rPr>
                <w:rFonts w:cs="Arial"/>
                <w:b/>
                <w:bCs/>
              </w:rPr>
            </w:pPr>
            <w:r w:rsidRPr="00EB061E">
              <w:rPr>
                <w:rFonts w:cs="Arial"/>
                <w:b/>
                <w:bCs/>
              </w:rPr>
              <w:t>Focus Group</w:t>
            </w:r>
          </w:p>
        </w:tc>
        <w:tc>
          <w:tcPr>
            <w:tcW w:w="1369" w:type="dxa"/>
            <w:noWrap/>
            <w:hideMark/>
          </w:tcPr>
          <w:p w14:paraId="3EC400CA" w14:textId="77777777" w:rsidR="00EB061E" w:rsidRPr="00EB061E" w:rsidRDefault="00EB061E" w:rsidP="00EB061E">
            <w:pPr>
              <w:spacing w:line="276" w:lineRule="auto"/>
              <w:rPr>
                <w:rFonts w:cs="Arial"/>
                <w:b/>
                <w:bCs/>
              </w:rPr>
            </w:pPr>
            <w:r w:rsidRPr="00EB061E">
              <w:rPr>
                <w:rFonts w:cs="Arial"/>
                <w:b/>
                <w:bCs/>
              </w:rPr>
              <w:t>In-person</w:t>
            </w:r>
          </w:p>
        </w:tc>
        <w:tc>
          <w:tcPr>
            <w:tcW w:w="1430" w:type="dxa"/>
            <w:noWrap/>
            <w:hideMark/>
          </w:tcPr>
          <w:p w14:paraId="005F103E" w14:textId="77777777" w:rsidR="00EB061E" w:rsidRPr="00EB061E" w:rsidRDefault="00EB061E" w:rsidP="00EB061E">
            <w:pPr>
              <w:spacing w:line="276" w:lineRule="auto"/>
              <w:rPr>
                <w:rFonts w:cs="Arial"/>
                <w:b/>
                <w:bCs/>
              </w:rPr>
            </w:pPr>
            <w:r w:rsidRPr="00EB061E">
              <w:rPr>
                <w:rFonts w:cs="Arial"/>
                <w:b/>
                <w:bCs/>
              </w:rPr>
              <w:t>Interview</w:t>
            </w:r>
          </w:p>
        </w:tc>
        <w:tc>
          <w:tcPr>
            <w:tcW w:w="1193" w:type="dxa"/>
            <w:noWrap/>
            <w:hideMark/>
          </w:tcPr>
          <w:p w14:paraId="59FEB93E" w14:textId="77777777" w:rsidR="00EB061E" w:rsidRPr="00EB061E" w:rsidRDefault="00EB061E" w:rsidP="00EB061E">
            <w:pPr>
              <w:spacing w:line="276" w:lineRule="auto"/>
              <w:rPr>
                <w:rFonts w:cs="Arial"/>
                <w:b/>
                <w:bCs/>
              </w:rPr>
            </w:pPr>
            <w:r w:rsidRPr="00EB061E">
              <w:rPr>
                <w:rFonts w:cs="Arial"/>
                <w:b/>
                <w:bCs/>
              </w:rPr>
              <w:t>Total</w:t>
            </w:r>
          </w:p>
        </w:tc>
      </w:tr>
      <w:tr w:rsidR="00EB061E" w:rsidRPr="00EB061E" w14:paraId="75717605" w14:textId="77777777" w:rsidTr="00ED3202">
        <w:trPr>
          <w:trHeight w:val="300"/>
        </w:trPr>
        <w:tc>
          <w:tcPr>
            <w:tcW w:w="3758" w:type="dxa"/>
            <w:noWrap/>
            <w:hideMark/>
          </w:tcPr>
          <w:p w14:paraId="7CC9C58B" w14:textId="407BC820" w:rsidR="00EB061E" w:rsidRPr="00EB061E" w:rsidRDefault="006D2F89" w:rsidP="00EB061E">
            <w:pPr>
              <w:spacing w:line="276" w:lineRule="auto"/>
              <w:rPr>
                <w:rFonts w:cs="Arial"/>
              </w:rPr>
            </w:pPr>
            <w:r>
              <w:rPr>
                <w:rFonts w:cs="Arial"/>
              </w:rPr>
              <w:t>M</w:t>
            </w:r>
            <w:r w:rsidR="00EB061E" w:rsidRPr="00EB061E">
              <w:rPr>
                <w:rFonts w:cs="Arial"/>
              </w:rPr>
              <w:t>anual wheelchair</w:t>
            </w:r>
          </w:p>
        </w:tc>
        <w:tc>
          <w:tcPr>
            <w:tcW w:w="1610" w:type="dxa"/>
            <w:noWrap/>
            <w:hideMark/>
          </w:tcPr>
          <w:p w14:paraId="63AC609A" w14:textId="77777777" w:rsidR="00EB061E" w:rsidRPr="00EB061E" w:rsidRDefault="00EB061E" w:rsidP="00EB061E">
            <w:pPr>
              <w:spacing w:line="276" w:lineRule="auto"/>
              <w:rPr>
                <w:rFonts w:cs="Arial"/>
              </w:rPr>
            </w:pPr>
            <w:r w:rsidRPr="00EB061E">
              <w:rPr>
                <w:rFonts w:cs="Arial"/>
              </w:rPr>
              <w:t>8</w:t>
            </w:r>
          </w:p>
        </w:tc>
        <w:tc>
          <w:tcPr>
            <w:tcW w:w="1369" w:type="dxa"/>
            <w:noWrap/>
            <w:hideMark/>
          </w:tcPr>
          <w:p w14:paraId="6702DE91" w14:textId="77777777" w:rsidR="00EB061E" w:rsidRPr="00EB061E" w:rsidRDefault="00EB061E" w:rsidP="00EB061E">
            <w:pPr>
              <w:spacing w:line="276" w:lineRule="auto"/>
              <w:rPr>
                <w:rFonts w:cs="Arial"/>
              </w:rPr>
            </w:pPr>
            <w:r w:rsidRPr="00EB061E">
              <w:rPr>
                <w:rFonts w:cs="Arial"/>
              </w:rPr>
              <w:t>1</w:t>
            </w:r>
          </w:p>
        </w:tc>
        <w:tc>
          <w:tcPr>
            <w:tcW w:w="1430" w:type="dxa"/>
            <w:noWrap/>
            <w:hideMark/>
          </w:tcPr>
          <w:p w14:paraId="74214CB8" w14:textId="77777777" w:rsidR="00EB061E" w:rsidRPr="00EB061E" w:rsidRDefault="00EB061E" w:rsidP="00EB061E">
            <w:pPr>
              <w:spacing w:line="276" w:lineRule="auto"/>
              <w:rPr>
                <w:rFonts w:cs="Arial"/>
              </w:rPr>
            </w:pPr>
            <w:r w:rsidRPr="00EB061E">
              <w:rPr>
                <w:rFonts w:cs="Arial"/>
              </w:rPr>
              <w:t>2</w:t>
            </w:r>
          </w:p>
        </w:tc>
        <w:tc>
          <w:tcPr>
            <w:tcW w:w="1193" w:type="dxa"/>
            <w:noWrap/>
            <w:hideMark/>
          </w:tcPr>
          <w:p w14:paraId="3C892C33" w14:textId="77777777" w:rsidR="00EB061E" w:rsidRPr="00EB061E" w:rsidRDefault="00EB061E" w:rsidP="00EB061E">
            <w:pPr>
              <w:spacing w:line="276" w:lineRule="auto"/>
              <w:rPr>
                <w:rFonts w:cs="Arial"/>
              </w:rPr>
            </w:pPr>
            <w:r w:rsidRPr="00EB061E">
              <w:rPr>
                <w:rFonts w:cs="Arial"/>
              </w:rPr>
              <w:t>11</w:t>
            </w:r>
          </w:p>
        </w:tc>
      </w:tr>
      <w:tr w:rsidR="00EB061E" w:rsidRPr="00EB061E" w14:paraId="4C03A666" w14:textId="77777777" w:rsidTr="00EB0AFB">
        <w:trPr>
          <w:trHeight w:val="300"/>
        </w:trPr>
        <w:tc>
          <w:tcPr>
            <w:tcW w:w="3758" w:type="dxa"/>
            <w:noWrap/>
            <w:hideMark/>
          </w:tcPr>
          <w:p w14:paraId="1CC98153" w14:textId="77777777" w:rsidR="00EB061E" w:rsidRPr="00EB061E" w:rsidRDefault="00EB061E" w:rsidP="00EB061E">
            <w:pPr>
              <w:spacing w:line="276" w:lineRule="auto"/>
              <w:rPr>
                <w:rFonts w:cs="Arial"/>
              </w:rPr>
            </w:pPr>
            <w:r w:rsidRPr="00EB061E">
              <w:rPr>
                <w:rFonts w:cs="Arial"/>
              </w:rPr>
              <w:t>Powered wheelchair</w:t>
            </w:r>
          </w:p>
        </w:tc>
        <w:tc>
          <w:tcPr>
            <w:tcW w:w="1610" w:type="dxa"/>
            <w:noWrap/>
            <w:hideMark/>
          </w:tcPr>
          <w:p w14:paraId="79730904" w14:textId="77777777" w:rsidR="00EB061E" w:rsidRPr="00EB061E" w:rsidRDefault="00EB061E" w:rsidP="00EB061E">
            <w:pPr>
              <w:spacing w:line="276" w:lineRule="auto"/>
              <w:rPr>
                <w:rFonts w:cs="Arial"/>
              </w:rPr>
            </w:pPr>
            <w:r w:rsidRPr="00EB061E">
              <w:rPr>
                <w:rFonts w:cs="Arial"/>
              </w:rPr>
              <w:t>12</w:t>
            </w:r>
          </w:p>
        </w:tc>
        <w:tc>
          <w:tcPr>
            <w:tcW w:w="1369" w:type="dxa"/>
            <w:noWrap/>
            <w:hideMark/>
          </w:tcPr>
          <w:p w14:paraId="4D2DE3AD" w14:textId="77777777" w:rsidR="00EB061E" w:rsidRPr="00EB061E" w:rsidRDefault="00EB061E" w:rsidP="00EB061E">
            <w:pPr>
              <w:spacing w:line="276" w:lineRule="auto"/>
              <w:rPr>
                <w:rFonts w:cs="Arial"/>
              </w:rPr>
            </w:pPr>
            <w:r w:rsidRPr="00EB061E">
              <w:rPr>
                <w:rFonts w:cs="Arial"/>
              </w:rPr>
              <w:t>1</w:t>
            </w:r>
          </w:p>
        </w:tc>
        <w:tc>
          <w:tcPr>
            <w:tcW w:w="1430" w:type="dxa"/>
            <w:noWrap/>
            <w:hideMark/>
          </w:tcPr>
          <w:p w14:paraId="74843C2F" w14:textId="77777777" w:rsidR="00EB061E" w:rsidRPr="00EB061E" w:rsidRDefault="00EB061E" w:rsidP="00EB061E">
            <w:pPr>
              <w:spacing w:line="276" w:lineRule="auto"/>
              <w:rPr>
                <w:rFonts w:cs="Arial"/>
              </w:rPr>
            </w:pPr>
            <w:r w:rsidRPr="00EB061E">
              <w:rPr>
                <w:rFonts w:cs="Arial"/>
              </w:rPr>
              <w:t>2</w:t>
            </w:r>
          </w:p>
        </w:tc>
        <w:tc>
          <w:tcPr>
            <w:tcW w:w="1193" w:type="dxa"/>
            <w:noWrap/>
            <w:hideMark/>
          </w:tcPr>
          <w:p w14:paraId="1005DD33" w14:textId="77777777" w:rsidR="00EB061E" w:rsidRPr="00EB061E" w:rsidRDefault="00EB061E" w:rsidP="00EB061E">
            <w:pPr>
              <w:spacing w:line="276" w:lineRule="auto"/>
              <w:rPr>
                <w:rFonts w:cs="Arial"/>
              </w:rPr>
            </w:pPr>
            <w:r w:rsidRPr="00EB061E">
              <w:rPr>
                <w:rFonts w:cs="Arial"/>
              </w:rPr>
              <w:t>15</w:t>
            </w:r>
          </w:p>
        </w:tc>
      </w:tr>
      <w:tr w:rsidR="00EB061E" w:rsidRPr="00EB061E" w14:paraId="1A599C77" w14:textId="77777777" w:rsidTr="00EB0AFB">
        <w:trPr>
          <w:trHeight w:val="300"/>
        </w:trPr>
        <w:tc>
          <w:tcPr>
            <w:tcW w:w="3758" w:type="dxa"/>
            <w:noWrap/>
            <w:hideMark/>
          </w:tcPr>
          <w:p w14:paraId="43136BB9" w14:textId="77777777" w:rsidR="00EB061E" w:rsidRPr="00EB061E" w:rsidRDefault="00EB061E" w:rsidP="00EB061E">
            <w:pPr>
              <w:spacing w:line="276" w:lineRule="auto"/>
              <w:rPr>
                <w:rFonts w:cs="Arial"/>
              </w:rPr>
            </w:pPr>
            <w:r w:rsidRPr="00EB061E">
              <w:rPr>
                <w:rFonts w:cs="Arial"/>
              </w:rPr>
              <w:t>Mobility scooter</w:t>
            </w:r>
          </w:p>
        </w:tc>
        <w:tc>
          <w:tcPr>
            <w:tcW w:w="1610" w:type="dxa"/>
            <w:noWrap/>
            <w:hideMark/>
          </w:tcPr>
          <w:p w14:paraId="5B187BC9" w14:textId="77777777" w:rsidR="00EB061E" w:rsidRPr="00EB061E" w:rsidRDefault="00EB061E" w:rsidP="00EB061E">
            <w:pPr>
              <w:spacing w:line="276" w:lineRule="auto"/>
              <w:rPr>
                <w:rFonts w:cs="Arial"/>
              </w:rPr>
            </w:pPr>
            <w:r w:rsidRPr="00EB061E">
              <w:rPr>
                <w:rFonts w:cs="Arial"/>
              </w:rPr>
              <w:t>5</w:t>
            </w:r>
          </w:p>
        </w:tc>
        <w:tc>
          <w:tcPr>
            <w:tcW w:w="1369" w:type="dxa"/>
            <w:noWrap/>
            <w:hideMark/>
          </w:tcPr>
          <w:p w14:paraId="5551B738" w14:textId="77777777" w:rsidR="00EB061E" w:rsidRPr="00EB061E" w:rsidRDefault="00EB061E" w:rsidP="00EB061E">
            <w:pPr>
              <w:spacing w:line="276" w:lineRule="auto"/>
              <w:rPr>
                <w:rFonts w:cs="Arial"/>
              </w:rPr>
            </w:pPr>
            <w:r w:rsidRPr="00EB061E">
              <w:rPr>
                <w:rFonts w:cs="Arial"/>
              </w:rPr>
              <w:t>2</w:t>
            </w:r>
          </w:p>
        </w:tc>
        <w:tc>
          <w:tcPr>
            <w:tcW w:w="1430" w:type="dxa"/>
            <w:noWrap/>
            <w:hideMark/>
          </w:tcPr>
          <w:p w14:paraId="3AEEBA15" w14:textId="77777777" w:rsidR="00EB061E" w:rsidRPr="00EB061E" w:rsidRDefault="00EB061E" w:rsidP="00EB061E">
            <w:pPr>
              <w:spacing w:line="276" w:lineRule="auto"/>
              <w:rPr>
                <w:rFonts w:cs="Arial"/>
              </w:rPr>
            </w:pPr>
            <w:r w:rsidRPr="00EB061E">
              <w:rPr>
                <w:rFonts w:cs="Arial"/>
              </w:rPr>
              <w:t>3</w:t>
            </w:r>
          </w:p>
        </w:tc>
        <w:tc>
          <w:tcPr>
            <w:tcW w:w="1193" w:type="dxa"/>
            <w:noWrap/>
            <w:hideMark/>
          </w:tcPr>
          <w:p w14:paraId="73659031" w14:textId="77777777" w:rsidR="00EB061E" w:rsidRPr="00EB061E" w:rsidRDefault="00EB061E" w:rsidP="00EB061E">
            <w:pPr>
              <w:spacing w:line="276" w:lineRule="auto"/>
              <w:rPr>
                <w:rFonts w:cs="Arial"/>
              </w:rPr>
            </w:pPr>
            <w:r w:rsidRPr="00EB061E">
              <w:rPr>
                <w:rFonts w:cs="Arial"/>
              </w:rPr>
              <w:t>10</w:t>
            </w:r>
          </w:p>
        </w:tc>
      </w:tr>
      <w:tr w:rsidR="00EB061E" w:rsidRPr="00EB061E" w14:paraId="6984EB76" w14:textId="77777777" w:rsidTr="00EB0AFB">
        <w:trPr>
          <w:trHeight w:val="300"/>
        </w:trPr>
        <w:tc>
          <w:tcPr>
            <w:tcW w:w="3758" w:type="dxa"/>
            <w:noWrap/>
            <w:hideMark/>
          </w:tcPr>
          <w:p w14:paraId="7AD45406" w14:textId="67B95076" w:rsidR="00EB061E" w:rsidRPr="00EB061E" w:rsidRDefault="00EB061E" w:rsidP="00EB061E">
            <w:pPr>
              <w:spacing w:line="276" w:lineRule="auto"/>
              <w:rPr>
                <w:rFonts w:cs="Arial"/>
              </w:rPr>
            </w:pPr>
            <w:r w:rsidRPr="00EB061E">
              <w:rPr>
                <w:rFonts w:cs="Arial"/>
              </w:rPr>
              <w:t xml:space="preserve">Other </w:t>
            </w:r>
            <w:r w:rsidR="006D2F89">
              <w:rPr>
                <w:rFonts w:cs="Arial"/>
              </w:rPr>
              <w:t>(</w:t>
            </w:r>
            <w:r w:rsidRPr="00EB061E">
              <w:rPr>
                <w:rFonts w:cs="Arial"/>
              </w:rPr>
              <w:t>e.g. walking stick, crutches, prosthetic limb)</w:t>
            </w:r>
          </w:p>
        </w:tc>
        <w:tc>
          <w:tcPr>
            <w:tcW w:w="1610" w:type="dxa"/>
            <w:noWrap/>
            <w:hideMark/>
          </w:tcPr>
          <w:p w14:paraId="3EA85F5E" w14:textId="77777777" w:rsidR="00EB061E" w:rsidRPr="00EB061E" w:rsidRDefault="00EB061E" w:rsidP="00EB061E">
            <w:pPr>
              <w:spacing w:line="276" w:lineRule="auto"/>
              <w:rPr>
                <w:rFonts w:cs="Arial"/>
              </w:rPr>
            </w:pPr>
            <w:r w:rsidRPr="00EB061E">
              <w:rPr>
                <w:rFonts w:cs="Arial"/>
              </w:rPr>
              <w:t>9</w:t>
            </w:r>
          </w:p>
        </w:tc>
        <w:tc>
          <w:tcPr>
            <w:tcW w:w="1369" w:type="dxa"/>
            <w:noWrap/>
            <w:hideMark/>
          </w:tcPr>
          <w:p w14:paraId="5C5F7648" w14:textId="77777777" w:rsidR="00EB061E" w:rsidRPr="00EB061E" w:rsidRDefault="00EB061E" w:rsidP="00EB061E">
            <w:pPr>
              <w:spacing w:line="276" w:lineRule="auto"/>
              <w:rPr>
                <w:rFonts w:cs="Arial"/>
              </w:rPr>
            </w:pPr>
            <w:r w:rsidRPr="00EB061E">
              <w:rPr>
                <w:rFonts w:cs="Arial"/>
              </w:rPr>
              <w:t>3</w:t>
            </w:r>
          </w:p>
        </w:tc>
        <w:tc>
          <w:tcPr>
            <w:tcW w:w="1430" w:type="dxa"/>
            <w:noWrap/>
            <w:hideMark/>
          </w:tcPr>
          <w:p w14:paraId="55499FE4" w14:textId="77777777" w:rsidR="00EB061E" w:rsidRPr="00EB061E" w:rsidRDefault="00EB061E" w:rsidP="00EB061E">
            <w:pPr>
              <w:spacing w:line="276" w:lineRule="auto"/>
              <w:rPr>
                <w:rFonts w:cs="Arial"/>
              </w:rPr>
            </w:pPr>
            <w:r w:rsidRPr="00EB061E">
              <w:rPr>
                <w:rFonts w:cs="Arial"/>
              </w:rPr>
              <w:t>4</w:t>
            </w:r>
          </w:p>
        </w:tc>
        <w:tc>
          <w:tcPr>
            <w:tcW w:w="1193" w:type="dxa"/>
            <w:noWrap/>
            <w:hideMark/>
          </w:tcPr>
          <w:p w14:paraId="0487D1B6" w14:textId="77777777" w:rsidR="00EB061E" w:rsidRPr="00EB061E" w:rsidRDefault="00EB061E" w:rsidP="00EB061E">
            <w:pPr>
              <w:spacing w:line="276" w:lineRule="auto"/>
              <w:rPr>
                <w:rFonts w:cs="Arial"/>
              </w:rPr>
            </w:pPr>
            <w:r w:rsidRPr="00EB061E">
              <w:rPr>
                <w:rFonts w:cs="Arial"/>
              </w:rPr>
              <w:t>16</w:t>
            </w:r>
          </w:p>
        </w:tc>
      </w:tr>
      <w:tr w:rsidR="00EB061E" w:rsidRPr="00EB061E" w14:paraId="12F89E70" w14:textId="77777777" w:rsidTr="00EB0AFB">
        <w:trPr>
          <w:trHeight w:val="380"/>
        </w:trPr>
        <w:tc>
          <w:tcPr>
            <w:tcW w:w="3758" w:type="dxa"/>
            <w:noWrap/>
            <w:hideMark/>
          </w:tcPr>
          <w:p w14:paraId="1626551D" w14:textId="77777777" w:rsidR="00EB061E" w:rsidRPr="00EB061E" w:rsidRDefault="00EB061E" w:rsidP="00EB061E">
            <w:pPr>
              <w:spacing w:line="276" w:lineRule="auto"/>
              <w:rPr>
                <w:rFonts w:cs="Arial"/>
                <w:b/>
                <w:bCs/>
              </w:rPr>
            </w:pPr>
            <w:r w:rsidRPr="00EB061E">
              <w:rPr>
                <w:rFonts w:cs="Arial"/>
                <w:b/>
                <w:bCs/>
              </w:rPr>
              <w:t>Assistive tech/support</w:t>
            </w:r>
          </w:p>
        </w:tc>
        <w:tc>
          <w:tcPr>
            <w:tcW w:w="1610" w:type="dxa"/>
            <w:noWrap/>
            <w:hideMark/>
          </w:tcPr>
          <w:p w14:paraId="579BFDB8" w14:textId="77777777" w:rsidR="00EB061E" w:rsidRPr="00EB061E" w:rsidRDefault="00EB061E" w:rsidP="00EB061E">
            <w:pPr>
              <w:spacing w:line="276" w:lineRule="auto"/>
              <w:rPr>
                <w:rFonts w:cs="Arial"/>
                <w:b/>
                <w:bCs/>
              </w:rPr>
            </w:pPr>
            <w:r w:rsidRPr="00EB061E">
              <w:rPr>
                <w:rFonts w:cs="Arial"/>
                <w:b/>
                <w:bCs/>
              </w:rPr>
              <w:t>Focus Group</w:t>
            </w:r>
          </w:p>
        </w:tc>
        <w:tc>
          <w:tcPr>
            <w:tcW w:w="1369" w:type="dxa"/>
            <w:noWrap/>
            <w:hideMark/>
          </w:tcPr>
          <w:p w14:paraId="166160ED" w14:textId="77777777" w:rsidR="00EB061E" w:rsidRPr="00EB061E" w:rsidRDefault="00EB061E" w:rsidP="00EB061E">
            <w:pPr>
              <w:spacing w:line="276" w:lineRule="auto"/>
              <w:rPr>
                <w:rFonts w:cs="Arial"/>
                <w:b/>
                <w:bCs/>
              </w:rPr>
            </w:pPr>
            <w:r w:rsidRPr="00EB061E">
              <w:rPr>
                <w:rFonts w:cs="Arial"/>
                <w:b/>
                <w:bCs/>
              </w:rPr>
              <w:t>In-person</w:t>
            </w:r>
          </w:p>
        </w:tc>
        <w:tc>
          <w:tcPr>
            <w:tcW w:w="1430" w:type="dxa"/>
            <w:noWrap/>
            <w:hideMark/>
          </w:tcPr>
          <w:p w14:paraId="30D018D9" w14:textId="77777777" w:rsidR="00EB061E" w:rsidRPr="00EB061E" w:rsidRDefault="00EB061E" w:rsidP="00EB061E">
            <w:pPr>
              <w:spacing w:line="276" w:lineRule="auto"/>
              <w:rPr>
                <w:rFonts w:cs="Arial"/>
                <w:b/>
                <w:bCs/>
              </w:rPr>
            </w:pPr>
            <w:r w:rsidRPr="00EB061E">
              <w:rPr>
                <w:rFonts w:cs="Arial"/>
                <w:b/>
                <w:bCs/>
              </w:rPr>
              <w:t>Interview</w:t>
            </w:r>
          </w:p>
        </w:tc>
        <w:tc>
          <w:tcPr>
            <w:tcW w:w="1193" w:type="dxa"/>
            <w:noWrap/>
            <w:hideMark/>
          </w:tcPr>
          <w:p w14:paraId="3A5611E0" w14:textId="77777777" w:rsidR="00EB061E" w:rsidRPr="00EB061E" w:rsidRDefault="00EB061E" w:rsidP="00EB061E">
            <w:pPr>
              <w:spacing w:line="276" w:lineRule="auto"/>
              <w:rPr>
                <w:rFonts w:cs="Arial"/>
                <w:b/>
                <w:bCs/>
              </w:rPr>
            </w:pPr>
            <w:r w:rsidRPr="00EB061E">
              <w:rPr>
                <w:rFonts w:cs="Arial"/>
                <w:b/>
                <w:bCs/>
              </w:rPr>
              <w:t>Total</w:t>
            </w:r>
          </w:p>
        </w:tc>
      </w:tr>
      <w:tr w:rsidR="00EB061E" w:rsidRPr="00EB061E" w14:paraId="5213E270" w14:textId="77777777" w:rsidTr="00EB0AFB">
        <w:trPr>
          <w:trHeight w:val="300"/>
        </w:trPr>
        <w:tc>
          <w:tcPr>
            <w:tcW w:w="3758" w:type="dxa"/>
            <w:noWrap/>
            <w:hideMark/>
          </w:tcPr>
          <w:p w14:paraId="66E2DCEB" w14:textId="77777777" w:rsidR="00EB061E" w:rsidRPr="00EB061E" w:rsidRDefault="00EB061E" w:rsidP="00EB061E">
            <w:pPr>
              <w:spacing w:line="276" w:lineRule="auto"/>
              <w:rPr>
                <w:rFonts w:cs="Arial"/>
              </w:rPr>
            </w:pPr>
            <w:r w:rsidRPr="00EB061E">
              <w:rPr>
                <w:rFonts w:cs="Arial"/>
              </w:rPr>
              <w:t>Guide dog</w:t>
            </w:r>
          </w:p>
        </w:tc>
        <w:tc>
          <w:tcPr>
            <w:tcW w:w="1610" w:type="dxa"/>
            <w:noWrap/>
            <w:hideMark/>
          </w:tcPr>
          <w:p w14:paraId="2841FFFC" w14:textId="77777777" w:rsidR="00EB061E" w:rsidRPr="00EB061E" w:rsidRDefault="00EB061E" w:rsidP="00EB061E">
            <w:pPr>
              <w:spacing w:line="276" w:lineRule="auto"/>
              <w:rPr>
                <w:rFonts w:cs="Arial"/>
              </w:rPr>
            </w:pPr>
            <w:r w:rsidRPr="00EB061E">
              <w:rPr>
                <w:rFonts w:cs="Arial"/>
              </w:rPr>
              <w:t>3</w:t>
            </w:r>
          </w:p>
        </w:tc>
        <w:tc>
          <w:tcPr>
            <w:tcW w:w="1369" w:type="dxa"/>
            <w:noWrap/>
            <w:hideMark/>
          </w:tcPr>
          <w:p w14:paraId="07062D82" w14:textId="77777777" w:rsidR="00EB061E" w:rsidRPr="00EB061E" w:rsidRDefault="00EB061E" w:rsidP="00EB061E">
            <w:pPr>
              <w:spacing w:line="276" w:lineRule="auto"/>
              <w:rPr>
                <w:rFonts w:cs="Arial"/>
              </w:rPr>
            </w:pPr>
            <w:r w:rsidRPr="00EB061E">
              <w:rPr>
                <w:rFonts w:cs="Arial"/>
              </w:rPr>
              <w:t>2</w:t>
            </w:r>
          </w:p>
        </w:tc>
        <w:tc>
          <w:tcPr>
            <w:tcW w:w="1430" w:type="dxa"/>
            <w:noWrap/>
            <w:hideMark/>
          </w:tcPr>
          <w:p w14:paraId="130C883B"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62D2F528" w14:textId="77777777" w:rsidR="00EB061E" w:rsidRPr="00EB061E" w:rsidRDefault="00EB061E" w:rsidP="00EB061E">
            <w:pPr>
              <w:spacing w:line="276" w:lineRule="auto"/>
              <w:rPr>
                <w:rFonts w:cs="Arial"/>
              </w:rPr>
            </w:pPr>
            <w:r w:rsidRPr="00EB061E">
              <w:rPr>
                <w:rFonts w:cs="Arial"/>
              </w:rPr>
              <w:t>6</w:t>
            </w:r>
          </w:p>
        </w:tc>
      </w:tr>
      <w:tr w:rsidR="00EB061E" w:rsidRPr="00EB061E" w14:paraId="1F8A4537" w14:textId="77777777" w:rsidTr="00EB0AFB">
        <w:trPr>
          <w:trHeight w:val="300"/>
        </w:trPr>
        <w:tc>
          <w:tcPr>
            <w:tcW w:w="3758" w:type="dxa"/>
            <w:noWrap/>
            <w:hideMark/>
          </w:tcPr>
          <w:p w14:paraId="5FE2B389" w14:textId="77777777" w:rsidR="00EB061E" w:rsidRPr="00EB061E" w:rsidRDefault="00EB061E" w:rsidP="00EB061E">
            <w:pPr>
              <w:spacing w:line="276" w:lineRule="auto"/>
              <w:rPr>
                <w:rFonts w:cs="Arial"/>
              </w:rPr>
            </w:pPr>
            <w:r w:rsidRPr="00EB061E">
              <w:rPr>
                <w:rFonts w:cs="Arial"/>
              </w:rPr>
              <w:t>Assistance dog</w:t>
            </w:r>
          </w:p>
        </w:tc>
        <w:tc>
          <w:tcPr>
            <w:tcW w:w="1610" w:type="dxa"/>
            <w:noWrap/>
            <w:hideMark/>
          </w:tcPr>
          <w:p w14:paraId="170E683D" w14:textId="77777777" w:rsidR="00EB061E" w:rsidRPr="00EB061E" w:rsidRDefault="00EB061E" w:rsidP="00EB061E">
            <w:pPr>
              <w:spacing w:line="276" w:lineRule="auto"/>
              <w:rPr>
                <w:rFonts w:cs="Arial"/>
              </w:rPr>
            </w:pPr>
            <w:r w:rsidRPr="00EB061E">
              <w:rPr>
                <w:rFonts w:cs="Arial"/>
              </w:rPr>
              <w:t>4</w:t>
            </w:r>
          </w:p>
        </w:tc>
        <w:tc>
          <w:tcPr>
            <w:tcW w:w="1369" w:type="dxa"/>
            <w:noWrap/>
            <w:hideMark/>
          </w:tcPr>
          <w:p w14:paraId="1EC19AFE" w14:textId="77777777" w:rsidR="00EB061E" w:rsidRPr="00EB061E" w:rsidRDefault="00EB061E" w:rsidP="00EB061E">
            <w:pPr>
              <w:spacing w:line="276" w:lineRule="auto"/>
              <w:rPr>
                <w:rFonts w:cs="Arial"/>
              </w:rPr>
            </w:pPr>
            <w:r w:rsidRPr="00EB061E">
              <w:rPr>
                <w:rFonts w:cs="Arial"/>
              </w:rPr>
              <w:t>1</w:t>
            </w:r>
          </w:p>
        </w:tc>
        <w:tc>
          <w:tcPr>
            <w:tcW w:w="1430" w:type="dxa"/>
            <w:noWrap/>
            <w:hideMark/>
          </w:tcPr>
          <w:p w14:paraId="0463C9E9" w14:textId="77777777" w:rsidR="00EB061E" w:rsidRPr="00EB061E" w:rsidRDefault="00EB061E" w:rsidP="00EB061E">
            <w:pPr>
              <w:spacing w:line="276" w:lineRule="auto"/>
              <w:rPr>
                <w:rFonts w:cs="Arial"/>
              </w:rPr>
            </w:pPr>
            <w:r w:rsidRPr="00EB061E">
              <w:rPr>
                <w:rFonts w:cs="Arial"/>
              </w:rPr>
              <w:t>2</w:t>
            </w:r>
          </w:p>
        </w:tc>
        <w:tc>
          <w:tcPr>
            <w:tcW w:w="1193" w:type="dxa"/>
            <w:noWrap/>
            <w:hideMark/>
          </w:tcPr>
          <w:p w14:paraId="034595A3" w14:textId="77777777" w:rsidR="00EB061E" w:rsidRPr="00EB061E" w:rsidRDefault="00EB061E" w:rsidP="00EB061E">
            <w:pPr>
              <w:spacing w:line="276" w:lineRule="auto"/>
              <w:rPr>
                <w:rFonts w:cs="Arial"/>
              </w:rPr>
            </w:pPr>
            <w:r w:rsidRPr="00EB061E">
              <w:rPr>
                <w:rFonts w:cs="Arial"/>
              </w:rPr>
              <w:t>7</w:t>
            </w:r>
          </w:p>
        </w:tc>
      </w:tr>
      <w:tr w:rsidR="00EB061E" w:rsidRPr="00EB061E" w14:paraId="4E59D012" w14:textId="77777777" w:rsidTr="00EB0AFB">
        <w:trPr>
          <w:trHeight w:val="300"/>
        </w:trPr>
        <w:tc>
          <w:tcPr>
            <w:tcW w:w="3758" w:type="dxa"/>
            <w:noWrap/>
            <w:hideMark/>
          </w:tcPr>
          <w:p w14:paraId="168E0EE6" w14:textId="77777777" w:rsidR="00EB061E" w:rsidRPr="00EB061E" w:rsidRDefault="00EB061E" w:rsidP="00EB061E">
            <w:pPr>
              <w:spacing w:line="276" w:lineRule="auto"/>
              <w:rPr>
                <w:rFonts w:cs="Arial"/>
              </w:rPr>
            </w:pPr>
            <w:r w:rsidRPr="00EB061E">
              <w:rPr>
                <w:rFonts w:cs="Arial"/>
              </w:rPr>
              <w:t>White cane, guide cane, symbol cane</w:t>
            </w:r>
          </w:p>
        </w:tc>
        <w:tc>
          <w:tcPr>
            <w:tcW w:w="1610" w:type="dxa"/>
            <w:noWrap/>
            <w:hideMark/>
          </w:tcPr>
          <w:p w14:paraId="62DE55B5" w14:textId="77777777" w:rsidR="00EB061E" w:rsidRPr="00EB061E" w:rsidRDefault="00EB061E" w:rsidP="00EB061E">
            <w:pPr>
              <w:spacing w:line="276" w:lineRule="auto"/>
              <w:rPr>
                <w:rFonts w:cs="Arial"/>
              </w:rPr>
            </w:pPr>
            <w:r w:rsidRPr="00EB061E">
              <w:rPr>
                <w:rFonts w:cs="Arial"/>
              </w:rPr>
              <w:t>8</w:t>
            </w:r>
          </w:p>
        </w:tc>
        <w:tc>
          <w:tcPr>
            <w:tcW w:w="1369" w:type="dxa"/>
            <w:noWrap/>
            <w:hideMark/>
          </w:tcPr>
          <w:p w14:paraId="068AFDE3" w14:textId="77777777" w:rsidR="00EB061E" w:rsidRPr="00EB061E" w:rsidRDefault="00EB061E" w:rsidP="00EB061E">
            <w:pPr>
              <w:spacing w:line="276" w:lineRule="auto"/>
              <w:rPr>
                <w:rFonts w:cs="Arial"/>
              </w:rPr>
            </w:pPr>
            <w:r w:rsidRPr="00EB061E">
              <w:rPr>
                <w:rFonts w:cs="Arial"/>
              </w:rPr>
              <w:t>3</w:t>
            </w:r>
          </w:p>
        </w:tc>
        <w:tc>
          <w:tcPr>
            <w:tcW w:w="1430" w:type="dxa"/>
            <w:noWrap/>
            <w:hideMark/>
          </w:tcPr>
          <w:p w14:paraId="1D3AADFB"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6F3138B8" w14:textId="77777777" w:rsidR="00EB061E" w:rsidRPr="00EB061E" w:rsidRDefault="00EB061E" w:rsidP="00EB061E">
            <w:pPr>
              <w:spacing w:line="276" w:lineRule="auto"/>
              <w:rPr>
                <w:rFonts w:cs="Arial"/>
              </w:rPr>
            </w:pPr>
            <w:r w:rsidRPr="00EB061E">
              <w:rPr>
                <w:rFonts w:cs="Arial"/>
              </w:rPr>
              <w:t>12</w:t>
            </w:r>
          </w:p>
        </w:tc>
      </w:tr>
      <w:tr w:rsidR="00EB061E" w:rsidRPr="00EB061E" w14:paraId="4208C7CB" w14:textId="77777777" w:rsidTr="00EB0AFB">
        <w:trPr>
          <w:trHeight w:val="300"/>
        </w:trPr>
        <w:tc>
          <w:tcPr>
            <w:tcW w:w="3758" w:type="dxa"/>
            <w:noWrap/>
            <w:hideMark/>
          </w:tcPr>
          <w:p w14:paraId="66902BA9" w14:textId="77777777" w:rsidR="00EB061E" w:rsidRPr="00EB061E" w:rsidRDefault="00EB061E" w:rsidP="00EB061E">
            <w:pPr>
              <w:spacing w:line="276" w:lineRule="auto"/>
              <w:rPr>
                <w:rFonts w:cs="Arial"/>
              </w:rPr>
            </w:pPr>
            <w:r w:rsidRPr="00EB061E">
              <w:rPr>
                <w:rFonts w:cs="Arial"/>
              </w:rPr>
              <w:t>Smart phone/tablet</w:t>
            </w:r>
          </w:p>
        </w:tc>
        <w:tc>
          <w:tcPr>
            <w:tcW w:w="1610" w:type="dxa"/>
            <w:noWrap/>
            <w:hideMark/>
          </w:tcPr>
          <w:p w14:paraId="43E7EC87" w14:textId="77777777" w:rsidR="00EB061E" w:rsidRPr="00EB061E" w:rsidRDefault="00EB061E" w:rsidP="00EB061E">
            <w:pPr>
              <w:spacing w:line="276" w:lineRule="auto"/>
              <w:rPr>
                <w:rFonts w:cs="Arial"/>
              </w:rPr>
            </w:pPr>
            <w:r w:rsidRPr="00EB061E">
              <w:rPr>
                <w:rFonts w:cs="Arial"/>
              </w:rPr>
              <w:t>10</w:t>
            </w:r>
          </w:p>
        </w:tc>
        <w:tc>
          <w:tcPr>
            <w:tcW w:w="1369" w:type="dxa"/>
            <w:noWrap/>
            <w:hideMark/>
          </w:tcPr>
          <w:p w14:paraId="3369D3BB" w14:textId="77777777" w:rsidR="00EB061E" w:rsidRPr="00EB061E" w:rsidRDefault="00EB061E" w:rsidP="00EB061E">
            <w:pPr>
              <w:spacing w:line="276" w:lineRule="auto"/>
              <w:rPr>
                <w:rFonts w:cs="Arial"/>
              </w:rPr>
            </w:pPr>
            <w:r w:rsidRPr="00EB061E">
              <w:rPr>
                <w:rFonts w:cs="Arial"/>
              </w:rPr>
              <w:t>3</w:t>
            </w:r>
          </w:p>
        </w:tc>
        <w:tc>
          <w:tcPr>
            <w:tcW w:w="1430" w:type="dxa"/>
            <w:noWrap/>
            <w:hideMark/>
          </w:tcPr>
          <w:p w14:paraId="7DEC7ADB" w14:textId="48219BD4" w:rsidR="00EB061E" w:rsidRPr="00EB061E" w:rsidRDefault="00ED3202" w:rsidP="00EB061E">
            <w:pPr>
              <w:spacing w:line="276" w:lineRule="auto"/>
              <w:rPr>
                <w:rFonts w:cs="Arial"/>
              </w:rPr>
            </w:pPr>
            <w:r>
              <w:rPr>
                <w:rFonts w:cs="Arial"/>
              </w:rPr>
              <w:t>0</w:t>
            </w:r>
          </w:p>
        </w:tc>
        <w:tc>
          <w:tcPr>
            <w:tcW w:w="1193" w:type="dxa"/>
            <w:noWrap/>
            <w:hideMark/>
          </w:tcPr>
          <w:p w14:paraId="74322029" w14:textId="77777777" w:rsidR="00EB061E" w:rsidRPr="00EB061E" w:rsidRDefault="00EB061E" w:rsidP="00EB061E">
            <w:pPr>
              <w:spacing w:line="276" w:lineRule="auto"/>
              <w:rPr>
                <w:rFonts w:cs="Arial"/>
              </w:rPr>
            </w:pPr>
            <w:r w:rsidRPr="00EB061E">
              <w:rPr>
                <w:rFonts w:cs="Arial"/>
              </w:rPr>
              <w:t>13</w:t>
            </w:r>
          </w:p>
        </w:tc>
      </w:tr>
      <w:tr w:rsidR="00EB061E" w:rsidRPr="00EB061E" w14:paraId="2820E028" w14:textId="77777777" w:rsidTr="00EB0AFB">
        <w:trPr>
          <w:trHeight w:val="300"/>
        </w:trPr>
        <w:tc>
          <w:tcPr>
            <w:tcW w:w="3758" w:type="dxa"/>
            <w:noWrap/>
            <w:hideMark/>
          </w:tcPr>
          <w:p w14:paraId="65E59D2C" w14:textId="4FFB3BBE" w:rsidR="00EB061E" w:rsidRPr="00EB061E" w:rsidRDefault="00EB061E" w:rsidP="00EB061E">
            <w:pPr>
              <w:spacing w:line="276" w:lineRule="auto"/>
              <w:rPr>
                <w:rFonts w:cs="Arial"/>
              </w:rPr>
            </w:pPr>
            <w:r w:rsidRPr="00EB061E">
              <w:rPr>
                <w:rFonts w:cs="Arial"/>
              </w:rPr>
              <w:t>Screen</w:t>
            </w:r>
            <w:r w:rsidR="000D4B96">
              <w:rPr>
                <w:rFonts w:cs="Arial"/>
              </w:rPr>
              <w:t>-</w:t>
            </w:r>
            <w:r w:rsidRPr="00EB061E">
              <w:rPr>
                <w:rFonts w:cs="Arial"/>
              </w:rPr>
              <w:t>reader</w:t>
            </w:r>
          </w:p>
        </w:tc>
        <w:tc>
          <w:tcPr>
            <w:tcW w:w="1610" w:type="dxa"/>
            <w:noWrap/>
            <w:hideMark/>
          </w:tcPr>
          <w:p w14:paraId="34CB8670" w14:textId="77777777" w:rsidR="00EB061E" w:rsidRPr="00EB061E" w:rsidRDefault="00EB061E" w:rsidP="00EB061E">
            <w:pPr>
              <w:spacing w:line="276" w:lineRule="auto"/>
              <w:rPr>
                <w:rFonts w:cs="Arial"/>
              </w:rPr>
            </w:pPr>
            <w:r w:rsidRPr="00EB061E">
              <w:rPr>
                <w:rFonts w:cs="Arial"/>
              </w:rPr>
              <w:t>10</w:t>
            </w:r>
          </w:p>
        </w:tc>
        <w:tc>
          <w:tcPr>
            <w:tcW w:w="1369" w:type="dxa"/>
            <w:noWrap/>
            <w:hideMark/>
          </w:tcPr>
          <w:p w14:paraId="7EF14E46" w14:textId="77777777" w:rsidR="00EB061E" w:rsidRPr="00EB061E" w:rsidRDefault="00EB061E" w:rsidP="00EB061E">
            <w:pPr>
              <w:spacing w:line="276" w:lineRule="auto"/>
              <w:rPr>
                <w:rFonts w:cs="Arial"/>
              </w:rPr>
            </w:pPr>
            <w:r w:rsidRPr="00EB061E">
              <w:rPr>
                <w:rFonts w:cs="Arial"/>
              </w:rPr>
              <w:t>3</w:t>
            </w:r>
          </w:p>
        </w:tc>
        <w:tc>
          <w:tcPr>
            <w:tcW w:w="1430" w:type="dxa"/>
            <w:noWrap/>
            <w:hideMark/>
          </w:tcPr>
          <w:p w14:paraId="0A54E099"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75390926" w14:textId="77777777" w:rsidR="00EB061E" w:rsidRPr="00EB061E" w:rsidRDefault="00EB061E" w:rsidP="00EB061E">
            <w:pPr>
              <w:spacing w:line="276" w:lineRule="auto"/>
              <w:rPr>
                <w:rFonts w:cs="Arial"/>
              </w:rPr>
            </w:pPr>
            <w:r w:rsidRPr="00EB061E">
              <w:rPr>
                <w:rFonts w:cs="Arial"/>
              </w:rPr>
              <w:t>14</w:t>
            </w:r>
          </w:p>
        </w:tc>
      </w:tr>
      <w:tr w:rsidR="00EB061E" w:rsidRPr="00EB061E" w14:paraId="38DA5E25" w14:textId="77777777" w:rsidTr="00EB0AFB">
        <w:trPr>
          <w:trHeight w:val="300"/>
        </w:trPr>
        <w:tc>
          <w:tcPr>
            <w:tcW w:w="3758" w:type="dxa"/>
            <w:noWrap/>
            <w:hideMark/>
          </w:tcPr>
          <w:p w14:paraId="104420FF" w14:textId="77777777" w:rsidR="00EB061E" w:rsidRPr="00EB061E" w:rsidRDefault="00EB061E" w:rsidP="00EB061E">
            <w:pPr>
              <w:spacing w:line="276" w:lineRule="auto"/>
              <w:rPr>
                <w:rFonts w:cs="Arial"/>
              </w:rPr>
            </w:pPr>
            <w:r w:rsidRPr="00EB061E">
              <w:rPr>
                <w:rFonts w:cs="Arial"/>
              </w:rPr>
              <w:t>Assistant, carer, personal assistant</w:t>
            </w:r>
          </w:p>
        </w:tc>
        <w:tc>
          <w:tcPr>
            <w:tcW w:w="1610" w:type="dxa"/>
            <w:noWrap/>
            <w:hideMark/>
          </w:tcPr>
          <w:p w14:paraId="20B28E89" w14:textId="77777777" w:rsidR="00EB061E" w:rsidRPr="00EB061E" w:rsidRDefault="00EB061E" w:rsidP="00EB061E">
            <w:pPr>
              <w:spacing w:line="276" w:lineRule="auto"/>
              <w:rPr>
                <w:rFonts w:cs="Arial"/>
              </w:rPr>
            </w:pPr>
            <w:r w:rsidRPr="00EB061E">
              <w:rPr>
                <w:rFonts w:cs="Arial"/>
              </w:rPr>
              <w:t>8</w:t>
            </w:r>
          </w:p>
        </w:tc>
        <w:tc>
          <w:tcPr>
            <w:tcW w:w="1369" w:type="dxa"/>
            <w:noWrap/>
            <w:hideMark/>
          </w:tcPr>
          <w:p w14:paraId="7D12E493" w14:textId="77777777" w:rsidR="00EB061E" w:rsidRPr="00EB061E" w:rsidRDefault="00EB061E" w:rsidP="00EB061E">
            <w:pPr>
              <w:spacing w:line="276" w:lineRule="auto"/>
              <w:rPr>
                <w:rFonts w:cs="Arial"/>
              </w:rPr>
            </w:pPr>
            <w:r w:rsidRPr="00EB061E">
              <w:rPr>
                <w:rFonts w:cs="Arial"/>
              </w:rPr>
              <w:t>1</w:t>
            </w:r>
          </w:p>
        </w:tc>
        <w:tc>
          <w:tcPr>
            <w:tcW w:w="1430" w:type="dxa"/>
            <w:noWrap/>
            <w:hideMark/>
          </w:tcPr>
          <w:p w14:paraId="58D7CE31" w14:textId="77777777" w:rsidR="00EB061E" w:rsidRPr="00EB061E" w:rsidRDefault="00EB061E" w:rsidP="00EB061E">
            <w:pPr>
              <w:spacing w:line="276" w:lineRule="auto"/>
              <w:rPr>
                <w:rFonts w:cs="Arial"/>
              </w:rPr>
            </w:pPr>
            <w:r w:rsidRPr="00EB061E">
              <w:rPr>
                <w:rFonts w:cs="Arial"/>
              </w:rPr>
              <w:t>1</w:t>
            </w:r>
          </w:p>
        </w:tc>
        <w:tc>
          <w:tcPr>
            <w:tcW w:w="1193" w:type="dxa"/>
            <w:noWrap/>
            <w:hideMark/>
          </w:tcPr>
          <w:p w14:paraId="6A0E1221" w14:textId="77777777" w:rsidR="00EB061E" w:rsidRPr="00EB061E" w:rsidRDefault="00EB061E" w:rsidP="00EB061E">
            <w:pPr>
              <w:spacing w:line="276" w:lineRule="auto"/>
              <w:rPr>
                <w:rFonts w:cs="Arial"/>
              </w:rPr>
            </w:pPr>
            <w:r w:rsidRPr="00EB061E">
              <w:rPr>
                <w:rFonts w:cs="Arial"/>
              </w:rPr>
              <w:t>10</w:t>
            </w:r>
          </w:p>
        </w:tc>
      </w:tr>
      <w:tr w:rsidR="00EB061E" w:rsidRPr="00EB061E" w14:paraId="0404FB19" w14:textId="77777777" w:rsidTr="00EB0AFB">
        <w:trPr>
          <w:trHeight w:val="300"/>
        </w:trPr>
        <w:tc>
          <w:tcPr>
            <w:tcW w:w="3758" w:type="dxa"/>
            <w:noWrap/>
            <w:hideMark/>
          </w:tcPr>
          <w:p w14:paraId="2C5A8955" w14:textId="77777777" w:rsidR="00EB061E" w:rsidRPr="00EB061E" w:rsidRDefault="00EB061E" w:rsidP="00EB061E">
            <w:pPr>
              <w:spacing w:line="276" w:lineRule="auto"/>
              <w:rPr>
                <w:rFonts w:cs="Arial"/>
              </w:rPr>
            </w:pPr>
            <w:r w:rsidRPr="00EB061E">
              <w:rPr>
                <w:rFonts w:cs="Arial"/>
              </w:rPr>
              <w:t>Partially sighted (wears glasses)</w:t>
            </w:r>
          </w:p>
        </w:tc>
        <w:tc>
          <w:tcPr>
            <w:tcW w:w="1610" w:type="dxa"/>
            <w:noWrap/>
            <w:hideMark/>
          </w:tcPr>
          <w:p w14:paraId="28535E31" w14:textId="77777777" w:rsidR="00EB061E" w:rsidRPr="00EB061E" w:rsidRDefault="00EB061E" w:rsidP="00EB061E">
            <w:pPr>
              <w:spacing w:line="276" w:lineRule="auto"/>
              <w:rPr>
                <w:rFonts w:cs="Arial"/>
              </w:rPr>
            </w:pPr>
            <w:r w:rsidRPr="00EB061E">
              <w:rPr>
                <w:rFonts w:cs="Arial"/>
              </w:rPr>
              <w:t>1</w:t>
            </w:r>
          </w:p>
        </w:tc>
        <w:tc>
          <w:tcPr>
            <w:tcW w:w="1369" w:type="dxa"/>
            <w:noWrap/>
            <w:hideMark/>
          </w:tcPr>
          <w:p w14:paraId="21514F40" w14:textId="4C63E4F0" w:rsidR="00EB061E" w:rsidRPr="00EB061E" w:rsidRDefault="00ED3202" w:rsidP="00EB061E">
            <w:pPr>
              <w:spacing w:line="276" w:lineRule="auto"/>
              <w:rPr>
                <w:rFonts w:cs="Arial"/>
              </w:rPr>
            </w:pPr>
            <w:r>
              <w:rPr>
                <w:rFonts w:cs="Arial"/>
              </w:rPr>
              <w:t>0</w:t>
            </w:r>
          </w:p>
        </w:tc>
        <w:tc>
          <w:tcPr>
            <w:tcW w:w="1430" w:type="dxa"/>
            <w:noWrap/>
            <w:hideMark/>
          </w:tcPr>
          <w:p w14:paraId="475A0EBC" w14:textId="2F52AB9F" w:rsidR="00EB061E" w:rsidRPr="00EB061E" w:rsidRDefault="00ED3202" w:rsidP="00EB061E">
            <w:pPr>
              <w:spacing w:line="276" w:lineRule="auto"/>
              <w:rPr>
                <w:rFonts w:cs="Arial"/>
              </w:rPr>
            </w:pPr>
            <w:r>
              <w:rPr>
                <w:rFonts w:cs="Arial"/>
              </w:rPr>
              <w:t>0</w:t>
            </w:r>
          </w:p>
        </w:tc>
        <w:tc>
          <w:tcPr>
            <w:tcW w:w="1193" w:type="dxa"/>
            <w:noWrap/>
            <w:hideMark/>
          </w:tcPr>
          <w:p w14:paraId="64F41CE2" w14:textId="77777777" w:rsidR="00EB061E" w:rsidRPr="00EB061E" w:rsidRDefault="00EB061E" w:rsidP="00EB061E">
            <w:pPr>
              <w:spacing w:line="276" w:lineRule="auto"/>
              <w:rPr>
                <w:rFonts w:cs="Arial"/>
              </w:rPr>
            </w:pPr>
            <w:r w:rsidRPr="00EB061E">
              <w:rPr>
                <w:rFonts w:cs="Arial"/>
              </w:rPr>
              <w:t>1</w:t>
            </w:r>
          </w:p>
        </w:tc>
      </w:tr>
      <w:tr w:rsidR="00EB061E" w:rsidRPr="00EB061E" w14:paraId="00087467" w14:textId="77777777" w:rsidTr="00EB0AFB">
        <w:trPr>
          <w:trHeight w:val="300"/>
        </w:trPr>
        <w:tc>
          <w:tcPr>
            <w:tcW w:w="3758" w:type="dxa"/>
            <w:noWrap/>
            <w:hideMark/>
          </w:tcPr>
          <w:p w14:paraId="4E219E43" w14:textId="77777777" w:rsidR="00EB061E" w:rsidRPr="00EB061E" w:rsidRDefault="00EB061E" w:rsidP="00EB061E">
            <w:pPr>
              <w:spacing w:line="276" w:lineRule="auto"/>
              <w:rPr>
                <w:rFonts w:cs="Arial"/>
              </w:rPr>
            </w:pPr>
            <w:r w:rsidRPr="00EB061E">
              <w:rPr>
                <w:rFonts w:cs="Arial"/>
              </w:rPr>
              <w:t>Prosthetic limbs</w:t>
            </w:r>
          </w:p>
        </w:tc>
        <w:tc>
          <w:tcPr>
            <w:tcW w:w="1610" w:type="dxa"/>
            <w:noWrap/>
            <w:hideMark/>
          </w:tcPr>
          <w:p w14:paraId="7AC1424F" w14:textId="77777777" w:rsidR="00EB061E" w:rsidRPr="00EB061E" w:rsidRDefault="00EB061E" w:rsidP="00EB061E">
            <w:pPr>
              <w:spacing w:line="276" w:lineRule="auto"/>
              <w:rPr>
                <w:rFonts w:cs="Arial"/>
              </w:rPr>
            </w:pPr>
            <w:r w:rsidRPr="00EB061E">
              <w:rPr>
                <w:rFonts w:cs="Arial"/>
              </w:rPr>
              <w:t>1</w:t>
            </w:r>
          </w:p>
        </w:tc>
        <w:tc>
          <w:tcPr>
            <w:tcW w:w="1369" w:type="dxa"/>
            <w:noWrap/>
            <w:hideMark/>
          </w:tcPr>
          <w:p w14:paraId="6319C5F6" w14:textId="118EC3D6" w:rsidR="00EB061E" w:rsidRPr="00EB061E" w:rsidRDefault="00ED3202" w:rsidP="00EB061E">
            <w:pPr>
              <w:spacing w:line="276" w:lineRule="auto"/>
              <w:rPr>
                <w:rFonts w:cs="Arial"/>
              </w:rPr>
            </w:pPr>
            <w:r>
              <w:rPr>
                <w:rFonts w:cs="Arial"/>
              </w:rPr>
              <w:t>0</w:t>
            </w:r>
          </w:p>
        </w:tc>
        <w:tc>
          <w:tcPr>
            <w:tcW w:w="1430" w:type="dxa"/>
            <w:noWrap/>
            <w:hideMark/>
          </w:tcPr>
          <w:p w14:paraId="6ECC528B" w14:textId="2CFBB0C0" w:rsidR="00EB061E" w:rsidRPr="00EB061E" w:rsidRDefault="00ED3202" w:rsidP="00EB061E">
            <w:pPr>
              <w:spacing w:line="276" w:lineRule="auto"/>
              <w:rPr>
                <w:rFonts w:cs="Arial"/>
              </w:rPr>
            </w:pPr>
            <w:r>
              <w:rPr>
                <w:rFonts w:cs="Arial"/>
              </w:rPr>
              <w:t>0</w:t>
            </w:r>
          </w:p>
        </w:tc>
        <w:tc>
          <w:tcPr>
            <w:tcW w:w="1193" w:type="dxa"/>
            <w:noWrap/>
            <w:hideMark/>
          </w:tcPr>
          <w:p w14:paraId="2F879915" w14:textId="77777777" w:rsidR="00EB061E" w:rsidRPr="00EB061E" w:rsidRDefault="00EB061E" w:rsidP="00EB061E">
            <w:pPr>
              <w:spacing w:line="276" w:lineRule="auto"/>
              <w:rPr>
                <w:rFonts w:cs="Arial"/>
              </w:rPr>
            </w:pPr>
            <w:r w:rsidRPr="00EB061E">
              <w:rPr>
                <w:rFonts w:cs="Arial"/>
              </w:rPr>
              <w:t>1</w:t>
            </w:r>
          </w:p>
        </w:tc>
      </w:tr>
    </w:tbl>
    <w:bookmarkEnd w:id="61"/>
    <w:p w14:paraId="2BBE25DC" w14:textId="6CEAF7A6" w:rsidR="00BC17EC" w:rsidRPr="00851E22" w:rsidRDefault="00E404A9" w:rsidP="00E404A9">
      <w:pPr>
        <w:spacing w:before="240"/>
        <w:rPr>
          <w:rFonts w:cs="Arial"/>
          <w:szCs w:val="28"/>
        </w:rPr>
      </w:pPr>
      <w:r>
        <w:rPr>
          <w:rFonts w:cs="Arial"/>
          <w:szCs w:val="28"/>
        </w:rPr>
        <w:t>E</w:t>
      </w:r>
      <w:r w:rsidR="00BD4D3D">
        <w:rPr>
          <w:rFonts w:cs="Arial"/>
          <w:szCs w:val="28"/>
        </w:rPr>
        <w:t>ND</w:t>
      </w:r>
    </w:p>
    <w:sectPr w:rsidR="00BC17EC" w:rsidRPr="00851E22" w:rsidSect="00441978">
      <w:footerReference w:type="even" r:id="rId50"/>
      <w:footerReference w:type="default" r:id="rId51"/>
      <w:headerReference w:type="first" r:id="rId52"/>
      <w:pgSz w:w="11906" w:h="16838"/>
      <w:pgMar w:top="1393" w:right="1440" w:bottom="993"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AE0D8" w14:textId="77777777" w:rsidR="00D76CB7" w:rsidRDefault="00D76CB7" w:rsidP="003F70B0">
      <w:r>
        <w:separator/>
      </w:r>
    </w:p>
  </w:endnote>
  <w:endnote w:type="continuationSeparator" w:id="0">
    <w:p w14:paraId="3B6D0AE7" w14:textId="77777777" w:rsidR="00D76CB7" w:rsidRDefault="00D76CB7" w:rsidP="003F70B0">
      <w:r>
        <w:continuationSeparator/>
      </w:r>
    </w:p>
  </w:endnote>
  <w:endnote w:type="continuationNotice" w:id="1">
    <w:p w14:paraId="26F6EECE" w14:textId="77777777" w:rsidR="00D76CB7" w:rsidRDefault="00D76C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Helvetica Neue Light">
    <w:altName w:val="Arial Nova Light"/>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Lexend">
    <w:altName w:val="Calibri"/>
    <w:charset w:val="4D"/>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4635604"/>
      <w:docPartObj>
        <w:docPartGallery w:val="Page Numbers (Bottom of Page)"/>
        <w:docPartUnique/>
      </w:docPartObj>
    </w:sdtPr>
    <w:sdtContent>
      <w:p w14:paraId="124E8E0F" w14:textId="7B6EF6D7" w:rsidR="003F70B0" w:rsidRDefault="003F70B0" w:rsidP="007B57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F7D260" w14:textId="77777777" w:rsidR="003F70B0" w:rsidRDefault="003F70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b/>
        <w:bCs/>
      </w:rPr>
      <w:id w:val="14506777"/>
      <w:docPartObj>
        <w:docPartGallery w:val="Page Numbers (Bottom of Page)"/>
        <w:docPartUnique/>
      </w:docPartObj>
    </w:sdtPr>
    <w:sdtContent>
      <w:p w14:paraId="6ABA4FC5" w14:textId="04525575" w:rsidR="003F70B0" w:rsidRPr="00441978" w:rsidRDefault="003F70B0" w:rsidP="007B57B5">
        <w:pPr>
          <w:pStyle w:val="Footer"/>
          <w:framePr w:wrap="none" w:vAnchor="text" w:hAnchor="margin" w:xAlign="center" w:y="1"/>
          <w:rPr>
            <w:rStyle w:val="PageNumber"/>
            <w:rFonts w:cs="Arial"/>
            <w:b/>
            <w:bCs/>
          </w:rPr>
        </w:pPr>
        <w:r w:rsidRPr="00441978">
          <w:rPr>
            <w:rStyle w:val="PageNumber"/>
            <w:rFonts w:cs="Arial"/>
            <w:b/>
            <w:bCs/>
          </w:rPr>
          <w:fldChar w:fldCharType="begin"/>
        </w:r>
        <w:r w:rsidRPr="00441978">
          <w:rPr>
            <w:rStyle w:val="PageNumber"/>
            <w:rFonts w:cs="Arial"/>
            <w:b/>
            <w:bCs/>
          </w:rPr>
          <w:instrText xml:space="preserve"> PAGE </w:instrText>
        </w:r>
        <w:r w:rsidRPr="00441978">
          <w:rPr>
            <w:rStyle w:val="PageNumber"/>
            <w:rFonts w:cs="Arial"/>
            <w:b/>
            <w:bCs/>
          </w:rPr>
          <w:fldChar w:fldCharType="separate"/>
        </w:r>
        <w:r w:rsidRPr="00441978">
          <w:rPr>
            <w:rStyle w:val="PageNumber"/>
            <w:rFonts w:cs="Arial"/>
            <w:b/>
            <w:bCs/>
            <w:noProof/>
          </w:rPr>
          <w:t>1</w:t>
        </w:r>
        <w:r w:rsidRPr="00441978">
          <w:rPr>
            <w:rStyle w:val="PageNumber"/>
            <w:rFonts w:cs="Arial"/>
            <w:b/>
            <w:bCs/>
          </w:rPr>
          <w:fldChar w:fldCharType="end"/>
        </w:r>
      </w:p>
    </w:sdtContent>
  </w:sdt>
  <w:p w14:paraId="31FA4F20" w14:textId="77777777" w:rsidR="003F70B0" w:rsidRDefault="003F7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B8267" w14:textId="77777777" w:rsidR="00D76CB7" w:rsidRDefault="00D76CB7" w:rsidP="003F70B0">
      <w:r>
        <w:separator/>
      </w:r>
    </w:p>
  </w:footnote>
  <w:footnote w:type="continuationSeparator" w:id="0">
    <w:p w14:paraId="7C4C10B6" w14:textId="77777777" w:rsidR="00D76CB7" w:rsidRDefault="00D76CB7" w:rsidP="003F70B0">
      <w:r>
        <w:continuationSeparator/>
      </w:r>
    </w:p>
  </w:footnote>
  <w:footnote w:type="continuationNotice" w:id="1">
    <w:p w14:paraId="24872404" w14:textId="77777777" w:rsidR="00D76CB7" w:rsidRDefault="00D76CB7"/>
  </w:footnote>
  <w:footnote w:id="2">
    <w:p w14:paraId="16B75DA7" w14:textId="77777777" w:rsidR="00BD4A91" w:rsidRDefault="00BD4A91" w:rsidP="00BD4A91">
      <w:pPr>
        <w:pStyle w:val="FootnoteText"/>
      </w:pPr>
      <w:r>
        <w:rPr>
          <w:rStyle w:val="FootnoteReference"/>
        </w:rPr>
        <w:footnoteRef/>
      </w:r>
      <w:r>
        <w:t xml:space="preserve"> </w:t>
      </w:r>
      <w:hyperlink r:id="rId1" w:history="1">
        <w:r w:rsidRPr="008B6B35">
          <w:rPr>
            <w:rStyle w:val="Hyperlink"/>
          </w:rPr>
          <w:t>Ncat: Understanding and identifying barriers to transport, 2024</w:t>
        </w:r>
      </w:hyperlink>
    </w:p>
  </w:footnote>
  <w:footnote w:id="3">
    <w:p w14:paraId="4441D5B9" w14:textId="77777777" w:rsidR="00DB7B79" w:rsidRDefault="00DB7B79" w:rsidP="00151043">
      <w:pPr>
        <w:pStyle w:val="FootnoteText"/>
      </w:pPr>
      <w:r>
        <w:rPr>
          <w:rStyle w:val="FootnoteReference"/>
        </w:rPr>
        <w:footnoteRef/>
      </w:r>
      <w:r>
        <w:t xml:space="preserve"> </w:t>
      </w:r>
      <w:hyperlink r:id="rId2" w:history="1">
        <w:r w:rsidRPr="00BA3B7D">
          <w:rPr>
            <w:rStyle w:val="Hyperlink"/>
          </w:rPr>
          <w:t>National Centre for Accessible Transport – Transport Barriers Database</w:t>
        </w:r>
      </w:hyperlink>
    </w:p>
  </w:footnote>
  <w:footnote w:id="4">
    <w:p w14:paraId="2CB0E12A" w14:textId="77777777" w:rsidR="00DB7B79" w:rsidRDefault="00DB7B79" w:rsidP="00151043">
      <w:pPr>
        <w:pStyle w:val="FootnoteText"/>
      </w:pPr>
      <w:r>
        <w:rPr>
          <w:rStyle w:val="FootnoteReference"/>
        </w:rPr>
        <w:footnoteRef/>
      </w:r>
      <w:r>
        <w:t xml:space="preserve"> </w:t>
      </w:r>
      <w:hyperlink r:id="rId3" w:history="1">
        <w:r w:rsidRPr="00CC3053">
          <w:rPr>
            <w:rStyle w:val="Hyperlink"/>
          </w:rPr>
          <w:t>Campaign for Better Transport: Better Bus Stops: Creating a national bus stop standard, 2024</w:t>
        </w:r>
      </w:hyperlink>
    </w:p>
  </w:footnote>
  <w:footnote w:id="5">
    <w:p w14:paraId="57493E8D" w14:textId="77777777" w:rsidR="00065035" w:rsidRDefault="00065035">
      <w:pPr>
        <w:pStyle w:val="FootnoteText"/>
      </w:pPr>
      <w:r>
        <w:rPr>
          <w:rStyle w:val="FootnoteReference"/>
        </w:rPr>
        <w:footnoteRef/>
      </w:r>
      <w:r>
        <w:t xml:space="preserve"> </w:t>
      </w:r>
      <w:hyperlink r:id="rId4" w:history="1">
        <w:r w:rsidRPr="00BA3B7D">
          <w:rPr>
            <w:rStyle w:val="Hyperlink"/>
          </w:rPr>
          <w:t>National Centre for Accessible Transport – Transport Barriers Database</w:t>
        </w:r>
      </w:hyperlink>
    </w:p>
  </w:footnote>
  <w:footnote w:id="6">
    <w:p w14:paraId="1ECAD228" w14:textId="11DA7AFB" w:rsidR="00892F6B" w:rsidRDefault="00892F6B">
      <w:pPr>
        <w:pStyle w:val="FootnoteText"/>
      </w:pPr>
      <w:r>
        <w:rPr>
          <w:rStyle w:val="FootnoteReference"/>
        </w:rPr>
        <w:footnoteRef/>
      </w:r>
      <w:r>
        <w:t xml:space="preserve"> </w:t>
      </w:r>
      <w:hyperlink r:id="rId5" w:history="1">
        <w:r w:rsidRPr="00E529D9">
          <w:rPr>
            <w:rStyle w:val="Hyperlink"/>
          </w:rPr>
          <w:t>Motability: The Transport Accessibility Gap, 2022</w:t>
        </w:r>
      </w:hyperlink>
    </w:p>
  </w:footnote>
  <w:footnote w:id="7">
    <w:p w14:paraId="5AEC01F1" w14:textId="50D0A06C" w:rsidR="00CB7CCA" w:rsidRDefault="00CB7CCA">
      <w:pPr>
        <w:pStyle w:val="FootnoteText"/>
      </w:pPr>
      <w:r>
        <w:rPr>
          <w:rStyle w:val="FootnoteReference"/>
        </w:rPr>
        <w:footnoteRef/>
      </w:r>
      <w:r>
        <w:t xml:space="preserve"> </w:t>
      </w:r>
      <w:hyperlink r:id="rId6" w:history="1">
        <w:r w:rsidRPr="00BD7981">
          <w:rPr>
            <w:rStyle w:val="Hyperlink"/>
          </w:rPr>
          <w:t xml:space="preserve">Transport for All: Are we there </w:t>
        </w:r>
        <w:r w:rsidR="00370A66" w:rsidRPr="00BD7981">
          <w:rPr>
            <w:rStyle w:val="Hyperlink"/>
          </w:rPr>
          <w:t>yet?</w:t>
        </w:r>
        <w:r w:rsidRPr="00BD7981">
          <w:rPr>
            <w:rStyle w:val="Hyperlink"/>
          </w:rPr>
          <w:t xml:space="preserve"> 2023</w:t>
        </w:r>
      </w:hyperlink>
    </w:p>
  </w:footnote>
  <w:footnote w:id="8">
    <w:p w14:paraId="38AF96C0" w14:textId="44AB8033" w:rsidR="00427E61" w:rsidRDefault="00427E61">
      <w:pPr>
        <w:pStyle w:val="FootnoteText"/>
      </w:pPr>
      <w:r>
        <w:rPr>
          <w:rStyle w:val="FootnoteReference"/>
        </w:rPr>
        <w:footnoteRef/>
      </w:r>
      <w:r>
        <w:t xml:space="preserve"> </w:t>
      </w:r>
      <w:hyperlink r:id="rId7" w:history="1">
        <w:r w:rsidRPr="00E529D9">
          <w:rPr>
            <w:rStyle w:val="Hyperlink"/>
          </w:rPr>
          <w:t>Motability: The Transport Accessibility Gap, 2022</w:t>
        </w:r>
      </w:hyperlink>
    </w:p>
  </w:footnote>
  <w:footnote w:id="9">
    <w:p w14:paraId="59AB412A" w14:textId="77777777" w:rsidR="00106E29" w:rsidRDefault="00106E29" w:rsidP="00EB3555">
      <w:pPr>
        <w:pStyle w:val="FootnoteText"/>
      </w:pPr>
      <w:r>
        <w:rPr>
          <w:rStyle w:val="FootnoteReference"/>
        </w:rPr>
        <w:footnoteRef/>
      </w:r>
      <w:r>
        <w:t xml:space="preserve"> </w:t>
      </w:r>
      <w:hyperlink r:id="rId8" w:history="1">
        <w:r w:rsidRPr="00BA3B7D">
          <w:rPr>
            <w:rStyle w:val="Hyperlink"/>
          </w:rPr>
          <w:t>National Centre for Accessible Transport – Transport Barriers Database</w:t>
        </w:r>
      </w:hyperlink>
    </w:p>
  </w:footnote>
  <w:footnote w:id="10">
    <w:p w14:paraId="3C43B085" w14:textId="77777777" w:rsidR="009D4153" w:rsidRDefault="009D4153" w:rsidP="009D4153">
      <w:pPr>
        <w:pStyle w:val="FootnoteText"/>
      </w:pPr>
      <w:r>
        <w:rPr>
          <w:rStyle w:val="FootnoteReference"/>
        </w:rPr>
        <w:footnoteRef/>
      </w:r>
      <w:r>
        <w:t xml:space="preserve"> </w:t>
      </w:r>
      <w:hyperlink r:id="rId9" w:history="1">
        <w:r w:rsidRPr="00E529D9">
          <w:rPr>
            <w:rStyle w:val="Hyperlink"/>
          </w:rPr>
          <w:t>Motability: The Transport Accessibility Gap, 2022</w:t>
        </w:r>
      </w:hyperlink>
    </w:p>
  </w:footnote>
  <w:footnote w:id="11">
    <w:p w14:paraId="45670CFA" w14:textId="77777777" w:rsidR="009D4153" w:rsidRDefault="009D4153" w:rsidP="009D4153">
      <w:pPr>
        <w:pStyle w:val="FootnoteText"/>
      </w:pPr>
      <w:r>
        <w:rPr>
          <w:rStyle w:val="FootnoteReference"/>
        </w:rPr>
        <w:footnoteRef/>
      </w:r>
      <w:r>
        <w:t xml:space="preserve"> </w:t>
      </w:r>
      <w:hyperlink r:id="rId10" w:history="1">
        <w:r w:rsidRPr="00E31DBD">
          <w:rPr>
            <w:rStyle w:val="Hyperlink"/>
          </w:rPr>
          <w:t>Innovate UK: Accessible and Inclusive Transport, 2023</w:t>
        </w:r>
      </w:hyperlink>
    </w:p>
  </w:footnote>
  <w:footnote w:id="12">
    <w:p w14:paraId="2219E402" w14:textId="0BE35183" w:rsidR="00D632CE" w:rsidRDefault="00D632CE">
      <w:pPr>
        <w:pStyle w:val="FootnoteText"/>
      </w:pPr>
      <w:r>
        <w:rPr>
          <w:rStyle w:val="FootnoteReference"/>
        </w:rPr>
        <w:footnoteRef/>
      </w:r>
      <w:r>
        <w:t xml:space="preserve"> </w:t>
      </w:r>
      <w:hyperlink r:id="rId11" w:history="1">
        <w:r w:rsidRPr="00BA3B7D">
          <w:rPr>
            <w:rStyle w:val="Hyperlink"/>
          </w:rPr>
          <w:t>National Centre for Accessible Transport – Transport Barriers Database</w:t>
        </w:r>
      </w:hyperlink>
    </w:p>
  </w:footnote>
  <w:footnote w:id="13">
    <w:p w14:paraId="211526CE" w14:textId="77777777" w:rsidR="00106E29" w:rsidRDefault="00106E29" w:rsidP="00EB3555">
      <w:pPr>
        <w:pStyle w:val="FootnoteText"/>
      </w:pPr>
      <w:r>
        <w:rPr>
          <w:rStyle w:val="FootnoteReference"/>
        </w:rPr>
        <w:footnoteRef/>
      </w:r>
      <w:r>
        <w:t xml:space="preserve"> </w:t>
      </w:r>
      <w:hyperlink r:id="rId12" w:history="1">
        <w:r w:rsidRPr="00CC3053">
          <w:rPr>
            <w:rStyle w:val="Hyperlink"/>
          </w:rPr>
          <w:t>Campaign for Better Transport: Better Bus Stops: Creating a national bus stop standard, 2024</w:t>
        </w:r>
      </w:hyperlink>
    </w:p>
  </w:footnote>
  <w:footnote w:id="14">
    <w:p w14:paraId="5D2BC77A" w14:textId="2F71823D" w:rsidR="00994B71" w:rsidRDefault="00994B71">
      <w:pPr>
        <w:pStyle w:val="FootnoteText"/>
      </w:pPr>
      <w:r>
        <w:rPr>
          <w:rStyle w:val="FootnoteReference"/>
        </w:rPr>
        <w:footnoteRef/>
      </w:r>
      <w:r>
        <w:t xml:space="preserve"> </w:t>
      </w:r>
      <w:hyperlink r:id="rId13" w:history="1">
        <w:r w:rsidRPr="005F2203">
          <w:rPr>
            <w:rStyle w:val="Hyperlink"/>
          </w:rPr>
          <w:t xml:space="preserve">Department for Transport: </w:t>
        </w:r>
        <w:r w:rsidRPr="005F2203">
          <w:rPr>
            <w:rStyle w:val="Hyperlink"/>
            <w:rFonts w:cs="Arial"/>
            <w:szCs w:val="22"/>
          </w:rPr>
          <w:t>Bus Back Better</w:t>
        </w:r>
        <w:r w:rsidRPr="005F2203">
          <w:rPr>
            <w:rStyle w:val="Hyperlink"/>
            <w:rFonts w:cs="Arial"/>
          </w:rPr>
          <w:t>: N</w:t>
        </w:r>
        <w:r w:rsidRPr="005F2203">
          <w:rPr>
            <w:rStyle w:val="Hyperlink"/>
            <w:rFonts w:cs="Arial"/>
            <w:szCs w:val="22"/>
          </w:rPr>
          <w:t xml:space="preserve">ational </w:t>
        </w:r>
        <w:r w:rsidRPr="005F2203">
          <w:rPr>
            <w:rStyle w:val="Hyperlink"/>
            <w:rFonts w:cs="Arial"/>
          </w:rPr>
          <w:t>B</w:t>
        </w:r>
        <w:r w:rsidRPr="005F2203">
          <w:rPr>
            <w:rStyle w:val="Hyperlink"/>
            <w:rFonts w:cs="Arial"/>
            <w:szCs w:val="22"/>
          </w:rPr>
          <w:t xml:space="preserve">us </w:t>
        </w:r>
        <w:r w:rsidRPr="005F2203">
          <w:rPr>
            <w:rStyle w:val="Hyperlink"/>
            <w:rFonts w:cs="Arial"/>
          </w:rPr>
          <w:t>S</w:t>
        </w:r>
        <w:r w:rsidRPr="005F2203">
          <w:rPr>
            <w:rStyle w:val="Hyperlink"/>
            <w:rFonts w:cs="Arial"/>
            <w:szCs w:val="22"/>
          </w:rPr>
          <w:t xml:space="preserve">trategy for England, </w:t>
        </w:r>
        <w:r w:rsidR="007779AC" w:rsidRPr="005F2203">
          <w:rPr>
            <w:rStyle w:val="Hyperlink"/>
            <w:rFonts w:cs="Arial"/>
            <w:szCs w:val="22"/>
          </w:rPr>
          <w:t>2021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30E51" w14:textId="3CFFC28C" w:rsidR="0065531A" w:rsidRDefault="00306FF7">
    <w:pPr>
      <w:pStyle w:val="Header"/>
    </w:pPr>
    <w:r>
      <w:rPr>
        <w:noProof/>
      </w:rPr>
      <mc:AlternateContent>
        <mc:Choice Requires="wps">
          <w:drawing>
            <wp:anchor distT="152400" distB="152400" distL="152400" distR="152400" simplePos="0" relativeHeight="251658240" behindDoc="0" locked="0" layoutInCell="1" allowOverlap="1" wp14:anchorId="0C27EAC9" wp14:editId="29E2F221">
              <wp:simplePos x="0" y="0"/>
              <wp:positionH relativeFrom="margin">
                <wp:posOffset>-928177</wp:posOffset>
              </wp:positionH>
              <wp:positionV relativeFrom="page">
                <wp:posOffset>3838</wp:posOffset>
              </wp:positionV>
              <wp:extent cx="7559675" cy="8519795"/>
              <wp:effectExtent l="0" t="0" r="0" b="1905"/>
              <wp:wrapTopAndBottom distT="152400" distB="152400"/>
              <wp:docPr id="1073741825" name="officeArt object" descr="Rectangle"/>
              <wp:cNvGraphicFramePr/>
              <a:graphic xmlns:a="http://schemas.openxmlformats.org/drawingml/2006/main">
                <a:graphicData uri="http://schemas.microsoft.com/office/word/2010/wordprocessingShape">
                  <wps:wsp>
                    <wps:cNvSpPr/>
                    <wps:spPr>
                      <a:xfrm>
                        <a:off x="0" y="0"/>
                        <a:ext cx="7559675" cy="8519795"/>
                      </a:xfrm>
                      <a:prstGeom prst="rect">
                        <a:avLst/>
                      </a:prstGeom>
                      <a:solidFill>
                        <a:srgbClr val="E25834"/>
                      </a:solidFill>
                      <a:ln w="12700" cap="flat">
                        <a:noFill/>
                        <a:miter lim="400000"/>
                      </a:ln>
                      <a:effectLst/>
                    </wps:spPr>
                    <wps:bodyPr/>
                  </wps:wsp>
                </a:graphicData>
              </a:graphic>
            </wp:anchor>
          </w:drawing>
        </mc:Choice>
        <mc:Fallback xmlns:arto="http://schemas.microsoft.com/office/word/2006/arto"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768546DD">
            <v:rect id="officeArt object" style="position:absolute;margin-left:-73.1pt;margin-top:.3pt;width:595.25pt;height:670.85pt;z-index:251658240;visibility:visible;mso-wrap-style:square;mso-wrap-distance-left:12pt;mso-wrap-distance-top:12pt;mso-wrap-distance-right:12pt;mso-wrap-distance-bottom:12pt;mso-position-horizontal:absolute;mso-position-horizontal-relative:margin;mso-position-vertical:absolute;mso-position-vertical-relative:page;v-text-anchor:top" alt="Rectangle" o:spid="_x0000_s1026" fillcolor="#e25834" stroked="f" strokeweight="1pt" w14:anchorId="7475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">
              <v:stroke miterlimit="4"/>
              <w10:wrap type="topAndBottom" anchorx="margin" anchory="page"/>
            </v:rect>
          </w:pict>
        </mc:Fallback>
      </mc:AlternateContent>
    </w:r>
    <w:r w:rsidR="00061411">
      <w:rPr>
        <w:noProof/>
      </w:rPr>
      <mc:AlternateContent>
        <mc:Choice Requires="wpg">
          <w:drawing>
            <wp:anchor distT="152400" distB="152400" distL="152400" distR="152400" simplePos="0" relativeHeight="251658241" behindDoc="0" locked="0" layoutInCell="1" allowOverlap="1" wp14:anchorId="21871533" wp14:editId="418F4E46">
              <wp:simplePos x="0" y="0"/>
              <wp:positionH relativeFrom="page">
                <wp:posOffset>3632034</wp:posOffset>
              </wp:positionH>
              <wp:positionV relativeFrom="page">
                <wp:posOffset>4771390</wp:posOffset>
              </wp:positionV>
              <wp:extent cx="6279515" cy="6191250"/>
              <wp:effectExtent l="0" t="0" r="0" b="0"/>
              <wp:wrapSquare wrapText="bothSides" distT="152400" distB="152400" distL="152400" distR="152400"/>
              <wp:docPr id="1431492479"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9515" cy="6191250"/>
                        <a:chOff x="0" y="504184"/>
                        <a:chExt cx="6279754" cy="6191776"/>
                      </a:xfrm>
                    </wpg:grpSpPr>
                    <pic:pic xmlns:pic="http://schemas.openxmlformats.org/drawingml/2006/picture">
                      <pic:nvPicPr>
                        <pic:cNvPr id="1873918189" name="Wheel.png" descr="Wheel.png"/>
                        <pic:cNvPicPr>
                          <a:picLocks noChangeAspect="1"/>
                        </pic:cNvPicPr>
                      </pic:nvPicPr>
                      <pic:blipFill>
                        <a:blip r:embed="rId1"/>
                        <a:srcRect/>
                        <a:stretch>
                          <a:fillRect/>
                        </a:stretch>
                      </pic:blipFill>
                      <pic:spPr>
                        <a:xfrm>
                          <a:off x="0" y="504184"/>
                          <a:ext cx="6279755" cy="5823427"/>
                        </a:xfrm>
                        <a:prstGeom prst="rect">
                          <a:avLst/>
                        </a:prstGeom>
                        <a:ln w="12700" cap="flat">
                          <a:noFill/>
                          <a:miter lim="400000"/>
                        </a:ln>
                        <a:effectLst/>
                      </pic:spPr>
                    </pic:pic>
                    <wps:wsp>
                      <wps:cNvPr id="1631304458" name="Caption"/>
                      <wps:cNvSpPr/>
                      <wps:spPr>
                        <a:xfrm>
                          <a:off x="0" y="6403810"/>
                          <a:ext cx="6279755" cy="292152"/>
                        </a:xfrm>
                        <a:prstGeom prst="rect">
                          <a:avLst/>
                        </a:prstGeom>
                        <a:noFill/>
                        <a:ln w="12700" cap="flat">
                          <a:noFill/>
                          <a:miter lim="400000"/>
                        </a:ln>
                        <a:effectLst/>
                      </wps:spPr>
                      <wps:txbx>
                        <w:txbxContent>
                          <w:p w14:paraId="596E8D7A" w14:textId="77777777" w:rsidR="00061411" w:rsidRDefault="00061411" w:rsidP="00061411">
                            <w:pPr>
                              <w:pStyle w:val="ObjectCaption"/>
                            </w:pPr>
                            <w:r>
                              <w:t>Caption</w:t>
                            </w:r>
                          </w:p>
                        </w:txbxContent>
                      </wps:txbx>
                      <wps:bodyPr wrap="square" lIns="76200" tIns="76200" rIns="76200" bIns="76200" numCol="1" anchor="t">
                        <a:noAutofit/>
                      </wps:bodyPr>
                    </wps:wsp>
                  </wpg:wgp>
                </a:graphicData>
              </a:graphic>
            </wp:anchor>
          </w:drawing>
        </mc:Choice>
        <mc:Fallback xmlns:w16sdtfl="http://schemas.microsoft.com/office/word/2024/wordml/sdtformatlock" xmlns:w16du="http://schemas.microsoft.com/office/word/2023/wordml/word16du">
          <w:pict>
            <v:group w14:anchorId="21871533" id="officeArt object" o:spid="_x0000_s1028" alt="&quot;&quot;" style="position:absolute;margin-left:286pt;margin-top:375.7pt;width:494.45pt;height:487.5pt;z-index:251658241;mso-wrap-distance-left:12pt;mso-wrap-distance-top:12pt;mso-wrap-distance-right:12pt;mso-wrap-distance-bottom:12pt;mso-position-horizontal-relative:page;mso-position-vertical-relative:page" coordorigin=",5041" coordsize="62797,61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heel.png" o:spid="_x0000_s1029" type="#_x0000_t75" alt="Wheel.png" style="position:absolute;top:5041;width:62797;height:58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" strokeweight="1pt">
                <v:stroke miterlimit="4"/>
                <v:imagedata r:id="rId2" o:title="Wheel"/>
              </v:shape>
              <v:rect id="Caption" o:spid="_x0000_s1030" style="position:absolute;top:64038;width:6279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" filled="f" stroked="f" strokeweight="1pt">
                <v:stroke miterlimit="4"/>
                <v:textbox inset="6pt,6pt,6pt,6pt">
                  <w:txbxContent>
                    <w:p w14:paraId="596E8D7A" w14:textId="77777777" w:rsidR="00061411" w:rsidRDefault="00061411" w:rsidP="00061411">
                      <w:pPr>
                        <w:pStyle w:val="ObjectCaption"/>
                      </w:pPr>
                      <w:r>
                        <w:t>Caption</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4C3"/>
    <w:multiLevelType w:val="hybridMultilevel"/>
    <w:tmpl w:val="F4805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8497E"/>
    <w:multiLevelType w:val="hybridMultilevel"/>
    <w:tmpl w:val="77B6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35280"/>
    <w:multiLevelType w:val="hybridMultilevel"/>
    <w:tmpl w:val="5D90E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072020"/>
    <w:multiLevelType w:val="multilevel"/>
    <w:tmpl w:val="6772D7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2703C"/>
    <w:multiLevelType w:val="multilevel"/>
    <w:tmpl w:val="E8D8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03974"/>
    <w:multiLevelType w:val="hybridMultilevel"/>
    <w:tmpl w:val="8A289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805E88"/>
    <w:multiLevelType w:val="hybridMultilevel"/>
    <w:tmpl w:val="A726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84C08"/>
    <w:multiLevelType w:val="hybridMultilevel"/>
    <w:tmpl w:val="F508C6F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086777"/>
    <w:multiLevelType w:val="hybridMultilevel"/>
    <w:tmpl w:val="3A5EB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D86290"/>
    <w:multiLevelType w:val="hybridMultilevel"/>
    <w:tmpl w:val="A328D4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0EB17A1"/>
    <w:multiLevelType w:val="hybridMultilevel"/>
    <w:tmpl w:val="96D299AC"/>
    <w:lvl w:ilvl="0" w:tplc="08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1EE70C7"/>
    <w:multiLevelType w:val="hybridMultilevel"/>
    <w:tmpl w:val="1DF81E38"/>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25A181B"/>
    <w:multiLevelType w:val="hybridMultilevel"/>
    <w:tmpl w:val="016E2746"/>
    <w:lvl w:ilvl="0" w:tplc="2A9E3BE2">
      <w:start w:val="1"/>
      <w:numFmt w:val="decimal"/>
      <w:lvlText w:val="%1."/>
      <w:lvlJc w:val="left"/>
      <w:pPr>
        <w:ind w:left="1020" w:hanging="360"/>
      </w:pPr>
    </w:lvl>
    <w:lvl w:ilvl="1" w:tplc="AE3A686C">
      <w:start w:val="1"/>
      <w:numFmt w:val="decimal"/>
      <w:lvlText w:val="%2."/>
      <w:lvlJc w:val="left"/>
      <w:pPr>
        <w:ind w:left="1020" w:hanging="360"/>
      </w:pPr>
    </w:lvl>
    <w:lvl w:ilvl="2" w:tplc="57A2397C">
      <w:start w:val="1"/>
      <w:numFmt w:val="decimal"/>
      <w:lvlText w:val="%3."/>
      <w:lvlJc w:val="left"/>
      <w:pPr>
        <w:ind w:left="1020" w:hanging="360"/>
      </w:pPr>
    </w:lvl>
    <w:lvl w:ilvl="3" w:tplc="B574A17E">
      <w:start w:val="1"/>
      <w:numFmt w:val="decimal"/>
      <w:lvlText w:val="%4."/>
      <w:lvlJc w:val="left"/>
      <w:pPr>
        <w:ind w:left="1020" w:hanging="360"/>
      </w:pPr>
    </w:lvl>
    <w:lvl w:ilvl="4" w:tplc="C67658A8">
      <w:start w:val="1"/>
      <w:numFmt w:val="decimal"/>
      <w:lvlText w:val="%5."/>
      <w:lvlJc w:val="left"/>
      <w:pPr>
        <w:ind w:left="1020" w:hanging="360"/>
      </w:pPr>
    </w:lvl>
    <w:lvl w:ilvl="5" w:tplc="88409E24">
      <w:start w:val="1"/>
      <w:numFmt w:val="decimal"/>
      <w:lvlText w:val="%6."/>
      <w:lvlJc w:val="left"/>
      <w:pPr>
        <w:ind w:left="1020" w:hanging="360"/>
      </w:pPr>
    </w:lvl>
    <w:lvl w:ilvl="6" w:tplc="61A8C026">
      <w:start w:val="1"/>
      <w:numFmt w:val="decimal"/>
      <w:lvlText w:val="%7."/>
      <w:lvlJc w:val="left"/>
      <w:pPr>
        <w:ind w:left="1020" w:hanging="360"/>
      </w:pPr>
    </w:lvl>
    <w:lvl w:ilvl="7" w:tplc="F0E4F7E4">
      <w:start w:val="1"/>
      <w:numFmt w:val="decimal"/>
      <w:lvlText w:val="%8."/>
      <w:lvlJc w:val="left"/>
      <w:pPr>
        <w:ind w:left="1020" w:hanging="360"/>
      </w:pPr>
    </w:lvl>
    <w:lvl w:ilvl="8" w:tplc="75F24394">
      <w:start w:val="1"/>
      <w:numFmt w:val="decimal"/>
      <w:lvlText w:val="%9."/>
      <w:lvlJc w:val="left"/>
      <w:pPr>
        <w:ind w:left="1020" w:hanging="360"/>
      </w:pPr>
    </w:lvl>
  </w:abstractNum>
  <w:abstractNum w:abstractNumId="13" w15:restartNumberingAfterBreak="0">
    <w:nsid w:val="24254E08"/>
    <w:multiLevelType w:val="hybridMultilevel"/>
    <w:tmpl w:val="63CAC3F8"/>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4464D00"/>
    <w:multiLevelType w:val="hybridMultilevel"/>
    <w:tmpl w:val="3EF6E37A"/>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4F173F0"/>
    <w:multiLevelType w:val="hybridMultilevel"/>
    <w:tmpl w:val="194E3708"/>
    <w:lvl w:ilvl="0" w:tplc="91CCAA2E">
      <w:start w:val="1"/>
      <w:numFmt w:val="bullet"/>
      <w:lvlText w:val=""/>
      <w:lvlJc w:val="left"/>
      <w:pPr>
        <w:ind w:left="1440" w:hanging="360"/>
      </w:pPr>
      <w:rPr>
        <w:rFonts w:ascii="Symbol" w:hAnsi="Symbol"/>
      </w:rPr>
    </w:lvl>
    <w:lvl w:ilvl="1" w:tplc="2896580C">
      <w:start w:val="1"/>
      <w:numFmt w:val="bullet"/>
      <w:lvlText w:val=""/>
      <w:lvlJc w:val="left"/>
      <w:pPr>
        <w:ind w:left="1440" w:hanging="360"/>
      </w:pPr>
      <w:rPr>
        <w:rFonts w:ascii="Symbol" w:hAnsi="Symbol"/>
      </w:rPr>
    </w:lvl>
    <w:lvl w:ilvl="2" w:tplc="3BCC7380">
      <w:start w:val="1"/>
      <w:numFmt w:val="bullet"/>
      <w:lvlText w:val=""/>
      <w:lvlJc w:val="left"/>
      <w:pPr>
        <w:ind w:left="1440" w:hanging="360"/>
      </w:pPr>
      <w:rPr>
        <w:rFonts w:ascii="Symbol" w:hAnsi="Symbol"/>
      </w:rPr>
    </w:lvl>
    <w:lvl w:ilvl="3" w:tplc="6F5212D8">
      <w:start w:val="1"/>
      <w:numFmt w:val="bullet"/>
      <w:lvlText w:val=""/>
      <w:lvlJc w:val="left"/>
      <w:pPr>
        <w:ind w:left="1440" w:hanging="360"/>
      </w:pPr>
      <w:rPr>
        <w:rFonts w:ascii="Symbol" w:hAnsi="Symbol"/>
      </w:rPr>
    </w:lvl>
    <w:lvl w:ilvl="4" w:tplc="27EA912C">
      <w:start w:val="1"/>
      <w:numFmt w:val="bullet"/>
      <w:lvlText w:val=""/>
      <w:lvlJc w:val="left"/>
      <w:pPr>
        <w:ind w:left="1440" w:hanging="360"/>
      </w:pPr>
      <w:rPr>
        <w:rFonts w:ascii="Symbol" w:hAnsi="Symbol"/>
      </w:rPr>
    </w:lvl>
    <w:lvl w:ilvl="5" w:tplc="DADE2B64">
      <w:start w:val="1"/>
      <w:numFmt w:val="bullet"/>
      <w:lvlText w:val=""/>
      <w:lvlJc w:val="left"/>
      <w:pPr>
        <w:ind w:left="1440" w:hanging="360"/>
      </w:pPr>
      <w:rPr>
        <w:rFonts w:ascii="Symbol" w:hAnsi="Symbol"/>
      </w:rPr>
    </w:lvl>
    <w:lvl w:ilvl="6" w:tplc="F2E82F40">
      <w:start w:val="1"/>
      <w:numFmt w:val="bullet"/>
      <w:lvlText w:val=""/>
      <w:lvlJc w:val="left"/>
      <w:pPr>
        <w:ind w:left="1440" w:hanging="360"/>
      </w:pPr>
      <w:rPr>
        <w:rFonts w:ascii="Symbol" w:hAnsi="Symbol"/>
      </w:rPr>
    </w:lvl>
    <w:lvl w:ilvl="7" w:tplc="300A3796">
      <w:start w:val="1"/>
      <w:numFmt w:val="bullet"/>
      <w:lvlText w:val=""/>
      <w:lvlJc w:val="left"/>
      <w:pPr>
        <w:ind w:left="1440" w:hanging="360"/>
      </w:pPr>
      <w:rPr>
        <w:rFonts w:ascii="Symbol" w:hAnsi="Symbol"/>
      </w:rPr>
    </w:lvl>
    <w:lvl w:ilvl="8" w:tplc="D67A7F74">
      <w:start w:val="1"/>
      <w:numFmt w:val="bullet"/>
      <w:lvlText w:val=""/>
      <w:lvlJc w:val="left"/>
      <w:pPr>
        <w:ind w:left="1440" w:hanging="360"/>
      </w:pPr>
      <w:rPr>
        <w:rFonts w:ascii="Symbol" w:hAnsi="Symbol"/>
      </w:rPr>
    </w:lvl>
  </w:abstractNum>
  <w:abstractNum w:abstractNumId="16" w15:restartNumberingAfterBreak="0">
    <w:nsid w:val="2636291D"/>
    <w:multiLevelType w:val="hybridMultilevel"/>
    <w:tmpl w:val="093CB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75068B"/>
    <w:multiLevelType w:val="hybridMultilevel"/>
    <w:tmpl w:val="494A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E53BBF"/>
    <w:multiLevelType w:val="hybridMultilevel"/>
    <w:tmpl w:val="691A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B16E25"/>
    <w:multiLevelType w:val="hybridMultilevel"/>
    <w:tmpl w:val="C714D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E3207B"/>
    <w:multiLevelType w:val="hybridMultilevel"/>
    <w:tmpl w:val="9E6A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6F066F"/>
    <w:multiLevelType w:val="hybridMultilevel"/>
    <w:tmpl w:val="FC9EB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5A07B3F"/>
    <w:multiLevelType w:val="hybridMultilevel"/>
    <w:tmpl w:val="ED186CF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6FC20AB"/>
    <w:multiLevelType w:val="hybridMultilevel"/>
    <w:tmpl w:val="1F50B1A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107D85"/>
    <w:multiLevelType w:val="hybridMultilevel"/>
    <w:tmpl w:val="03A29A40"/>
    <w:lvl w:ilvl="0" w:tplc="8EEC91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B9168AC"/>
    <w:multiLevelType w:val="multilevel"/>
    <w:tmpl w:val="C01223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835962"/>
    <w:multiLevelType w:val="multilevel"/>
    <w:tmpl w:val="7BD2B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412243"/>
    <w:multiLevelType w:val="multilevel"/>
    <w:tmpl w:val="204A0C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B27D70"/>
    <w:multiLevelType w:val="multilevel"/>
    <w:tmpl w:val="F078D9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FD0842"/>
    <w:multiLevelType w:val="hybridMultilevel"/>
    <w:tmpl w:val="1F02F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077491"/>
    <w:multiLevelType w:val="hybridMultilevel"/>
    <w:tmpl w:val="1422DB14"/>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54E49A8"/>
    <w:multiLevelType w:val="hybridMultilevel"/>
    <w:tmpl w:val="FB16019E"/>
    <w:lvl w:ilvl="0" w:tplc="520863B8">
      <w:start w:val="1"/>
      <w:numFmt w:val="decimal"/>
      <w:lvlText w:val="%1."/>
      <w:lvlJc w:val="left"/>
      <w:pPr>
        <w:ind w:left="1320" w:hanging="360"/>
      </w:pPr>
    </w:lvl>
    <w:lvl w:ilvl="1" w:tplc="16E81E6A">
      <w:start w:val="1"/>
      <w:numFmt w:val="decimal"/>
      <w:lvlText w:val="%2."/>
      <w:lvlJc w:val="left"/>
      <w:pPr>
        <w:ind w:left="1320" w:hanging="360"/>
      </w:pPr>
    </w:lvl>
    <w:lvl w:ilvl="2" w:tplc="26307036">
      <w:start w:val="1"/>
      <w:numFmt w:val="decimal"/>
      <w:lvlText w:val="%3."/>
      <w:lvlJc w:val="left"/>
      <w:pPr>
        <w:ind w:left="1320" w:hanging="360"/>
      </w:pPr>
    </w:lvl>
    <w:lvl w:ilvl="3" w:tplc="21401914">
      <w:start w:val="1"/>
      <w:numFmt w:val="decimal"/>
      <w:lvlText w:val="%4."/>
      <w:lvlJc w:val="left"/>
      <w:pPr>
        <w:ind w:left="1320" w:hanging="360"/>
      </w:pPr>
    </w:lvl>
    <w:lvl w:ilvl="4" w:tplc="63820D66">
      <w:start w:val="1"/>
      <w:numFmt w:val="decimal"/>
      <w:lvlText w:val="%5."/>
      <w:lvlJc w:val="left"/>
      <w:pPr>
        <w:ind w:left="1320" w:hanging="360"/>
      </w:pPr>
    </w:lvl>
    <w:lvl w:ilvl="5" w:tplc="51F469E8">
      <w:start w:val="1"/>
      <w:numFmt w:val="decimal"/>
      <w:lvlText w:val="%6."/>
      <w:lvlJc w:val="left"/>
      <w:pPr>
        <w:ind w:left="1320" w:hanging="360"/>
      </w:pPr>
    </w:lvl>
    <w:lvl w:ilvl="6" w:tplc="7834DF20">
      <w:start w:val="1"/>
      <w:numFmt w:val="decimal"/>
      <w:lvlText w:val="%7."/>
      <w:lvlJc w:val="left"/>
      <w:pPr>
        <w:ind w:left="1320" w:hanging="360"/>
      </w:pPr>
    </w:lvl>
    <w:lvl w:ilvl="7" w:tplc="4D2C1B54">
      <w:start w:val="1"/>
      <w:numFmt w:val="decimal"/>
      <w:lvlText w:val="%8."/>
      <w:lvlJc w:val="left"/>
      <w:pPr>
        <w:ind w:left="1320" w:hanging="360"/>
      </w:pPr>
    </w:lvl>
    <w:lvl w:ilvl="8" w:tplc="ED323660">
      <w:start w:val="1"/>
      <w:numFmt w:val="decimal"/>
      <w:lvlText w:val="%9."/>
      <w:lvlJc w:val="left"/>
      <w:pPr>
        <w:ind w:left="1320" w:hanging="360"/>
      </w:pPr>
    </w:lvl>
  </w:abstractNum>
  <w:abstractNum w:abstractNumId="32" w15:restartNumberingAfterBreak="0">
    <w:nsid w:val="563E4FA8"/>
    <w:multiLevelType w:val="hybridMultilevel"/>
    <w:tmpl w:val="EE886B7C"/>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8805C36"/>
    <w:multiLevelType w:val="hybridMultilevel"/>
    <w:tmpl w:val="A492E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794A77"/>
    <w:multiLevelType w:val="hybridMultilevel"/>
    <w:tmpl w:val="D5B4F8A0"/>
    <w:lvl w:ilvl="0" w:tplc="B2749CE8">
      <w:start w:val="1"/>
      <w:numFmt w:val="decimal"/>
      <w:lvlText w:val="%1."/>
      <w:lvlJc w:val="left"/>
      <w:pPr>
        <w:ind w:left="1020" w:hanging="360"/>
      </w:pPr>
    </w:lvl>
    <w:lvl w:ilvl="1" w:tplc="16CAAC00">
      <w:start w:val="1"/>
      <w:numFmt w:val="decimal"/>
      <w:lvlText w:val="%2."/>
      <w:lvlJc w:val="left"/>
      <w:pPr>
        <w:ind w:left="1020" w:hanging="360"/>
      </w:pPr>
    </w:lvl>
    <w:lvl w:ilvl="2" w:tplc="108650B6">
      <w:start w:val="1"/>
      <w:numFmt w:val="decimal"/>
      <w:lvlText w:val="%3."/>
      <w:lvlJc w:val="left"/>
      <w:pPr>
        <w:ind w:left="1020" w:hanging="360"/>
      </w:pPr>
    </w:lvl>
    <w:lvl w:ilvl="3" w:tplc="E4122382">
      <w:start w:val="1"/>
      <w:numFmt w:val="decimal"/>
      <w:lvlText w:val="%4."/>
      <w:lvlJc w:val="left"/>
      <w:pPr>
        <w:ind w:left="1020" w:hanging="360"/>
      </w:pPr>
    </w:lvl>
    <w:lvl w:ilvl="4" w:tplc="83ACD24E">
      <w:start w:val="1"/>
      <w:numFmt w:val="decimal"/>
      <w:lvlText w:val="%5."/>
      <w:lvlJc w:val="left"/>
      <w:pPr>
        <w:ind w:left="1020" w:hanging="360"/>
      </w:pPr>
    </w:lvl>
    <w:lvl w:ilvl="5" w:tplc="B440A30E">
      <w:start w:val="1"/>
      <w:numFmt w:val="decimal"/>
      <w:lvlText w:val="%6."/>
      <w:lvlJc w:val="left"/>
      <w:pPr>
        <w:ind w:left="1020" w:hanging="360"/>
      </w:pPr>
    </w:lvl>
    <w:lvl w:ilvl="6" w:tplc="EAD69D4C">
      <w:start w:val="1"/>
      <w:numFmt w:val="decimal"/>
      <w:lvlText w:val="%7."/>
      <w:lvlJc w:val="left"/>
      <w:pPr>
        <w:ind w:left="1020" w:hanging="360"/>
      </w:pPr>
    </w:lvl>
    <w:lvl w:ilvl="7" w:tplc="DB5005EA">
      <w:start w:val="1"/>
      <w:numFmt w:val="decimal"/>
      <w:lvlText w:val="%8."/>
      <w:lvlJc w:val="left"/>
      <w:pPr>
        <w:ind w:left="1020" w:hanging="360"/>
      </w:pPr>
    </w:lvl>
    <w:lvl w:ilvl="8" w:tplc="51DA7CF2">
      <w:start w:val="1"/>
      <w:numFmt w:val="decimal"/>
      <w:lvlText w:val="%9."/>
      <w:lvlJc w:val="left"/>
      <w:pPr>
        <w:ind w:left="1020" w:hanging="360"/>
      </w:pPr>
    </w:lvl>
  </w:abstractNum>
  <w:abstractNum w:abstractNumId="35" w15:restartNumberingAfterBreak="0">
    <w:nsid w:val="5EFF211A"/>
    <w:multiLevelType w:val="hybridMultilevel"/>
    <w:tmpl w:val="3AA65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5A5BEF"/>
    <w:multiLevelType w:val="hybridMultilevel"/>
    <w:tmpl w:val="4E32542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7916F8B"/>
    <w:multiLevelType w:val="multilevel"/>
    <w:tmpl w:val="CEEE3E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D96926"/>
    <w:multiLevelType w:val="multilevel"/>
    <w:tmpl w:val="4EC8B9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FA3D64"/>
    <w:multiLevelType w:val="hybridMultilevel"/>
    <w:tmpl w:val="A858C0C8"/>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6B60182F"/>
    <w:multiLevelType w:val="hybridMultilevel"/>
    <w:tmpl w:val="C26EAD5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CD453CB"/>
    <w:multiLevelType w:val="hybridMultilevel"/>
    <w:tmpl w:val="8B26BD0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02D4B38"/>
    <w:multiLevelType w:val="hybridMultilevel"/>
    <w:tmpl w:val="D666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4732C7"/>
    <w:multiLevelType w:val="hybridMultilevel"/>
    <w:tmpl w:val="D988F6D6"/>
    <w:lvl w:ilvl="0" w:tplc="04186976">
      <w:start w:val="2"/>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1755D7B"/>
    <w:multiLevelType w:val="hybridMultilevel"/>
    <w:tmpl w:val="F216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4450A0"/>
    <w:multiLevelType w:val="multilevel"/>
    <w:tmpl w:val="8D3222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6C65084"/>
    <w:multiLevelType w:val="hybridMultilevel"/>
    <w:tmpl w:val="36BA1018"/>
    <w:lvl w:ilvl="0" w:tplc="EF60D774">
      <w:start w:val="1"/>
      <w:numFmt w:val="decimal"/>
      <w:lvlText w:val="%1."/>
      <w:lvlJc w:val="left"/>
      <w:pPr>
        <w:ind w:left="1020" w:hanging="360"/>
      </w:pPr>
    </w:lvl>
    <w:lvl w:ilvl="1" w:tplc="363886FE">
      <w:start w:val="1"/>
      <w:numFmt w:val="decimal"/>
      <w:lvlText w:val="%2."/>
      <w:lvlJc w:val="left"/>
      <w:pPr>
        <w:ind w:left="1020" w:hanging="360"/>
      </w:pPr>
    </w:lvl>
    <w:lvl w:ilvl="2" w:tplc="1D640AB2">
      <w:start w:val="1"/>
      <w:numFmt w:val="decimal"/>
      <w:lvlText w:val="%3."/>
      <w:lvlJc w:val="left"/>
      <w:pPr>
        <w:ind w:left="1020" w:hanging="360"/>
      </w:pPr>
    </w:lvl>
    <w:lvl w:ilvl="3" w:tplc="A9884FEA">
      <w:start w:val="1"/>
      <w:numFmt w:val="decimal"/>
      <w:lvlText w:val="%4."/>
      <w:lvlJc w:val="left"/>
      <w:pPr>
        <w:ind w:left="1020" w:hanging="360"/>
      </w:pPr>
    </w:lvl>
    <w:lvl w:ilvl="4" w:tplc="4CC6CCD4">
      <w:start w:val="1"/>
      <w:numFmt w:val="decimal"/>
      <w:lvlText w:val="%5."/>
      <w:lvlJc w:val="left"/>
      <w:pPr>
        <w:ind w:left="1020" w:hanging="360"/>
      </w:pPr>
    </w:lvl>
    <w:lvl w:ilvl="5" w:tplc="9A3441A4">
      <w:start w:val="1"/>
      <w:numFmt w:val="decimal"/>
      <w:lvlText w:val="%6."/>
      <w:lvlJc w:val="left"/>
      <w:pPr>
        <w:ind w:left="1020" w:hanging="360"/>
      </w:pPr>
    </w:lvl>
    <w:lvl w:ilvl="6" w:tplc="9FB0B7D2">
      <w:start w:val="1"/>
      <w:numFmt w:val="decimal"/>
      <w:lvlText w:val="%7."/>
      <w:lvlJc w:val="left"/>
      <w:pPr>
        <w:ind w:left="1020" w:hanging="360"/>
      </w:pPr>
    </w:lvl>
    <w:lvl w:ilvl="7" w:tplc="7778D2D0">
      <w:start w:val="1"/>
      <w:numFmt w:val="decimal"/>
      <w:lvlText w:val="%8."/>
      <w:lvlJc w:val="left"/>
      <w:pPr>
        <w:ind w:left="1020" w:hanging="360"/>
      </w:pPr>
    </w:lvl>
    <w:lvl w:ilvl="8" w:tplc="25E88864">
      <w:start w:val="1"/>
      <w:numFmt w:val="decimal"/>
      <w:lvlText w:val="%9."/>
      <w:lvlJc w:val="left"/>
      <w:pPr>
        <w:ind w:left="1020" w:hanging="360"/>
      </w:pPr>
    </w:lvl>
  </w:abstractNum>
  <w:abstractNum w:abstractNumId="47" w15:restartNumberingAfterBreak="0">
    <w:nsid w:val="771F377F"/>
    <w:multiLevelType w:val="hybridMultilevel"/>
    <w:tmpl w:val="84EE1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DD211C"/>
    <w:multiLevelType w:val="hybridMultilevel"/>
    <w:tmpl w:val="B0B82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8581F1A"/>
    <w:multiLevelType w:val="hybridMultilevel"/>
    <w:tmpl w:val="F48AEB6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3174772">
    <w:abstractNumId w:val="10"/>
  </w:num>
  <w:num w:numId="2" w16cid:durableId="1070731379">
    <w:abstractNumId w:val="13"/>
  </w:num>
  <w:num w:numId="3" w16cid:durableId="945963238">
    <w:abstractNumId w:val="43"/>
  </w:num>
  <w:num w:numId="4" w16cid:durableId="429617974">
    <w:abstractNumId w:val="36"/>
  </w:num>
  <w:num w:numId="5" w16cid:durableId="2042705712">
    <w:abstractNumId w:val="30"/>
  </w:num>
  <w:num w:numId="6" w16cid:durableId="824590564">
    <w:abstractNumId w:val="14"/>
  </w:num>
  <w:num w:numId="7" w16cid:durableId="1951472269">
    <w:abstractNumId w:val="9"/>
  </w:num>
  <w:num w:numId="8" w16cid:durableId="157431400">
    <w:abstractNumId w:val="48"/>
  </w:num>
  <w:num w:numId="9" w16cid:durableId="2106536797">
    <w:abstractNumId w:val="21"/>
  </w:num>
  <w:num w:numId="10" w16cid:durableId="963002365">
    <w:abstractNumId w:val="5"/>
  </w:num>
  <w:num w:numId="11" w16cid:durableId="1260602632">
    <w:abstractNumId w:val="2"/>
  </w:num>
  <w:num w:numId="12" w16cid:durableId="1512064138">
    <w:abstractNumId w:val="19"/>
  </w:num>
  <w:num w:numId="13" w16cid:durableId="708576859">
    <w:abstractNumId w:val="32"/>
  </w:num>
  <w:num w:numId="14" w16cid:durableId="742996334">
    <w:abstractNumId w:val="47"/>
  </w:num>
  <w:num w:numId="15" w16cid:durableId="1389766551">
    <w:abstractNumId w:val="41"/>
  </w:num>
  <w:num w:numId="16" w16cid:durableId="1496258323">
    <w:abstractNumId w:val="49"/>
  </w:num>
  <w:num w:numId="17" w16cid:durableId="1019311881">
    <w:abstractNumId w:val="33"/>
  </w:num>
  <w:num w:numId="18" w16cid:durableId="1866170194">
    <w:abstractNumId w:val="22"/>
  </w:num>
  <w:num w:numId="19" w16cid:durableId="271985615">
    <w:abstractNumId w:val="44"/>
  </w:num>
  <w:num w:numId="20" w16cid:durableId="746418448">
    <w:abstractNumId w:val="23"/>
  </w:num>
  <w:num w:numId="21" w16cid:durableId="1999459878">
    <w:abstractNumId w:val="16"/>
  </w:num>
  <w:num w:numId="22" w16cid:durableId="681207985">
    <w:abstractNumId w:val="20"/>
  </w:num>
  <w:num w:numId="23" w16cid:durableId="462843386">
    <w:abstractNumId w:val="42"/>
  </w:num>
  <w:num w:numId="24" w16cid:durableId="757798114">
    <w:abstractNumId w:val="29"/>
  </w:num>
  <w:num w:numId="25" w16cid:durableId="1693410818">
    <w:abstractNumId w:val="8"/>
  </w:num>
  <w:num w:numId="26" w16cid:durableId="21364999">
    <w:abstractNumId w:val="17"/>
  </w:num>
  <w:num w:numId="27" w16cid:durableId="53967136">
    <w:abstractNumId w:val="6"/>
  </w:num>
  <w:num w:numId="28" w16cid:durableId="1359619334">
    <w:abstractNumId w:val="1"/>
  </w:num>
  <w:num w:numId="29" w16cid:durableId="855000958">
    <w:abstractNumId w:val="24"/>
  </w:num>
  <w:num w:numId="30" w16cid:durableId="1747142035">
    <w:abstractNumId w:val="35"/>
  </w:num>
  <w:num w:numId="31" w16cid:durableId="271668566">
    <w:abstractNumId w:val="0"/>
  </w:num>
  <w:num w:numId="32" w16cid:durableId="2142768978">
    <w:abstractNumId w:val="40"/>
  </w:num>
  <w:num w:numId="33" w16cid:durableId="1501582736">
    <w:abstractNumId w:val="18"/>
  </w:num>
  <w:num w:numId="34" w16cid:durableId="1781023195">
    <w:abstractNumId w:val="4"/>
  </w:num>
  <w:num w:numId="35" w16cid:durableId="407727374">
    <w:abstractNumId w:val="7"/>
  </w:num>
  <w:num w:numId="36" w16cid:durableId="302665338">
    <w:abstractNumId w:val="15"/>
  </w:num>
  <w:num w:numId="37" w16cid:durableId="1898123765">
    <w:abstractNumId w:val="46"/>
  </w:num>
  <w:num w:numId="38" w16cid:durableId="2090538923">
    <w:abstractNumId w:val="12"/>
  </w:num>
  <w:num w:numId="39" w16cid:durableId="1124155512">
    <w:abstractNumId w:val="31"/>
  </w:num>
  <w:num w:numId="40" w16cid:durableId="1595282948">
    <w:abstractNumId w:val="34"/>
  </w:num>
  <w:num w:numId="41" w16cid:durableId="901915734">
    <w:abstractNumId w:val="26"/>
  </w:num>
  <w:num w:numId="42" w16cid:durableId="219944240">
    <w:abstractNumId w:val="25"/>
  </w:num>
  <w:num w:numId="43" w16cid:durableId="2123065159">
    <w:abstractNumId w:val="3"/>
  </w:num>
  <w:num w:numId="44" w16cid:durableId="1203596635">
    <w:abstractNumId w:val="28"/>
  </w:num>
  <w:num w:numId="45" w16cid:durableId="248348344">
    <w:abstractNumId w:val="27"/>
  </w:num>
  <w:num w:numId="46" w16cid:durableId="2072265087">
    <w:abstractNumId w:val="37"/>
  </w:num>
  <w:num w:numId="47" w16cid:durableId="685012610">
    <w:abstractNumId w:val="38"/>
  </w:num>
  <w:num w:numId="48" w16cid:durableId="1784224506">
    <w:abstractNumId w:val="45"/>
  </w:num>
  <w:num w:numId="49" w16cid:durableId="2029788033">
    <w:abstractNumId w:val="39"/>
  </w:num>
  <w:num w:numId="50" w16cid:durableId="1621643069">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0B0"/>
    <w:rsid w:val="00000255"/>
    <w:rsid w:val="00000ED4"/>
    <w:rsid w:val="000017FB"/>
    <w:rsid w:val="000019D0"/>
    <w:rsid w:val="00001ACC"/>
    <w:rsid w:val="00001EEE"/>
    <w:rsid w:val="000022EB"/>
    <w:rsid w:val="000027E7"/>
    <w:rsid w:val="00002F5A"/>
    <w:rsid w:val="00003525"/>
    <w:rsid w:val="0000411E"/>
    <w:rsid w:val="00004156"/>
    <w:rsid w:val="00005A03"/>
    <w:rsid w:val="00005B48"/>
    <w:rsid w:val="00006C1F"/>
    <w:rsid w:val="00006C2C"/>
    <w:rsid w:val="0000725F"/>
    <w:rsid w:val="00007461"/>
    <w:rsid w:val="000075E8"/>
    <w:rsid w:val="00007A81"/>
    <w:rsid w:val="00007B26"/>
    <w:rsid w:val="00010927"/>
    <w:rsid w:val="000114D8"/>
    <w:rsid w:val="0001277C"/>
    <w:rsid w:val="00013CEA"/>
    <w:rsid w:val="00013F95"/>
    <w:rsid w:val="00015561"/>
    <w:rsid w:val="000169A1"/>
    <w:rsid w:val="00016F9B"/>
    <w:rsid w:val="00017228"/>
    <w:rsid w:val="00017651"/>
    <w:rsid w:val="000201AE"/>
    <w:rsid w:val="0002032C"/>
    <w:rsid w:val="000203FA"/>
    <w:rsid w:val="00020A60"/>
    <w:rsid w:val="000241AC"/>
    <w:rsid w:val="00024FA6"/>
    <w:rsid w:val="00025859"/>
    <w:rsid w:val="00025C65"/>
    <w:rsid w:val="00026683"/>
    <w:rsid w:val="00026C8C"/>
    <w:rsid w:val="00027456"/>
    <w:rsid w:val="000279C0"/>
    <w:rsid w:val="00027A28"/>
    <w:rsid w:val="00030D1E"/>
    <w:rsid w:val="000311F2"/>
    <w:rsid w:val="00031368"/>
    <w:rsid w:val="00031ADF"/>
    <w:rsid w:val="00031BC4"/>
    <w:rsid w:val="00031E79"/>
    <w:rsid w:val="00032140"/>
    <w:rsid w:val="00032256"/>
    <w:rsid w:val="000326C4"/>
    <w:rsid w:val="00033B10"/>
    <w:rsid w:val="00033EBF"/>
    <w:rsid w:val="00034107"/>
    <w:rsid w:val="0003454F"/>
    <w:rsid w:val="00035A2A"/>
    <w:rsid w:val="000367E4"/>
    <w:rsid w:val="0003777A"/>
    <w:rsid w:val="00037E2D"/>
    <w:rsid w:val="00040A94"/>
    <w:rsid w:val="00041594"/>
    <w:rsid w:val="00041B5F"/>
    <w:rsid w:val="00041E6C"/>
    <w:rsid w:val="00041E9D"/>
    <w:rsid w:val="000433BD"/>
    <w:rsid w:val="0004428E"/>
    <w:rsid w:val="00044F88"/>
    <w:rsid w:val="00045DA2"/>
    <w:rsid w:val="00046779"/>
    <w:rsid w:val="00047B4C"/>
    <w:rsid w:val="000502C7"/>
    <w:rsid w:val="00050875"/>
    <w:rsid w:val="0005099E"/>
    <w:rsid w:val="00052F93"/>
    <w:rsid w:val="000536E1"/>
    <w:rsid w:val="0005391C"/>
    <w:rsid w:val="000539A9"/>
    <w:rsid w:val="00053B66"/>
    <w:rsid w:val="0005471A"/>
    <w:rsid w:val="00055491"/>
    <w:rsid w:val="000556A4"/>
    <w:rsid w:val="00057EF0"/>
    <w:rsid w:val="00060652"/>
    <w:rsid w:val="00061411"/>
    <w:rsid w:val="00061CB7"/>
    <w:rsid w:val="0006298A"/>
    <w:rsid w:val="00062E9E"/>
    <w:rsid w:val="00063D7A"/>
    <w:rsid w:val="00064110"/>
    <w:rsid w:val="000645D0"/>
    <w:rsid w:val="00065035"/>
    <w:rsid w:val="00065551"/>
    <w:rsid w:val="00065C16"/>
    <w:rsid w:val="00066125"/>
    <w:rsid w:val="00066591"/>
    <w:rsid w:val="0006728A"/>
    <w:rsid w:val="000701CA"/>
    <w:rsid w:val="0007081D"/>
    <w:rsid w:val="00070D8A"/>
    <w:rsid w:val="00074A0D"/>
    <w:rsid w:val="00075204"/>
    <w:rsid w:val="00075CDB"/>
    <w:rsid w:val="00077536"/>
    <w:rsid w:val="00077B33"/>
    <w:rsid w:val="00080F41"/>
    <w:rsid w:val="00082D08"/>
    <w:rsid w:val="000831EE"/>
    <w:rsid w:val="000834A2"/>
    <w:rsid w:val="00084140"/>
    <w:rsid w:val="00084218"/>
    <w:rsid w:val="00084345"/>
    <w:rsid w:val="000857F6"/>
    <w:rsid w:val="00086BCD"/>
    <w:rsid w:val="00086C42"/>
    <w:rsid w:val="00086CE3"/>
    <w:rsid w:val="0008701F"/>
    <w:rsid w:val="000871C3"/>
    <w:rsid w:val="00087212"/>
    <w:rsid w:val="000879E6"/>
    <w:rsid w:val="00090673"/>
    <w:rsid w:val="00090773"/>
    <w:rsid w:val="00090983"/>
    <w:rsid w:val="00090A4E"/>
    <w:rsid w:val="00090E8F"/>
    <w:rsid w:val="00091097"/>
    <w:rsid w:val="000925E8"/>
    <w:rsid w:val="00092798"/>
    <w:rsid w:val="00092A7C"/>
    <w:rsid w:val="00092BC6"/>
    <w:rsid w:val="0009395D"/>
    <w:rsid w:val="00093BDA"/>
    <w:rsid w:val="000948F7"/>
    <w:rsid w:val="00094C9D"/>
    <w:rsid w:val="0009517D"/>
    <w:rsid w:val="00095916"/>
    <w:rsid w:val="00095A89"/>
    <w:rsid w:val="00095E9E"/>
    <w:rsid w:val="00097F17"/>
    <w:rsid w:val="000A01DF"/>
    <w:rsid w:val="000A0809"/>
    <w:rsid w:val="000A1571"/>
    <w:rsid w:val="000A20E8"/>
    <w:rsid w:val="000A2AC6"/>
    <w:rsid w:val="000A2ADC"/>
    <w:rsid w:val="000A43F6"/>
    <w:rsid w:val="000A49EE"/>
    <w:rsid w:val="000A5411"/>
    <w:rsid w:val="000B12E4"/>
    <w:rsid w:val="000B1D62"/>
    <w:rsid w:val="000B37F1"/>
    <w:rsid w:val="000B4492"/>
    <w:rsid w:val="000B4BBA"/>
    <w:rsid w:val="000B5396"/>
    <w:rsid w:val="000B67F1"/>
    <w:rsid w:val="000B6F9A"/>
    <w:rsid w:val="000B716B"/>
    <w:rsid w:val="000B7C28"/>
    <w:rsid w:val="000B7F5E"/>
    <w:rsid w:val="000B7F8C"/>
    <w:rsid w:val="000C183B"/>
    <w:rsid w:val="000C20C2"/>
    <w:rsid w:val="000C4634"/>
    <w:rsid w:val="000C4C75"/>
    <w:rsid w:val="000C5D0C"/>
    <w:rsid w:val="000C6072"/>
    <w:rsid w:val="000C612C"/>
    <w:rsid w:val="000C6448"/>
    <w:rsid w:val="000D0487"/>
    <w:rsid w:val="000D05EE"/>
    <w:rsid w:val="000D12A3"/>
    <w:rsid w:val="000D1473"/>
    <w:rsid w:val="000D1A60"/>
    <w:rsid w:val="000D22CD"/>
    <w:rsid w:val="000D2465"/>
    <w:rsid w:val="000D2720"/>
    <w:rsid w:val="000D283B"/>
    <w:rsid w:val="000D2C71"/>
    <w:rsid w:val="000D3652"/>
    <w:rsid w:val="000D3DB2"/>
    <w:rsid w:val="000D4B96"/>
    <w:rsid w:val="000D5AAA"/>
    <w:rsid w:val="000D5B75"/>
    <w:rsid w:val="000D5CC4"/>
    <w:rsid w:val="000D62CE"/>
    <w:rsid w:val="000D6A9A"/>
    <w:rsid w:val="000D6FC2"/>
    <w:rsid w:val="000D7378"/>
    <w:rsid w:val="000D7FD9"/>
    <w:rsid w:val="000E2D73"/>
    <w:rsid w:val="000E30B7"/>
    <w:rsid w:val="000E3EEB"/>
    <w:rsid w:val="000E417D"/>
    <w:rsid w:val="000E51DD"/>
    <w:rsid w:val="000E59EF"/>
    <w:rsid w:val="000E5A46"/>
    <w:rsid w:val="000E5BB2"/>
    <w:rsid w:val="000E6C78"/>
    <w:rsid w:val="000E7DD6"/>
    <w:rsid w:val="000F0026"/>
    <w:rsid w:val="000F0510"/>
    <w:rsid w:val="000F0A02"/>
    <w:rsid w:val="000F1160"/>
    <w:rsid w:val="000F2D88"/>
    <w:rsid w:val="000F303F"/>
    <w:rsid w:val="000F3771"/>
    <w:rsid w:val="000F3919"/>
    <w:rsid w:val="000F4A29"/>
    <w:rsid w:val="000F4F67"/>
    <w:rsid w:val="000F5C26"/>
    <w:rsid w:val="000F5F45"/>
    <w:rsid w:val="000F5FB9"/>
    <w:rsid w:val="000F6927"/>
    <w:rsid w:val="000F69CC"/>
    <w:rsid w:val="000F6ACF"/>
    <w:rsid w:val="000F7C5D"/>
    <w:rsid w:val="0010011E"/>
    <w:rsid w:val="00100437"/>
    <w:rsid w:val="001013AE"/>
    <w:rsid w:val="001015E5"/>
    <w:rsid w:val="001020E2"/>
    <w:rsid w:val="001025BD"/>
    <w:rsid w:val="0010292D"/>
    <w:rsid w:val="00103994"/>
    <w:rsid w:val="00103ED1"/>
    <w:rsid w:val="00104A74"/>
    <w:rsid w:val="001062B4"/>
    <w:rsid w:val="00106E29"/>
    <w:rsid w:val="0010729C"/>
    <w:rsid w:val="001073E6"/>
    <w:rsid w:val="00110855"/>
    <w:rsid w:val="00110C91"/>
    <w:rsid w:val="00110D75"/>
    <w:rsid w:val="00111809"/>
    <w:rsid w:val="00111D80"/>
    <w:rsid w:val="001123EA"/>
    <w:rsid w:val="00113708"/>
    <w:rsid w:val="001137DF"/>
    <w:rsid w:val="00113B11"/>
    <w:rsid w:val="00113F4A"/>
    <w:rsid w:val="001140F3"/>
    <w:rsid w:val="00114CF4"/>
    <w:rsid w:val="00115067"/>
    <w:rsid w:val="001151FD"/>
    <w:rsid w:val="00115636"/>
    <w:rsid w:val="00115745"/>
    <w:rsid w:val="00115D6B"/>
    <w:rsid w:val="0011635A"/>
    <w:rsid w:val="001167CD"/>
    <w:rsid w:val="001171A5"/>
    <w:rsid w:val="0011769D"/>
    <w:rsid w:val="00117E05"/>
    <w:rsid w:val="001200F1"/>
    <w:rsid w:val="00120136"/>
    <w:rsid w:val="001203DC"/>
    <w:rsid w:val="001208B4"/>
    <w:rsid w:val="001220C8"/>
    <w:rsid w:val="001247FC"/>
    <w:rsid w:val="00124934"/>
    <w:rsid w:val="001257E8"/>
    <w:rsid w:val="001261F4"/>
    <w:rsid w:val="00127D3B"/>
    <w:rsid w:val="0013008F"/>
    <w:rsid w:val="001313C7"/>
    <w:rsid w:val="00131814"/>
    <w:rsid w:val="00131A43"/>
    <w:rsid w:val="00131DB4"/>
    <w:rsid w:val="00132DE7"/>
    <w:rsid w:val="0013348B"/>
    <w:rsid w:val="0013373F"/>
    <w:rsid w:val="001350B2"/>
    <w:rsid w:val="0013628A"/>
    <w:rsid w:val="00137C95"/>
    <w:rsid w:val="001412A1"/>
    <w:rsid w:val="00141C71"/>
    <w:rsid w:val="00141CE9"/>
    <w:rsid w:val="0014339B"/>
    <w:rsid w:val="00144A8F"/>
    <w:rsid w:val="00145139"/>
    <w:rsid w:val="001463E8"/>
    <w:rsid w:val="00146543"/>
    <w:rsid w:val="00146761"/>
    <w:rsid w:val="00150965"/>
    <w:rsid w:val="00151043"/>
    <w:rsid w:val="00151A1C"/>
    <w:rsid w:val="001522DB"/>
    <w:rsid w:val="00152360"/>
    <w:rsid w:val="001529AF"/>
    <w:rsid w:val="001530D8"/>
    <w:rsid w:val="00153A2E"/>
    <w:rsid w:val="001545AC"/>
    <w:rsid w:val="00154677"/>
    <w:rsid w:val="001550D8"/>
    <w:rsid w:val="0015602B"/>
    <w:rsid w:val="001564E0"/>
    <w:rsid w:val="00156C47"/>
    <w:rsid w:val="00157B93"/>
    <w:rsid w:val="00160EDB"/>
    <w:rsid w:val="00161373"/>
    <w:rsid w:val="00161979"/>
    <w:rsid w:val="00162352"/>
    <w:rsid w:val="00162D86"/>
    <w:rsid w:val="0016413E"/>
    <w:rsid w:val="00165048"/>
    <w:rsid w:val="001656FE"/>
    <w:rsid w:val="0016591F"/>
    <w:rsid w:val="00165B0D"/>
    <w:rsid w:val="00166FB3"/>
    <w:rsid w:val="0016730C"/>
    <w:rsid w:val="00167983"/>
    <w:rsid w:val="00170360"/>
    <w:rsid w:val="0017205C"/>
    <w:rsid w:val="00172235"/>
    <w:rsid w:val="001726A2"/>
    <w:rsid w:val="00174A3B"/>
    <w:rsid w:val="00174BC4"/>
    <w:rsid w:val="00174D5B"/>
    <w:rsid w:val="00174DCB"/>
    <w:rsid w:val="00174E8E"/>
    <w:rsid w:val="00175FDB"/>
    <w:rsid w:val="001760AE"/>
    <w:rsid w:val="0017742A"/>
    <w:rsid w:val="00177AEE"/>
    <w:rsid w:val="00180630"/>
    <w:rsid w:val="00182627"/>
    <w:rsid w:val="0018344F"/>
    <w:rsid w:val="0018369A"/>
    <w:rsid w:val="00184BDE"/>
    <w:rsid w:val="00184F8D"/>
    <w:rsid w:val="0018607E"/>
    <w:rsid w:val="00187F2B"/>
    <w:rsid w:val="00190AA9"/>
    <w:rsid w:val="00190F8C"/>
    <w:rsid w:val="00191206"/>
    <w:rsid w:val="001920DA"/>
    <w:rsid w:val="0019216A"/>
    <w:rsid w:val="00192720"/>
    <w:rsid w:val="00193119"/>
    <w:rsid w:val="0019366B"/>
    <w:rsid w:val="00194068"/>
    <w:rsid w:val="001942FB"/>
    <w:rsid w:val="00194443"/>
    <w:rsid w:val="00195B62"/>
    <w:rsid w:val="00196459"/>
    <w:rsid w:val="001973E5"/>
    <w:rsid w:val="00197B38"/>
    <w:rsid w:val="001A0249"/>
    <w:rsid w:val="001A0CB2"/>
    <w:rsid w:val="001A31AE"/>
    <w:rsid w:val="001A33D2"/>
    <w:rsid w:val="001A348B"/>
    <w:rsid w:val="001A36C8"/>
    <w:rsid w:val="001A4555"/>
    <w:rsid w:val="001A4714"/>
    <w:rsid w:val="001A511E"/>
    <w:rsid w:val="001A5447"/>
    <w:rsid w:val="001A5C83"/>
    <w:rsid w:val="001A6254"/>
    <w:rsid w:val="001A7B41"/>
    <w:rsid w:val="001A7FFA"/>
    <w:rsid w:val="001B008E"/>
    <w:rsid w:val="001B1056"/>
    <w:rsid w:val="001B13B2"/>
    <w:rsid w:val="001B1648"/>
    <w:rsid w:val="001B19E7"/>
    <w:rsid w:val="001B2FCE"/>
    <w:rsid w:val="001B3642"/>
    <w:rsid w:val="001B3ED3"/>
    <w:rsid w:val="001B490F"/>
    <w:rsid w:val="001B675A"/>
    <w:rsid w:val="001B69D8"/>
    <w:rsid w:val="001B72D5"/>
    <w:rsid w:val="001B7FE0"/>
    <w:rsid w:val="001C0858"/>
    <w:rsid w:val="001C0A8D"/>
    <w:rsid w:val="001C1F3B"/>
    <w:rsid w:val="001C245B"/>
    <w:rsid w:val="001C2BB0"/>
    <w:rsid w:val="001C2D9D"/>
    <w:rsid w:val="001C37D6"/>
    <w:rsid w:val="001C5228"/>
    <w:rsid w:val="001C5CD3"/>
    <w:rsid w:val="001C5E8D"/>
    <w:rsid w:val="001C5F16"/>
    <w:rsid w:val="001C6C75"/>
    <w:rsid w:val="001C7596"/>
    <w:rsid w:val="001D004F"/>
    <w:rsid w:val="001D0D87"/>
    <w:rsid w:val="001D11F9"/>
    <w:rsid w:val="001D17AE"/>
    <w:rsid w:val="001D1BF9"/>
    <w:rsid w:val="001D2073"/>
    <w:rsid w:val="001D2760"/>
    <w:rsid w:val="001D3070"/>
    <w:rsid w:val="001D32D5"/>
    <w:rsid w:val="001D35FF"/>
    <w:rsid w:val="001D41CA"/>
    <w:rsid w:val="001D4C18"/>
    <w:rsid w:val="001D57A9"/>
    <w:rsid w:val="001D5B2D"/>
    <w:rsid w:val="001D6975"/>
    <w:rsid w:val="001D698F"/>
    <w:rsid w:val="001D73EE"/>
    <w:rsid w:val="001D7A30"/>
    <w:rsid w:val="001E02E0"/>
    <w:rsid w:val="001E105E"/>
    <w:rsid w:val="001E14DA"/>
    <w:rsid w:val="001E1788"/>
    <w:rsid w:val="001E1B5E"/>
    <w:rsid w:val="001E1EA2"/>
    <w:rsid w:val="001E255C"/>
    <w:rsid w:val="001E35F4"/>
    <w:rsid w:val="001E383E"/>
    <w:rsid w:val="001E3ADF"/>
    <w:rsid w:val="001E3F6F"/>
    <w:rsid w:val="001E3FAC"/>
    <w:rsid w:val="001E4303"/>
    <w:rsid w:val="001E562F"/>
    <w:rsid w:val="001E60F1"/>
    <w:rsid w:val="001E625F"/>
    <w:rsid w:val="001E73A4"/>
    <w:rsid w:val="001F0EB1"/>
    <w:rsid w:val="001F1603"/>
    <w:rsid w:val="001F1CE0"/>
    <w:rsid w:val="001F1D12"/>
    <w:rsid w:val="001F1DD5"/>
    <w:rsid w:val="001F1F87"/>
    <w:rsid w:val="001F21A6"/>
    <w:rsid w:val="001F2345"/>
    <w:rsid w:val="001F2673"/>
    <w:rsid w:val="001F2947"/>
    <w:rsid w:val="001F3653"/>
    <w:rsid w:val="001F3CB0"/>
    <w:rsid w:val="001F5DC6"/>
    <w:rsid w:val="001F62DA"/>
    <w:rsid w:val="001F704D"/>
    <w:rsid w:val="001F7E52"/>
    <w:rsid w:val="001F7F9D"/>
    <w:rsid w:val="00200022"/>
    <w:rsid w:val="002004A1"/>
    <w:rsid w:val="00200558"/>
    <w:rsid w:val="00200EBD"/>
    <w:rsid w:val="002019C3"/>
    <w:rsid w:val="00202117"/>
    <w:rsid w:val="00202975"/>
    <w:rsid w:val="00203123"/>
    <w:rsid w:val="00203279"/>
    <w:rsid w:val="00203460"/>
    <w:rsid w:val="0020361F"/>
    <w:rsid w:val="00203990"/>
    <w:rsid w:val="0020423C"/>
    <w:rsid w:val="002066F0"/>
    <w:rsid w:val="002070AB"/>
    <w:rsid w:val="002076E8"/>
    <w:rsid w:val="00210901"/>
    <w:rsid w:val="00210BE7"/>
    <w:rsid w:val="00212867"/>
    <w:rsid w:val="00212C68"/>
    <w:rsid w:val="00212F5D"/>
    <w:rsid w:val="0021314A"/>
    <w:rsid w:val="002131E3"/>
    <w:rsid w:val="00213FB0"/>
    <w:rsid w:val="002142AF"/>
    <w:rsid w:val="0021447E"/>
    <w:rsid w:val="00214A86"/>
    <w:rsid w:val="00215948"/>
    <w:rsid w:val="0021655F"/>
    <w:rsid w:val="00216911"/>
    <w:rsid w:val="00217062"/>
    <w:rsid w:val="0021721F"/>
    <w:rsid w:val="00217B55"/>
    <w:rsid w:val="00220807"/>
    <w:rsid w:val="00222257"/>
    <w:rsid w:val="00222369"/>
    <w:rsid w:val="00223D77"/>
    <w:rsid w:val="00224967"/>
    <w:rsid w:val="002254CA"/>
    <w:rsid w:val="002255BB"/>
    <w:rsid w:val="00225ABC"/>
    <w:rsid w:val="00225D17"/>
    <w:rsid w:val="00225D41"/>
    <w:rsid w:val="00226C03"/>
    <w:rsid w:val="0022718A"/>
    <w:rsid w:val="0022766A"/>
    <w:rsid w:val="00227BD5"/>
    <w:rsid w:val="00227E37"/>
    <w:rsid w:val="0023151C"/>
    <w:rsid w:val="0023206D"/>
    <w:rsid w:val="00232380"/>
    <w:rsid w:val="0023308F"/>
    <w:rsid w:val="0023365D"/>
    <w:rsid w:val="00233DCC"/>
    <w:rsid w:val="00234F37"/>
    <w:rsid w:val="002358FF"/>
    <w:rsid w:val="00237DCF"/>
    <w:rsid w:val="00240136"/>
    <w:rsid w:val="002414DE"/>
    <w:rsid w:val="00241D40"/>
    <w:rsid w:val="002422B5"/>
    <w:rsid w:val="00242349"/>
    <w:rsid w:val="002426AD"/>
    <w:rsid w:val="00242ACC"/>
    <w:rsid w:val="00242DC3"/>
    <w:rsid w:val="00242F36"/>
    <w:rsid w:val="00243844"/>
    <w:rsid w:val="00243F8A"/>
    <w:rsid w:val="002456C3"/>
    <w:rsid w:val="002461A5"/>
    <w:rsid w:val="002463CD"/>
    <w:rsid w:val="002464DC"/>
    <w:rsid w:val="00247958"/>
    <w:rsid w:val="00247D09"/>
    <w:rsid w:val="0025006C"/>
    <w:rsid w:val="00250351"/>
    <w:rsid w:val="00250B6C"/>
    <w:rsid w:val="00251574"/>
    <w:rsid w:val="002528A8"/>
    <w:rsid w:val="00253614"/>
    <w:rsid w:val="00253F3A"/>
    <w:rsid w:val="00253F87"/>
    <w:rsid w:val="002555A2"/>
    <w:rsid w:val="00256488"/>
    <w:rsid w:val="002569B9"/>
    <w:rsid w:val="00256EE0"/>
    <w:rsid w:val="00257675"/>
    <w:rsid w:val="00257C1B"/>
    <w:rsid w:val="002600C8"/>
    <w:rsid w:val="00262160"/>
    <w:rsid w:val="002627EB"/>
    <w:rsid w:val="002629AD"/>
    <w:rsid w:val="002633AE"/>
    <w:rsid w:val="00264030"/>
    <w:rsid w:val="00264929"/>
    <w:rsid w:val="00265781"/>
    <w:rsid w:val="00265B25"/>
    <w:rsid w:val="00266FE1"/>
    <w:rsid w:val="00267254"/>
    <w:rsid w:val="0026779A"/>
    <w:rsid w:val="00270991"/>
    <w:rsid w:val="0027113A"/>
    <w:rsid w:val="002711B5"/>
    <w:rsid w:val="0027140E"/>
    <w:rsid w:val="00272553"/>
    <w:rsid w:val="00273878"/>
    <w:rsid w:val="00273B59"/>
    <w:rsid w:val="00273CA6"/>
    <w:rsid w:val="00274379"/>
    <w:rsid w:val="00274502"/>
    <w:rsid w:val="002754CD"/>
    <w:rsid w:val="002759CD"/>
    <w:rsid w:val="00275B04"/>
    <w:rsid w:val="00275DA1"/>
    <w:rsid w:val="0027645C"/>
    <w:rsid w:val="00276BA4"/>
    <w:rsid w:val="00276BBC"/>
    <w:rsid w:val="002770A9"/>
    <w:rsid w:val="0027771D"/>
    <w:rsid w:val="00281122"/>
    <w:rsid w:val="00281722"/>
    <w:rsid w:val="00282A8C"/>
    <w:rsid w:val="00282D41"/>
    <w:rsid w:val="00282F03"/>
    <w:rsid w:val="00283341"/>
    <w:rsid w:val="00286233"/>
    <w:rsid w:val="002866E3"/>
    <w:rsid w:val="002870C8"/>
    <w:rsid w:val="002870FD"/>
    <w:rsid w:val="00287E0A"/>
    <w:rsid w:val="002906BD"/>
    <w:rsid w:val="00290C51"/>
    <w:rsid w:val="00290CA2"/>
    <w:rsid w:val="00291F7D"/>
    <w:rsid w:val="00292191"/>
    <w:rsid w:val="002923B8"/>
    <w:rsid w:val="0029329D"/>
    <w:rsid w:val="002933D3"/>
    <w:rsid w:val="00293626"/>
    <w:rsid w:val="00293BBC"/>
    <w:rsid w:val="00295383"/>
    <w:rsid w:val="00295514"/>
    <w:rsid w:val="002957DE"/>
    <w:rsid w:val="00296E75"/>
    <w:rsid w:val="002A05D6"/>
    <w:rsid w:val="002A069E"/>
    <w:rsid w:val="002A088B"/>
    <w:rsid w:val="002A2871"/>
    <w:rsid w:val="002A3D2D"/>
    <w:rsid w:val="002A3ECA"/>
    <w:rsid w:val="002A4652"/>
    <w:rsid w:val="002A4849"/>
    <w:rsid w:val="002A4D88"/>
    <w:rsid w:val="002A50B7"/>
    <w:rsid w:val="002A5AEA"/>
    <w:rsid w:val="002A667A"/>
    <w:rsid w:val="002A6804"/>
    <w:rsid w:val="002A68D1"/>
    <w:rsid w:val="002A6B57"/>
    <w:rsid w:val="002A6C82"/>
    <w:rsid w:val="002A7C8B"/>
    <w:rsid w:val="002A7DA8"/>
    <w:rsid w:val="002B19C5"/>
    <w:rsid w:val="002B1C91"/>
    <w:rsid w:val="002B2B3D"/>
    <w:rsid w:val="002B2F9C"/>
    <w:rsid w:val="002B34E0"/>
    <w:rsid w:val="002B4924"/>
    <w:rsid w:val="002B4E93"/>
    <w:rsid w:val="002B544C"/>
    <w:rsid w:val="002B5D72"/>
    <w:rsid w:val="002C0014"/>
    <w:rsid w:val="002C07C8"/>
    <w:rsid w:val="002C12E6"/>
    <w:rsid w:val="002C2637"/>
    <w:rsid w:val="002C279E"/>
    <w:rsid w:val="002C2C9E"/>
    <w:rsid w:val="002C2F18"/>
    <w:rsid w:val="002C2FB8"/>
    <w:rsid w:val="002C3B33"/>
    <w:rsid w:val="002C41D9"/>
    <w:rsid w:val="002C4621"/>
    <w:rsid w:val="002C4A19"/>
    <w:rsid w:val="002C4AF4"/>
    <w:rsid w:val="002C6B42"/>
    <w:rsid w:val="002C6D3B"/>
    <w:rsid w:val="002D0C55"/>
    <w:rsid w:val="002D0E0A"/>
    <w:rsid w:val="002D107F"/>
    <w:rsid w:val="002D216F"/>
    <w:rsid w:val="002D2482"/>
    <w:rsid w:val="002D25E2"/>
    <w:rsid w:val="002D2A83"/>
    <w:rsid w:val="002D2D88"/>
    <w:rsid w:val="002D2E5E"/>
    <w:rsid w:val="002D3B4F"/>
    <w:rsid w:val="002D4949"/>
    <w:rsid w:val="002D4E4A"/>
    <w:rsid w:val="002D525A"/>
    <w:rsid w:val="002D52DA"/>
    <w:rsid w:val="002D61AD"/>
    <w:rsid w:val="002D71AC"/>
    <w:rsid w:val="002D7907"/>
    <w:rsid w:val="002D7A0E"/>
    <w:rsid w:val="002E01EC"/>
    <w:rsid w:val="002E237B"/>
    <w:rsid w:val="002E3388"/>
    <w:rsid w:val="002E37DE"/>
    <w:rsid w:val="002E3B89"/>
    <w:rsid w:val="002E4535"/>
    <w:rsid w:val="002E48CB"/>
    <w:rsid w:val="002E50AB"/>
    <w:rsid w:val="002E51C8"/>
    <w:rsid w:val="002E6045"/>
    <w:rsid w:val="002E6973"/>
    <w:rsid w:val="002E76AA"/>
    <w:rsid w:val="002F04F3"/>
    <w:rsid w:val="002F05FC"/>
    <w:rsid w:val="002F0724"/>
    <w:rsid w:val="002F1032"/>
    <w:rsid w:val="002F111D"/>
    <w:rsid w:val="002F29AE"/>
    <w:rsid w:val="002F440B"/>
    <w:rsid w:val="002F46FA"/>
    <w:rsid w:val="002F4B22"/>
    <w:rsid w:val="002F5144"/>
    <w:rsid w:val="002F52F5"/>
    <w:rsid w:val="002F584C"/>
    <w:rsid w:val="002F586E"/>
    <w:rsid w:val="002F6C5D"/>
    <w:rsid w:val="002F70C0"/>
    <w:rsid w:val="002F72CE"/>
    <w:rsid w:val="002F7AD7"/>
    <w:rsid w:val="002F7E2A"/>
    <w:rsid w:val="002F7E84"/>
    <w:rsid w:val="00302B85"/>
    <w:rsid w:val="003037FF"/>
    <w:rsid w:val="003051A3"/>
    <w:rsid w:val="00306C9A"/>
    <w:rsid w:val="00306E26"/>
    <w:rsid w:val="00306FF7"/>
    <w:rsid w:val="00307015"/>
    <w:rsid w:val="0030722F"/>
    <w:rsid w:val="003076CB"/>
    <w:rsid w:val="00310D65"/>
    <w:rsid w:val="00310E44"/>
    <w:rsid w:val="003111D1"/>
    <w:rsid w:val="00312715"/>
    <w:rsid w:val="003132C7"/>
    <w:rsid w:val="0031356D"/>
    <w:rsid w:val="00313842"/>
    <w:rsid w:val="00313B19"/>
    <w:rsid w:val="00313C4D"/>
    <w:rsid w:val="00313E3B"/>
    <w:rsid w:val="00314150"/>
    <w:rsid w:val="00314636"/>
    <w:rsid w:val="00314BC3"/>
    <w:rsid w:val="00314DC5"/>
    <w:rsid w:val="00315350"/>
    <w:rsid w:val="003156BE"/>
    <w:rsid w:val="00316BF6"/>
    <w:rsid w:val="0032029E"/>
    <w:rsid w:val="003213C3"/>
    <w:rsid w:val="003219DB"/>
    <w:rsid w:val="00321E0B"/>
    <w:rsid w:val="00322439"/>
    <w:rsid w:val="0032246E"/>
    <w:rsid w:val="00323395"/>
    <w:rsid w:val="003235A3"/>
    <w:rsid w:val="003244C4"/>
    <w:rsid w:val="003255BE"/>
    <w:rsid w:val="00325C50"/>
    <w:rsid w:val="003260C7"/>
    <w:rsid w:val="003260DF"/>
    <w:rsid w:val="003263C6"/>
    <w:rsid w:val="00326B62"/>
    <w:rsid w:val="00326E64"/>
    <w:rsid w:val="00327C39"/>
    <w:rsid w:val="00330A21"/>
    <w:rsid w:val="00330BEC"/>
    <w:rsid w:val="00331492"/>
    <w:rsid w:val="00331512"/>
    <w:rsid w:val="00331F20"/>
    <w:rsid w:val="003329A7"/>
    <w:rsid w:val="00332D1F"/>
    <w:rsid w:val="00332FF2"/>
    <w:rsid w:val="003332AE"/>
    <w:rsid w:val="00333AB1"/>
    <w:rsid w:val="00334D42"/>
    <w:rsid w:val="00334DEB"/>
    <w:rsid w:val="00335C83"/>
    <w:rsid w:val="00336362"/>
    <w:rsid w:val="00336805"/>
    <w:rsid w:val="003371BB"/>
    <w:rsid w:val="00337A9D"/>
    <w:rsid w:val="00337E10"/>
    <w:rsid w:val="00337E77"/>
    <w:rsid w:val="003424C1"/>
    <w:rsid w:val="00342959"/>
    <w:rsid w:val="00343844"/>
    <w:rsid w:val="00343D19"/>
    <w:rsid w:val="00344BCE"/>
    <w:rsid w:val="00344F6D"/>
    <w:rsid w:val="00345B2C"/>
    <w:rsid w:val="003463D9"/>
    <w:rsid w:val="003465E5"/>
    <w:rsid w:val="00346F46"/>
    <w:rsid w:val="00347120"/>
    <w:rsid w:val="00347532"/>
    <w:rsid w:val="00347B9B"/>
    <w:rsid w:val="00350233"/>
    <w:rsid w:val="0035034E"/>
    <w:rsid w:val="00350ED4"/>
    <w:rsid w:val="00351B04"/>
    <w:rsid w:val="00353942"/>
    <w:rsid w:val="003540C0"/>
    <w:rsid w:val="00354A8D"/>
    <w:rsid w:val="00354BA6"/>
    <w:rsid w:val="00354CC2"/>
    <w:rsid w:val="00354D42"/>
    <w:rsid w:val="00356167"/>
    <w:rsid w:val="00357FBF"/>
    <w:rsid w:val="00360B7A"/>
    <w:rsid w:val="00360D65"/>
    <w:rsid w:val="00362059"/>
    <w:rsid w:val="00362F59"/>
    <w:rsid w:val="0036350A"/>
    <w:rsid w:val="00363807"/>
    <w:rsid w:val="00363ABD"/>
    <w:rsid w:val="00363F73"/>
    <w:rsid w:val="00364B80"/>
    <w:rsid w:val="00364E7B"/>
    <w:rsid w:val="003651DC"/>
    <w:rsid w:val="0036584E"/>
    <w:rsid w:val="00365B14"/>
    <w:rsid w:val="00365B9E"/>
    <w:rsid w:val="00365C69"/>
    <w:rsid w:val="00365CD8"/>
    <w:rsid w:val="00366859"/>
    <w:rsid w:val="00366ED6"/>
    <w:rsid w:val="00367372"/>
    <w:rsid w:val="00367CA4"/>
    <w:rsid w:val="003707E1"/>
    <w:rsid w:val="00370A66"/>
    <w:rsid w:val="003718F9"/>
    <w:rsid w:val="00371CE6"/>
    <w:rsid w:val="00371FBE"/>
    <w:rsid w:val="00372D4E"/>
    <w:rsid w:val="00372D80"/>
    <w:rsid w:val="00372EA5"/>
    <w:rsid w:val="003732AD"/>
    <w:rsid w:val="00373F97"/>
    <w:rsid w:val="00374F45"/>
    <w:rsid w:val="003750F7"/>
    <w:rsid w:val="00375245"/>
    <w:rsid w:val="00376211"/>
    <w:rsid w:val="00376808"/>
    <w:rsid w:val="003768FE"/>
    <w:rsid w:val="00377430"/>
    <w:rsid w:val="0037781E"/>
    <w:rsid w:val="00377E33"/>
    <w:rsid w:val="00381D3D"/>
    <w:rsid w:val="00381DB8"/>
    <w:rsid w:val="00381E78"/>
    <w:rsid w:val="00381FEA"/>
    <w:rsid w:val="003824F8"/>
    <w:rsid w:val="0038420A"/>
    <w:rsid w:val="003859FE"/>
    <w:rsid w:val="00386AE8"/>
    <w:rsid w:val="00386FE7"/>
    <w:rsid w:val="0038703F"/>
    <w:rsid w:val="00387EF8"/>
    <w:rsid w:val="00391C71"/>
    <w:rsid w:val="00391ED4"/>
    <w:rsid w:val="00392CA1"/>
    <w:rsid w:val="003930BC"/>
    <w:rsid w:val="0039362C"/>
    <w:rsid w:val="00394189"/>
    <w:rsid w:val="00394356"/>
    <w:rsid w:val="0039479E"/>
    <w:rsid w:val="00396B6C"/>
    <w:rsid w:val="00396CC0"/>
    <w:rsid w:val="003977DF"/>
    <w:rsid w:val="003A0064"/>
    <w:rsid w:val="003A014C"/>
    <w:rsid w:val="003A156B"/>
    <w:rsid w:val="003A1784"/>
    <w:rsid w:val="003A212F"/>
    <w:rsid w:val="003A2311"/>
    <w:rsid w:val="003A2580"/>
    <w:rsid w:val="003A29B9"/>
    <w:rsid w:val="003A3005"/>
    <w:rsid w:val="003A3BF8"/>
    <w:rsid w:val="003A3D25"/>
    <w:rsid w:val="003A41FF"/>
    <w:rsid w:val="003A46C3"/>
    <w:rsid w:val="003A5D6C"/>
    <w:rsid w:val="003A6174"/>
    <w:rsid w:val="003A6E8B"/>
    <w:rsid w:val="003B0629"/>
    <w:rsid w:val="003B08C5"/>
    <w:rsid w:val="003B0CD6"/>
    <w:rsid w:val="003B0DEE"/>
    <w:rsid w:val="003B1217"/>
    <w:rsid w:val="003B4C54"/>
    <w:rsid w:val="003B4D72"/>
    <w:rsid w:val="003B663C"/>
    <w:rsid w:val="003B6A96"/>
    <w:rsid w:val="003B6E3F"/>
    <w:rsid w:val="003B7050"/>
    <w:rsid w:val="003C0E0D"/>
    <w:rsid w:val="003C1656"/>
    <w:rsid w:val="003C2161"/>
    <w:rsid w:val="003C290A"/>
    <w:rsid w:val="003C34BB"/>
    <w:rsid w:val="003C369F"/>
    <w:rsid w:val="003C3E66"/>
    <w:rsid w:val="003C4020"/>
    <w:rsid w:val="003C52F4"/>
    <w:rsid w:val="003C561A"/>
    <w:rsid w:val="003C582F"/>
    <w:rsid w:val="003C60A5"/>
    <w:rsid w:val="003C6935"/>
    <w:rsid w:val="003C6CAF"/>
    <w:rsid w:val="003C6E79"/>
    <w:rsid w:val="003D02C2"/>
    <w:rsid w:val="003D05F9"/>
    <w:rsid w:val="003D0CBA"/>
    <w:rsid w:val="003D1579"/>
    <w:rsid w:val="003D1BF1"/>
    <w:rsid w:val="003D1C24"/>
    <w:rsid w:val="003D367C"/>
    <w:rsid w:val="003D4BB3"/>
    <w:rsid w:val="003D4CC1"/>
    <w:rsid w:val="003D620F"/>
    <w:rsid w:val="003D646A"/>
    <w:rsid w:val="003D7589"/>
    <w:rsid w:val="003D7C81"/>
    <w:rsid w:val="003D7EBD"/>
    <w:rsid w:val="003E1CFD"/>
    <w:rsid w:val="003E23B0"/>
    <w:rsid w:val="003E29D1"/>
    <w:rsid w:val="003E2A80"/>
    <w:rsid w:val="003E2BD1"/>
    <w:rsid w:val="003E2D8A"/>
    <w:rsid w:val="003E30BF"/>
    <w:rsid w:val="003E3234"/>
    <w:rsid w:val="003E44DB"/>
    <w:rsid w:val="003E58B4"/>
    <w:rsid w:val="003E664D"/>
    <w:rsid w:val="003E669E"/>
    <w:rsid w:val="003E70E4"/>
    <w:rsid w:val="003E7F2C"/>
    <w:rsid w:val="003F0CBB"/>
    <w:rsid w:val="003F15F3"/>
    <w:rsid w:val="003F1932"/>
    <w:rsid w:val="003F2117"/>
    <w:rsid w:val="003F3099"/>
    <w:rsid w:val="003F3674"/>
    <w:rsid w:val="003F3BFD"/>
    <w:rsid w:val="003F4A6F"/>
    <w:rsid w:val="003F4CF4"/>
    <w:rsid w:val="003F4D55"/>
    <w:rsid w:val="003F4DA0"/>
    <w:rsid w:val="003F70B0"/>
    <w:rsid w:val="003F7DDB"/>
    <w:rsid w:val="004002E1"/>
    <w:rsid w:val="004003C2"/>
    <w:rsid w:val="004007FC"/>
    <w:rsid w:val="00400D7B"/>
    <w:rsid w:val="0040119C"/>
    <w:rsid w:val="00401812"/>
    <w:rsid w:val="00401B57"/>
    <w:rsid w:val="00401D5F"/>
    <w:rsid w:val="00402CCD"/>
    <w:rsid w:val="00402E49"/>
    <w:rsid w:val="004033FE"/>
    <w:rsid w:val="00403902"/>
    <w:rsid w:val="00403BEB"/>
    <w:rsid w:val="004040E5"/>
    <w:rsid w:val="00404994"/>
    <w:rsid w:val="00404A0E"/>
    <w:rsid w:val="00404AAD"/>
    <w:rsid w:val="00405A92"/>
    <w:rsid w:val="004061FD"/>
    <w:rsid w:val="004066FB"/>
    <w:rsid w:val="004069E4"/>
    <w:rsid w:val="00407994"/>
    <w:rsid w:val="004110FE"/>
    <w:rsid w:val="00411EFB"/>
    <w:rsid w:val="00412255"/>
    <w:rsid w:val="00412429"/>
    <w:rsid w:val="00412567"/>
    <w:rsid w:val="00412E07"/>
    <w:rsid w:val="004133E0"/>
    <w:rsid w:val="00413A8D"/>
    <w:rsid w:val="00413D4B"/>
    <w:rsid w:val="004146F0"/>
    <w:rsid w:val="004160B4"/>
    <w:rsid w:val="004161E1"/>
    <w:rsid w:val="00416D45"/>
    <w:rsid w:val="0041702F"/>
    <w:rsid w:val="004175D2"/>
    <w:rsid w:val="004179FA"/>
    <w:rsid w:val="00417A19"/>
    <w:rsid w:val="004223BC"/>
    <w:rsid w:val="00422988"/>
    <w:rsid w:val="00424986"/>
    <w:rsid w:val="00425D56"/>
    <w:rsid w:val="00426181"/>
    <w:rsid w:val="00426556"/>
    <w:rsid w:val="00426FA4"/>
    <w:rsid w:val="0042776D"/>
    <w:rsid w:val="004278E6"/>
    <w:rsid w:val="00427ACC"/>
    <w:rsid w:val="00427E61"/>
    <w:rsid w:val="004306A7"/>
    <w:rsid w:val="004312C3"/>
    <w:rsid w:val="00431647"/>
    <w:rsid w:val="00431737"/>
    <w:rsid w:val="0043293A"/>
    <w:rsid w:val="0043339C"/>
    <w:rsid w:val="004336FC"/>
    <w:rsid w:val="00433AB1"/>
    <w:rsid w:val="00433BB6"/>
    <w:rsid w:val="004340A6"/>
    <w:rsid w:val="004357F6"/>
    <w:rsid w:val="00435864"/>
    <w:rsid w:val="00437244"/>
    <w:rsid w:val="00437AA9"/>
    <w:rsid w:val="004412B3"/>
    <w:rsid w:val="00441978"/>
    <w:rsid w:val="00442B3A"/>
    <w:rsid w:val="00442E11"/>
    <w:rsid w:val="00442E71"/>
    <w:rsid w:val="0044393A"/>
    <w:rsid w:val="00443B21"/>
    <w:rsid w:val="00443D9F"/>
    <w:rsid w:val="00444714"/>
    <w:rsid w:val="004448BE"/>
    <w:rsid w:val="004450E5"/>
    <w:rsid w:val="00445322"/>
    <w:rsid w:val="00446436"/>
    <w:rsid w:val="0044654D"/>
    <w:rsid w:val="00446621"/>
    <w:rsid w:val="00446C4F"/>
    <w:rsid w:val="00446E8B"/>
    <w:rsid w:val="00447266"/>
    <w:rsid w:val="004476A6"/>
    <w:rsid w:val="004476C7"/>
    <w:rsid w:val="00450429"/>
    <w:rsid w:val="00450690"/>
    <w:rsid w:val="0045144B"/>
    <w:rsid w:val="00451A1C"/>
    <w:rsid w:val="00451B4D"/>
    <w:rsid w:val="00451D43"/>
    <w:rsid w:val="00453F65"/>
    <w:rsid w:val="00455064"/>
    <w:rsid w:val="00455A02"/>
    <w:rsid w:val="00455AB3"/>
    <w:rsid w:val="004565C6"/>
    <w:rsid w:val="00457398"/>
    <w:rsid w:val="004574CD"/>
    <w:rsid w:val="00457DAF"/>
    <w:rsid w:val="00460F10"/>
    <w:rsid w:val="00461717"/>
    <w:rsid w:val="0046184E"/>
    <w:rsid w:val="00461B05"/>
    <w:rsid w:val="00461E17"/>
    <w:rsid w:val="00461FAB"/>
    <w:rsid w:val="004623DD"/>
    <w:rsid w:val="00463946"/>
    <w:rsid w:val="00463D22"/>
    <w:rsid w:val="00464171"/>
    <w:rsid w:val="0046598C"/>
    <w:rsid w:val="00465A74"/>
    <w:rsid w:val="00466303"/>
    <w:rsid w:val="00466D86"/>
    <w:rsid w:val="00467697"/>
    <w:rsid w:val="00467945"/>
    <w:rsid w:val="0047098B"/>
    <w:rsid w:val="00470EDD"/>
    <w:rsid w:val="004712CD"/>
    <w:rsid w:val="004720E5"/>
    <w:rsid w:val="004729EB"/>
    <w:rsid w:val="0047357A"/>
    <w:rsid w:val="0047389D"/>
    <w:rsid w:val="00473B6F"/>
    <w:rsid w:val="004742C3"/>
    <w:rsid w:val="0047479A"/>
    <w:rsid w:val="004747E5"/>
    <w:rsid w:val="00475B77"/>
    <w:rsid w:val="00475B89"/>
    <w:rsid w:val="00475EC1"/>
    <w:rsid w:val="004760FF"/>
    <w:rsid w:val="00476E40"/>
    <w:rsid w:val="004815F0"/>
    <w:rsid w:val="00481B88"/>
    <w:rsid w:val="00483061"/>
    <w:rsid w:val="004839A5"/>
    <w:rsid w:val="00483B11"/>
    <w:rsid w:val="00484431"/>
    <w:rsid w:val="00484638"/>
    <w:rsid w:val="0048465F"/>
    <w:rsid w:val="00484A75"/>
    <w:rsid w:val="00484A84"/>
    <w:rsid w:val="00484E2E"/>
    <w:rsid w:val="004854AA"/>
    <w:rsid w:val="0048677B"/>
    <w:rsid w:val="00487EA8"/>
    <w:rsid w:val="00490A8D"/>
    <w:rsid w:val="00491185"/>
    <w:rsid w:val="00493573"/>
    <w:rsid w:val="004967C4"/>
    <w:rsid w:val="004A0420"/>
    <w:rsid w:val="004A1242"/>
    <w:rsid w:val="004A12DE"/>
    <w:rsid w:val="004A1683"/>
    <w:rsid w:val="004A330E"/>
    <w:rsid w:val="004A3585"/>
    <w:rsid w:val="004A3A49"/>
    <w:rsid w:val="004A3E2E"/>
    <w:rsid w:val="004A3F03"/>
    <w:rsid w:val="004A5606"/>
    <w:rsid w:val="004A5AE9"/>
    <w:rsid w:val="004A683F"/>
    <w:rsid w:val="004A69D1"/>
    <w:rsid w:val="004A69D6"/>
    <w:rsid w:val="004A6FC6"/>
    <w:rsid w:val="004A7CA1"/>
    <w:rsid w:val="004A7D45"/>
    <w:rsid w:val="004A7E9E"/>
    <w:rsid w:val="004A7F47"/>
    <w:rsid w:val="004A7FDF"/>
    <w:rsid w:val="004B1094"/>
    <w:rsid w:val="004B1A47"/>
    <w:rsid w:val="004B1D7F"/>
    <w:rsid w:val="004B20FA"/>
    <w:rsid w:val="004B2E11"/>
    <w:rsid w:val="004B36B5"/>
    <w:rsid w:val="004B4CEC"/>
    <w:rsid w:val="004B4F88"/>
    <w:rsid w:val="004B6026"/>
    <w:rsid w:val="004B7A50"/>
    <w:rsid w:val="004C1807"/>
    <w:rsid w:val="004C1D02"/>
    <w:rsid w:val="004C2CA0"/>
    <w:rsid w:val="004C30A7"/>
    <w:rsid w:val="004C3942"/>
    <w:rsid w:val="004C401C"/>
    <w:rsid w:val="004C43FC"/>
    <w:rsid w:val="004C47DE"/>
    <w:rsid w:val="004C52BD"/>
    <w:rsid w:val="004C52C1"/>
    <w:rsid w:val="004C54C5"/>
    <w:rsid w:val="004C565F"/>
    <w:rsid w:val="004C7197"/>
    <w:rsid w:val="004C7478"/>
    <w:rsid w:val="004C75DB"/>
    <w:rsid w:val="004C78AC"/>
    <w:rsid w:val="004D0133"/>
    <w:rsid w:val="004D09C4"/>
    <w:rsid w:val="004D1171"/>
    <w:rsid w:val="004D14F7"/>
    <w:rsid w:val="004D16FA"/>
    <w:rsid w:val="004D21E5"/>
    <w:rsid w:val="004D234D"/>
    <w:rsid w:val="004D2653"/>
    <w:rsid w:val="004D2D74"/>
    <w:rsid w:val="004D3145"/>
    <w:rsid w:val="004D4C7B"/>
    <w:rsid w:val="004D4CB1"/>
    <w:rsid w:val="004D520C"/>
    <w:rsid w:val="004D692D"/>
    <w:rsid w:val="004D7398"/>
    <w:rsid w:val="004D7B66"/>
    <w:rsid w:val="004E008A"/>
    <w:rsid w:val="004E0473"/>
    <w:rsid w:val="004E0765"/>
    <w:rsid w:val="004E0963"/>
    <w:rsid w:val="004E1487"/>
    <w:rsid w:val="004E27E7"/>
    <w:rsid w:val="004E566C"/>
    <w:rsid w:val="004E5ECE"/>
    <w:rsid w:val="004E65CF"/>
    <w:rsid w:val="004E65FB"/>
    <w:rsid w:val="004E66F4"/>
    <w:rsid w:val="004E6CCB"/>
    <w:rsid w:val="004E6D80"/>
    <w:rsid w:val="004E6E7E"/>
    <w:rsid w:val="004E75C1"/>
    <w:rsid w:val="004F2170"/>
    <w:rsid w:val="004F237D"/>
    <w:rsid w:val="004F3623"/>
    <w:rsid w:val="004F3BF0"/>
    <w:rsid w:val="004F3EAC"/>
    <w:rsid w:val="004F4DA5"/>
    <w:rsid w:val="004F5883"/>
    <w:rsid w:val="004F62A8"/>
    <w:rsid w:val="004F656A"/>
    <w:rsid w:val="004F7659"/>
    <w:rsid w:val="004F78C2"/>
    <w:rsid w:val="004F7FA7"/>
    <w:rsid w:val="0050000D"/>
    <w:rsid w:val="00500A95"/>
    <w:rsid w:val="00500ABA"/>
    <w:rsid w:val="00500ED2"/>
    <w:rsid w:val="00501B83"/>
    <w:rsid w:val="0050244D"/>
    <w:rsid w:val="00502C50"/>
    <w:rsid w:val="00503601"/>
    <w:rsid w:val="005038DA"/>
    <w:rsid w:val="00503E0A"/>
    <w:rsid w:val="0050431C"/>
    <w:rsid w:val="00504B1F"/>
    <w:rsid w:val="00505B7C"/>
    <w:rsid w:val="005060A5"/>
    <w:rsid w:val="00507ED6"/>
    <w:rsid w:val="00510FD8"/>
    <w:rsid w:val="00511D3E"/>
    <w:rsid w:val="00512425"/>
    <w:rsid w:val="0051353F"/>
    <w:rsid w:val="00513889"/>
    <w:rsid w:val="00513F88"/>
    <w:rsid w:val="0051569E"/>
    <w:rsid w:val="005156FE"/>
    <w:rsid w:val="00515768"/>
    <w:rsid w:val="005159F3"/>
    <w:rsid w:val="0051627F"/>
    <w:rsid w:val="0051701D"/>
    <w:rsid w:val="0051729D"/>
    <w:rsid w:val="00517749"/>
    <w:rsid w:val="0051781F"/>
    <w:rsid w:val="005179C7"/>
    <w:rsid w:val="00517AE6"/>
    <w:rsid w:val="00517B42"/>
    <w:rsid w:val="005201D2"/>
    <w:rsid w:val="00520395"/>
    <w:rsid w:val="00521A78"/>
    <w:rsid w:val="00522466"/>
    <w:rsid w:val="005248F6"/>
    <w:rsid w:val="00524C97"/>
    <w:rsid w:val="00525FF5"/>
    <w:rsid w:val="00526075"/>
    <w:rsid w:val="00526E60"/>
    <w:rsid w:val="00526EA6"/>
    <w:rsid w:val="00527771"/>
    <w:rsid w:val="00530CE8"/>
    <w:rsid w:val="00530E7F"/>
    <w:rsid w:val="00530F36"/>
    <w:rsid w:val="00532646"/>
    <w:rsid w:val="0053295F"/>
    <w:rsid w:val="00532A5D"/>
    <w:rsid w:val="00533982"/>
    <w:rsid w:val="00533F97"/>
    <w:rsid w:val="00535285"/>
    <w:rsid w:val="00535AB4"/>
    <w:rsid w:val="00536F73"/>
    <w:rsid w:val="005427C5"/>
    <w:rsid w:val="00542876"/>
    <w:rsid w:val="00544057"/>
    <w:rsid w:val="005444CF"/>
    <w:rsid w:val="00544807"/>
    <w:rsid w:val="0054517E"/>
    <w:rsid w:val="00545275"/>
    <w:rsid w:val="005455B8"/>
    <w:rsid w:val="005456AF"/>
    <w:rsid w:val="0054617B"/>
    <w:rsid w:val="00546770"/>
    <w:rsid w:val="0054753A"/>
    <w:rsid w:val="00547807"/>
    <w:rsid w:val="00550F7D"/>
    <w:rsid w:val="00551419"/>
    <w:rsid w:val="00552FE7"/>
    <w:rsid w:val="00552FF5"/>
    <w:rsid w:val="00553627"/>
    <w:rsid w:val="00553A47"/>
    <w:rsid w:val="0055415C"/>
    <w:rsid w:val="00554165"/>
    <w:rsid w:val="00554F42"/>
    <w:rsid w:val="005557E9"/>
    <w:rsid w:val="0055673B"/>
    <w:rsid w:val="00557538"/>
    <w:rsid w:val="00557D18"/>
    <w:rsid w:val="005601FE"/>
    <w:rsid w:val="00561EBB"/>
    <w:rsid w:val="005623E0"/>
    <w:rsid w:val="005628E1"/>
    <w:rsid w:val="0056293A"/>
    <w:rsid w:val="00562F46"/>
    <w:rsid w:val="00563945"/>
    <w:rsid w:val="005643F5"/>
    <w:rsid w:val="005649C5"/>
    <w:rsid w:val="00564FF2"/>
    <w:rsid w:val="005656D9"/>
    <w:rsid w:val="00565D38"/>
    <w:rsid w:val="00566579"/>
    <w:rsid w:val="005668A7"/>
    <w:rsid w:val="00566CF5"/>
    <w:rsid w:val="005671FD"/>
    <w:rsid w:val="00567391"/>
    <w:rsid w:val="00567F19"/>
    <w:rsid w:val="00570D33"/>
    <w:rsid w:val="00570FE3"/>
    <w:rsid w:val="005713A2"/>
    <w:rsid w:val="005716C8"/>
    <w:rsid w:val="00571BD9"/>
    <w:rsid w:val="00571E09"/>
    <w:rsid w:val="00571F54"/>
    <w:rsid w:val="00576358"/>
    <w:rsid w:val="00576960"/>
    <w:rsid w:val="00577038"/>
    <w:rsid w:val="005777EC"/>
    <w:rsid w:val="005806E5"/>
    <w:rsid w:val="00581A1E"/>
    <w:rsid w:val="0058251F"/>
    <w:rsid w:val="005835AC"/>
    <w:rsid w:val="00583EF1"/>
    <w:rsid w:val="00584E52"/>
    <w:rsid w:val="0058567B"/>
    <w:rsid w:val="0058622C"/>
    <w:rsid w:val="00586416"/>
    <w:rsid w:val="00586BA2"/>
    <w:rsid w:val="005875F2"/>
    <w:rsid w:val="005908D8"/>
    <w:rsid w:val="00591AE9"/>
    <w:rsid w:val="00591FA3"/>
    <w:rsid w:val="00592311"/>
    <w:rsid w:val="005933B2"/>
    <w:rsid w:val="00593AA7"/>
    <w:rsid w:val="005942A2"/>
    <w:rsid w:val="00595163"/>
    <w:rsid w:val="00595BED"/>
    <w:rsid w:val="00596C89"/>
    <w:rsid w:val="00596D45"/>
    <w:rsid w:val="00596DA5"/>
    <w:rsid w:val="00597967"/>
    <w:rsid w:val="005A157F"/>
    <w:rsid w:val="005A1E9C"/>
    <w:rsid w:val="005A2FE3"/>
    <w:rsid w:val="005A4613"/>
    <w:rsid w:val="005A50D8"/>
    <w:rsid w:val="005A5149"/>
    <w:rsid w:val="005A5270"/>
    <w:rsid w:val="005A5417"/>
    <w:rsid w:val="005A637C"/>
    <w:rsid w:val="005A63C3"/>
    <w:rsid w:val="005A674F"/>
    <w:rsid w:val="005A7849"/>
    <w:rsid w:val="005A7C30"/>
    <w:rsid w:val="005B0388"/>
    <w:rsid w:val="005B093F"/>
    <w:rsid w:val="005B15D4"/>
    <w:rsid w:val="005B29FA"/>
    <w:rsid w:val="005B2D77"/>
    <w:rsid w:val="005B3C06"/>
    <w:rsid w:val="005B3ED0"/>
    <w:rsid w:val="005B40E7"/>
    <w:rsid w:val="005B4D3F"/>
    <w:rsid w:val="005B4D90"/>
    <w:rsid w:val="005B52B8"/>
    <w:rsid w:val="005B556E"/>
    <w:rsid w:val="005B679B"/>
    <w:rsid w:val="005B6A13"/>
    <w:rsid w:val="005B6BD0"/>
    <w:rsid w:val="005C0C98"/>
    <w:rsid w:val="005C143F"/>
    <w:rsid w:val="005C1B32"/>
    <w:rsid w:val="005C1DE3"/>
    <w:rsid w:val="005C312C"/>
    <w:rsid w:val="005C31A2"/>
    <w:rsid w:val="005C34C0"/>
    <w:rsid w:val="005C4931"/>
    <w:rsid w:val="005C4AED"/>
    <w:rsid w:val="005C4D24"/>
    <w:rsid w:val="005C4D6D"/>
    <w:rsid w:val="005C4E46"/>
    <w:rsid w:val="005C521B"/>
    <w:rsid w:val="005C5A4A"/>
    <w:rsid w:val="005C5AEB"/>
    <w:rsid w:val="005C5D12"/>
    <w:rsid w:val="005C5D47"/>
    <w:rsid w:val="005C6023"/>
    <w:rsid w:val="005C617D"/>
    <w:rsid w:val="005C6A03"/>
    <w:rsid w:val="005C6D51"/>
    <w:rsid w:val="005C6DE2"/>
    <w:rsid w:val="005C73EB"/>
    <w:rsid w:val="005D031E"/>
    <w:rsid w:val="005D0B4C"/>
    <w:rsid w:val="005D1034"/>
    <w:rsid w:val="005D157B"/>
    <w:rsid w:val="005D19B1"/>
    <w:rsid w:val="005D1A56"/>
    <w:rsid w:val="005D1C82"/>
    <w:rsid w:val="005D216E"/>
    <w:rsid w:val="005D226D"/>
    <w:rsid w:val="005D2643"/>
    <w:rsid w:val="005D2F1A"/>
    <w:rsid w:val="005D34E4"/>
    <w:rsid w:val="005D3867"/>
    <w:rsid w:val="005D3D17"/>
    <w:rsid w:val="005D40B2"/>
    <w:rsid w:val="005D53CF"/>
    <w:rsid w:val="005D578D"/>
    <w:rsid w:val="005D5928"/>
    <w:rsid w:val="005D5DDD"/>
    <w:rsid w:val="005D5FD6"/>
    <w:rsid w:val="005D6074"/>
    <w:rsid w:val="005D7CF5"/>
    <w:rsid w:val="005E11DD"/>
    <w:rsid w:val="005E2269"/>
    <w:rsid w:val="005E3198"/>
    <w:rsid w:val="005E3A76"/>
    <w:rsid w:val="005E40B1"/>
    <w:rsid w:val="005E4F15"/>
    <w:rsid w:val="005E530A"/>
    <w:rsid w:val="005E5F67"/>
    <w:rsid w:val="005E6E57"/>
    <w:rsid w:val="005E7C65"/>
    <w:rsid w:val="005F036D"/>
    <w:rsid w:val="005F1EDE"/>
    <w:rsid w:val="005F1F64"/>
    <w:rsid w:val="005F2203"/>
    <w:rsid w:val="005F2467"/>
    <w:rsid w:val="005F2559"/>
    <w:rsid w:val="005F27BD"/>
    <w:rsid w:val="005F27E8"/>
    <w:rsid w:val="005F325E"/>
    <w:rsid w:val="005F3578"/>
    <w:rsid w:val="005F56A3"/>
    <w:rsid w:val="005F5E30"/>
    <w:rsid w:val="005F6424"/>
    <w:rsid w:val="005F70A6"/>
    <w:rsid w:val="005F7451"/>
    <w:rsid w:val="005F7464"/>
    <w:rsid w:val="0060028C"/>
    <w:rsid w:val="00600417"/>
    <w:rsid w:val="006010F7"/>
    <w:rsid w:val="00601475"/>
    <w:rsid w:val="0060211A"/>
    <w:rsid w:val="00602976"/>
    <w:rsid w:val="00603251"/>
    <w:rsid w:val="00603AAD"/>
    <w:rsid w:val="0060409E"/>
    <w:rsid w:val="0060438D"/>
    <w:rsid w:val="006053D0"/>
    <w:rsid w:val="0060550C"/>
    <w:rsid w:val="0060679A"/>
    <w:rsid w:val="0061055B"/>
    <w:rsid w:val="00610E19"/>
    <w:rsid w:val="00611632"/>
    <w:rsid w:val="00611B19"/>
    <w:rsid w:val="00611F14"/>
    <w:rsid w:val="00612AB9"/>
    <w:rsid w:val="00612E2C"/>
    <w:rsid w:val="00612F59"/>
    <w:rsid w:val="00613BE6"/>
    <w:rsid w:val="00613C3C"/>
    <w:rsid w:val="00613EA2"/>
    <w:rsid w:val="0061495B"/>
    <w:rsid w:val="00615829"/>
    <w:rsid w:val="006164B0"/>
    <w:rsid w:val="00616FA2"/>
    <w:rsid w:val="00617248"/>
    <w:rsid w:val="00620103"/>
    <w:rsid w:val="0062012A"/>
    <w:rsid w:val="00620792"/>
    <w:rsid w:val="006209F4"/>
    <w:rsid w:val="00620EDC"/>
    <w:rsid w:val="0062111E"/>
    <w:rsid w:val="006214B1"/>
    <w:rsid w:val="00621952"/>
    <w:rsid w:val="00621A13"/>
    <w:rsid w:val="00622203"/>
    <w:rsid w:val="006222A0"/>
    <w:rsid w:val="0062257B"/>
    <w:rsid w:val="00626CCB"/>
    <w:rsid w:val="00626FB7"/>
    <w:rsid w:val="006279C9"/>
    <w:rsid w:val="00627AC4"/>
    <w:rsid w:val="006300F5"/>
    <w:rsid w:val="00630402"/>
    <w:rsid w:val="00630A0A"/>
    <w:rsid w:val="00631C81"/>
    <w:rsid w:val="00631DF0"/>
    <w:rsid w:val="00632189"/>
    <w:rsid w:val="00632447"/>
    <w:rsid w:val="00632FEF"/>
    <w:rsid w:val="00633152"/>
    <w:rsid w:val="0063340F"/>
    <w:rsid w:val="006340B5"/>
    <w:rsid w:val="00634905"/>
    <w:rsid w:val="00634B0D"/>
    <w:rsid w:val="006350E3"/>
    <w:rsid w:val="006358E9"/>
    <w:rsid w:val="00635DB0"/>
    <w:rsid w:val="00636488"/>
    <w:rsid w:val="00636522"/>
    <w:rsid w:val="00636818"/>
    <w:rsid w:val="00636AFA"/>
    <w:rsid w:val="00636E09"/>
    <w:rsid w:val="00637FED"/>
    <w:rsid w:val="006410EA"/>
    <w:rsid w:val="00642522"/>
    <w:rsid w:val="0064292D"/>
    <w:rsid w:val="006429F6"/>
    <w:rsid w:val="006430AB"/>
    <w:rsid w:val="0064326A"/>
    <w:rsid w:val="00643595"/>
    <w:rsid w:val="006460AD"/>
    <w:rsid w:val="006467B6"/>
    <w:rsid w:val="00646A36"/>
    <w:rsid w:val="00647F7D"/>
    <w:rsid w:val="0065034D"/>
    <w:rsid w:val="006507D0"/>
    <w:rsid w:val="006520E9"/>
    <w:rsid w:val="00652A51"/>
    <w:rsid w:val="006536AE"/>
    <w:rsid w:val="006552F2"/>
    <w:rsid w:val="0065531A"/>
    <w:rsid w:val="006557EA"/>
    <w:rsid w:val="00655BBA"/>
    <w:rsid w:val="00656602"/>
    <w:rsid w:val="00657707"/>
    <w:rsid w:val="00657B3D"/>
    <w:rsid w:val="00657E69"/>
    <w:rsid w:val="00660250"/>
    <w:rsid w:val="006608A4"/>
    <w:rsid w:val="00660BDC"/>
    <w:rsid w:val="00661691"/>
    <w:rsid w:val="0066186F"/>
    <w:rsid w:val="00661A2A"/>
    <w:rsid w:val="00661B14"/>
    <w:rsid w:val="00661B2E"/>
    <w:rsid w:val="006626D2"/>
    <w:rsid w:val="006628D9"/>
    <w:rsid w:val="00662E84"/>
    <w:rsid w:val="00664759"/>
    <w:rsid w:val="006655D1"/>
    <w:rsid w:val="0066611E"/>
    <w:rsid w:val="006664A7"/>
    <w:rsid w:val="0066664D"/>
    <w:rsid w:val="00667154"/>
    <w:rsid w:val="0066798C"/>
    <w:rsid w:val="00667D7A"/>
    <w:rsid w:val="00667E63"/>
    <w:rsid w:val="00670128"/>
    <w:rsid w:val="006703B0"/>
    <w:rsid w:val="00670884"/>
    <w:rsid w:val="00672045"/>
    <w:rsid w:val="006721DA"/>
    <w:rsid w:val="0067222C"/>
    <w:rsid w:val="00672C63"/>
    <w:rsid w:val="00672E0E"/>
    <w:rsid w:val="00672F66"/>
    <w:rsid w:val="00673567"/>
    <w:rsid w:val="00673A51"/>
    <w:rsid w:val="00673C12"/>
    <w:rsid w:val="006740F1"/>
    <w:rsid w:val="006748D0"/>
    <w:rsid w:val="00674B2E"/>
    <w:rsid w:val="00674F19"/>
    <w:rsid w:val="00675721"/>
    <w:rsid w:val="00675FB0"/>
    <w:rsid w:val="00675FF7"/>
    <w:rsid w:val="00676A9D"/>
    <w:rsid w:val="00677D32"/>
    <w:rsid w:val="006827E2"/>
    <w:rsid w:val="006828E1"/>
    <w:rsid w:val="006828FC"/>
    <w:rsid w:val="00682AF8"/>
    <w:rsid w:val="00683073"/>
    <w:rsid w:val="006833A8"/>
    <w:rsid w:val="006835F6"/>
    <w:rsid w:val="006838F7"/>
    <w:rsid w:val="006844AD"/>
    <w:rsid w:val="00685482"/>
    <w:rsid w:val="00685495"/>
    <w:rsid w:val="00685F6F"/>
    <w:rsid w:val="00686A65"/>
    <w:rsid w:val="00686B56"/>
    <w:rsid w:val="006870C4"/>
    <w:rsid w:val="00690C28"/>
    <w:rsid w:val="0069220C"/>
    <w:rsid w:val="00692AA8"/>
    <w:rsid w:val="00693487"/>
    <w:rsid w:val="0069386D"/>
    <w:rsid w:val="00694B51"/>
    <w:rsid w:val="006959FA"/>
    <w:rsid w:val="00695DA1"/>
    <w:rsid w:val="00696AA2"/>
    <w:rsid w:val="006970CF"/>
    <w:rsid w:val="006977C2"/>
    <w:rsid w:val="006A0AD7"/>
    <w:rsid w:val="006A114C"/>
    <w:rsid w:val="006A1815"/>
    <w:rsid w:val="006A25B5"/>
    <w:rsid w:val="006A2D88"/>
    <w:rsid w:val="006A38C8"/>
    <w:rsid w:val="006A5636"/>
    <w:rsid w:val="006A5BDA"/>
    <w:rsid w:val="006A771C"/>
    <w:rsid w:val="006B0D46"/>
    <w:rsid w:val="006B0D8C"/>
    <w:rsid w:val="006B1241"/>
    <w:rsid w:val="006B1665"/>
    <w:rsid w:val="006B2296"/>
    <w:rsid w:val="006B33E3"/>
    <w:rsid w:val="006B3C2C"/>
    <w:rsid w:val="006B5844"/>
    <w:rsid w:val="006B606E"/>
    <w:rsid w:val="006B609A"/>
    <w:rsid w:val="006B6197"/>
    <w:rsid w:val="006B6948"/>
    <w:rsid w:val="006B6A27"/>
    <w:rsid w:val="006B6FFA"/>
    <w:rsid w:val="006C03E9"/>
    <w:rsid w:val="006C0574"/>
    <w:rsid w:val="006C1CA3"/>
    <w:rsid w:val="006C1EF2"/>
    <w:rsid w:val="006C2D54"/>
    <w:rsid w:val="006C3338"/>
    <w:rsid w:val="006C3609"/>
    <w:rsid w:val="006C3A32"/>
    <w:rsid w:val="006C411C"/>
    <w:rsid w:val="006C424B"/>
    <w:rsid w:val="006C48FA"/>
    <w:rsid w:val="006C5C0C"/>
    <w:rsid w:val="006C6135"/>
    <w:rsid w:val="006C6553"/>
    <w:rsid w:val="006C6A99"/>
    <w:rsid w:val="006C6AD4"/>
    <w:rsid w:val="006C6D2E"/>
    <w:rsid w:val="006D0352"/>
    <w:rsid w:val="006D0999"/>
    <w:rsid w:val="006D10CC"/>
    <w:rsid w:val="006D22CC"/>
    <w:rsid w:val="006D2611"/>
    <w:rsid w:val="006D2ED1"/>
    <w:rsid w:val="006D2F89"/>
    <w:rsid w:val="006D332F"/>
    <w:rsid w:val="006D33B9"/>
    <w:rsid w:val="006D3B26"/>
    <w:rsid w:val="006D3D3F"/>
    <w:rsid w:val="006D4157"/>
    <w:rsid w:val="006D5045"/>
    <w:rsid w:val="006D5A75"/>
    <w:rsid w:val="006D5BC3"/>
    <w:rsid w:val="006D5DE0"/>
    <w:rsid w:val="006D68FA"/>
    <w:rsid w:val="006D6A3D"/>
    <w:rsid w:val="006D6DC1"/>
    <w:rsid w:val="006E11A3"/>
    <w:rsid w:val="006E2B79"/>
    <w:rsid w:val="006E2D13"/>
    <w:rsid w:val="006E4324"/>
    <w:rsid w:val="006E6368"/>
    <w:rsid w:val="006E6440"/>
    <w:rsid w:val="006E6F06"/>
    <w:rsid w:val="006E7FA6"/>
    <w:rsid w:val="006F0387"/>
    <w:rsid w:val="006F061F"/>
    <w:rsid w:val="006F10DF"/>
    <w:rsid w:val="006F11C1"/>
    <w:rsid w:val="006F144D"/>
    <w:rsid w:val="006F1ACD"/>
    <w:rsid w:val="006F1B9A"/>
    <w:rsid w:val="006F2715"/>
    <w:rsid w:val="006F28D8"/>
    <w:rsid w:val="006F2D3A"/>
    <w:rsid w:val="006F4354"/>
    <w:rsid w:val="006F46FB"/>
    <w:rsid w:val="006F4DF1"/>
    <w:rsid w:val="006F5D53"/>
    <w:rsid w:val="006F5D6E"/>
    <w:rsid w:val="006F6562"/>
    <w:rsid w:val="006F6BBB"/>
    <w:rsid w:val="00700726"/>
    <w:rsid w:val="00700CB4"/>
    <w:rsid w:val="00702C54"/>
    <w:rsid w:val="00702C7A"/>
    <w:rsid w:val="00704389"/>
    <w:rsid w:val="00704787"/>
    <w:rsid w:val="00704D6F"/>
    <w:rsid w:val="00704DE8"/>
    <w:rsid w:val="0070506A"/>
    <w:rsid w:val="00705180"/>
    <w:rsid w:val="00705FEC"/>
    <w:rsid w:val="0070623E"/>
    <w:rsid w:val="007067B9"/>
    <w:rsid w:val="00706F06"/>
    <w:rsid w:val="00707B12"/>
    <w:rsid w:val="00707D1D"/>
    <w:rsid w:val="00710A21"/>
    <w:rsid w:val="00710FC8"/>
    <w:rsid w:val="0071272C"/>
    <w:rsid w:val="00713761"/>
    <w:rsid w:val="007145A5"/>
    <w:rsid w:val="00714D69"/>
    <w:rsid w:val="00715CE8"/>
    <w:rsid w:val="007161AB"/>
    <w:rsid w:val="00717405"/>
    <w:rsid w:val="00717979"/>
    <w:rsid w:val="00717AEA"/>
    <w:rsid w:val="00717D23"/>
    <w:rsid w:val="00717EAF"/>
    <w:rsid w:val="00720591"/>
    <w:rsid w:val="007211D7"/>
    <w:rsid w:val="00721685"/>
    <w:rsid w:val="00721B66"/>
    <w:rsid w:val="007230FF"/>
    <w:rsid w:val="007232DE"/>
    <w:rsid w:val="00724DF2"/>
    <w:rsid w:val="00725C62"/>
    <w:rsid w:val="00725E1B"/>
    <w:rsid w:val="00726172"/>
    <w:rsid w:val="00726915"/>
    <w:rsid w:val="00726FAF"/>
    <w:rsid w:val="00727AEE"/>
    <w:rsid w:val="00727CB1"/>
    <w:rsid w:val="00730446"/>
    <w:rsid w:val="00731367"/>
    <w:rsid w:val="007321EF"/>
    <w:rsid w:val="00732CAF"/>
    <w:rsid w:val="00736ADB"/>
    <w:rsid w:val="00737004"/>
    <w:rsid w:val="00737F0D"/>
    <w:rsid w:val="0074122B"/>
    <w:rsid w:val="00741535"/>
    <w:rsid w:val="007421DB"/>
    <w:rsid w:val="00742BC1"/>
    <w:rsid w:val="00742C60"/>
    <w:rsid w:val="00742C6C"/>
    <w:rsid w:val="0074375B"/>
    <w:rsid w:val="00744361"/>
    <w:rsid w:val="0074536C"/>
    <w:rsid w:val="00745B37"/>
    <w:rsid w:val="00745CEE"/>
    <w:rsid w:val="00746F79"/>
    <w:rsid w:val="00747799"/>
    <w:rsid w:val="00747D0A"/>
    <w:rsid w:val="00747E39"/>
    <w:rsid w:val="00747FE7"/>
    <w:rsid w:val="0075066E"/>
    <w:rsid w:val="0075076B"/>
    <w:rsid w:val="0075132C"/>
    <w:rsid w:val="00751428"/>
    <w:rsid w:val="007519A6"/>
    <w:rsid w:val="00751AA9"/>
    <w:rsid w:val="0075281D"/>
    <w:rsid w:val="007528C3"/>
    <w:rsid w:val="00752912"/>
    <w:rsid w:val="00753168"/>
    <w:rsid w:val="0075426D"/>
    <w:rsid w:val="00754953"/>
    <w:rsid w:val="00755856"/>
    <w:rsid w:val="00755BA9"/>
    <w:rsid w:val="0075651B"/>
    <w:rsid w:val="007567B7"/>
    <w:rsid w:val="0075689F"/>
    <w:rsid w:val="00760F04"/>
    <w:rsid w:val="00761800"/>
    <w:rsid w:val="00761EF1"/>
    <w:rsid w:val="00762C39"/>
    <w:rsid w:val="0076456E"/>
    <w:rsid w:val="00764CA0"/>
    <w:rsid w:val="0076638B"/>
    <w:rsid w:val="00766780"/>
    <w:rsid w:val="007667AC"/>
    <w:rsid w:val="007668EB"/>
    <w:rsid w:val="00766AFB"/>
    <w:rsid w:val="00770303"/>
    <w:rsid w:val="007703A5"/>
    <w:rsid w:val="007703B3"/>
    <w:rsid w:val="00770413"/>
    <w:rsid w:val="00770908"/>
    <w:rsid w:val="00771625"/>
    <w:rsid w:val="00771E58"/>
    <w:rsid w:val="00772482"/>
    <w:rsid w:val="007738F2"/>
    <w:rsid w:val="00774431"/>
    <w:rsid w:val="00774F2D"/>
    <w:rsid w:val="00775A9F"/>
    <w:rsid w:val="00775F06"/>
    <w:rsid w:val="00776173"/>
    <w:rsid w:val="0077701B"/>
    <w:rsid w:val="007770A0"/>
    <w:rsid w:val="00777395"/>
    <w:rsid w:val="007779AC"/>
    <w:rsid w:val="0078004F"/>
    <w:rsid w:val="00780383"/>
    <w:rsid w:val="00781395"/>
    <w:rsid w:val="00781C45"/>
    <w:rsid w:val="00781DF8"/>
    <w:rsid w:val="007831D1"/>
    <w:rsid w:val="00785304"/>
    <w:rsid w:val="00785E31"/>
    <w:rsid w:val="00786475"/>
    <w:rsid w:val="007870C8"/>
    <w:rsid w:val="00787C96"/>
    <w:rsid w:val="007905C4"/>
    <w:rsid w:val="00790E43"/>
    <w:rsid w:val="00791220"/>
    <w:rsid w:val="00791B13"/>
    <w:rsid w:val="007927E5"/>
    <w:rsid w:val="007942A7"/>
    <w:rsid w:val="00794B84"/>
    <w:rsid w:val="00796E44"/>
    <w:rsid w:val="00796EF2"/>
    <w:rsid w:val="00797687"/>
    <w:rsid w:val="0079779F"/>
    <w:rsid w:val="00797A7E"/>
    <w:rsid w:val="00797D1B"/>
    <w:rsid w:val="00797F58"/>
    <w:rsid w:val="007A0A21"/>
    <w:rsid w:val="007A1845"/>
    <w:rsid w:val="007A1B5A"/>
    <w:rsid w:val="007A2272"/>
    <w:rsid w:val="007A2503"/>
    <w:rsid w:val="007A34AE"/>
    <w:rsid w:val="007A3885"/>
    <w:rsid w:val="007A3FF3"/>
    <w:rsid w:val="007A409B"/>
    <w:rsid w:val="007A5129"/>
    <w:rsid w:val="007A56C1"/>
    <w:rsid w:val="007A5E84"/>
    <w:rsid w:val="007A62AA"/>
    <w:rsid w:val="007A695B"/>
    <w:rsid w:val="007A6A7E"/>
    <w:rsid w:val="007A6DDF"/>
    <w:rsid w:val="007A752E"/>
    <w:rsid w:val="007A7F66"/>
    <w:rsid w:val="007B015E"/>
    <w:rsid w:val="007B059A"/>
    <w:rsid w:val="007B0B5A"/>
    <w:rsid w:val="007B13E8"/>
    <w:rsid w:val="007B3CA5"/>
    <w:rsid w:val="007B4506"/>
    <w:rsid w:val="007B57B5"/>
    <w:rsid w:val="007B5A5D"/>
    <w:rsid w:val="007B5F6D"/>
    <w:rsid w:val="007B6143"/>
    <w:rsid w:val="007B70A2"/>
    <w:rsid w:val="007C227B"/>
    <w:rsid w:val="007C2F25"/>
    <w:rsid w:val="007C3593"/>
    <w:rsid w:val="007C4F66"/>
    <w:rsid w:val="007C5CB9"/>
    <w:rsid w:val="007C62BD"/>
    <w:rsid w:val="007C65FA"/>
    <w:rsid w:val="007C7BAB"/>
    <w:rsid w:val="007D0038"/>
    <w:rsid w:val="007D01C0"/>
    <w:rsid w:val="007D04B3"/>
    <w:rsid w:val="007D0A11"/>
    <w:rsid w:val="007D15EF"/>
    <w:rsid w:val="007D1F0C"/>
    <w:rsid w:val="007D236B"/>
    <w:rsid w:val="007D32D8"/>
    <w:rsid w:val="007D3C85"/>
    <w:rsid w:val="007D3D58"/>
    <w:rsid w:val="007D4BFD"/>
    <w:rsid w:val="007D505B"/>
    <w:rsid w:val="007D5843"/>
    <w:rsid w:val="007D69A1"/>
    <w:rsid w:val="007D7869"/>
    <w:rsid w:val="007D7AA0"/>
    <w:rsid w:val="007E0F8A"/>
    <w:rsid w:val="007E1047"/>
    <w:rsid w:val="007E252E"/>
    <w:rsid w:val="007E3911"/>
    <w:rsid w:val="007E5271"/>
    <w:rsid w:val="007E5730"/>
    <w:rsid w:val="007E69DC"/>
    <w:rsid w:val="007E750E"/>
    <w:rsid w:val="007E7E25"/>
    <w:rsid w:val="007F0098"/>
    <w:rsid w:val="007F2266"/>
    <w:rsid w:val="007F29B6"/>
    <w:rsid w:val="007F3444"/>
    <w:rsid w:val="007F4603"/>
    <w:rsid w:val="007F563D"/>
    <w:rsid w:val="007F57CF"/>
    <w:rsid w:val="007F5C62"/>
    <w:rsid w:val="007F6173"/>
    <w:rsid w:val="007F6931"/>
    <w:rsid w:val="007F7194"/>
    <w:rsid w:val="007F774D"/>
    <w:rsid w:val="008005B7"/>
    <w:rsid w:val="00801057"/>
    <w:rsid w:val="0080144F"/>
    <w:rsid w:val="008016AA"/>
    <w:rsid w:val="00801BA9"/>
    <w:rsid w:val="00802EFF"/>
    <w:rsid w:val="00803274"/>
    <w:rsid w:val="00803323"/>
    <w:rsid w:val="008054BF"/>
    <w:rsid w:val="0080553E"/>
    <w:rsid w:val="008056E8"/>
    <w:rsid w:val="00806540"/>
    <w:rsid w:val="008067A5"/>
    <w:rsid w:val="008067C0"/>
    <w:rsid w:val="00807BB5"/>
    <w:rsid w:val="0081027D"/>
    <w:rsid w:val="00810587"/>
    <w:rsid w:val="0081100D"/>
    <w:rsid w:val="00811A1B"/>
    <w:rsid w:val="00811C5C"/>
    <w:rsid w:val="00811DA7"/>
    <w:rsid w:val="008121BF"/>
    <w:rsid w:val="008125C4"/>
    <w:rsid w:val="0081367F"/>
    <w:rsid w:val="00814683"/>
    <w:rsid w:val="00814770"/>
    <w:rsid w:val="008152E6"/>
    <w:rsid w:val="00815B3C"/>
    <w:rsid w:val="00815F00"/>
    <w:rsid w:val="00816700"/>
    <w:rsid w:val="008167DE"/>
    <w:rsid w:val="00816A07"/>
    <w:rsid w:val="00817CDC"/>
    <w:rsid w:val="00822F6E"/>
    <w:rsid w:val="0082332C"/>
    <w:rsid w:val="00823CC2"/>
    <w:rsid w:val="0082492B"/>
    <w:rsid w:val="008250C0"/>
    <w:rsid w:val="00825E18"/>
    <w:rsid w:val="0082664B"/>
    <w:rsid w:val="0082682A"/>
    <w:rsid w:val="008268A9"/>
    <w:rsid w:val="00826E2F"/>
    <w:rsid w:val="00826FDE"/>
    <w:rsid w:val="00827462"/>
    <w:rsid w:val="00827587"/>
    <w:rsid w:val="00827931"/>
    <w:rsid w:val="00830258"/>
    <w:rsid w:val="00830573"/>
    <w:rsid w:val="0083087F"/>
    <w:rsid w:val="00831801"/>
    <w:rsid w:val="0083413C"/>
    <w:rsid w:val="0083715F"/>
    <w:rsid w:val="0083745D"/>
    <w:rsid w:val="00837E99"/>
    <w:rsid w:val="00840016"/>
    <w:rsid w:val="00840377"/>
    <w:rsid w:val="008414FA"/>
    <w:rsid w:val="0084173F"/>
    <w:rsid w:val="00842174"/>
    <w:rsid w:val="00842778"/>
    <w:rsid w:val="00842A23"/>
    <w:rsid w:val="00842B70"/>
    <w:rsid w:val="0084304C"/>
    <w:rsid w:val="0084348B"/>
    <w:rsid w:val="00843A34"/>
    <w:rsid w:val="00844516"/>
    <w:rsid w:val="008445B8"/>
    <w:rsid w:val="008459BA"/>
    <w:rsid w:val="00845B50"/>
    <w:rsid w:val="00845C73"/>
    <w:rsid w:val="00846A66"/>
    <w:rsid w:val="00846FCF"/>
    <w:rsid w:val="00847AE7"/>
    <w:rsid w:val="00850F6D"/>
    <w:rsid w:val="008510FE"/>
    <w:rsid w:val="00851E22"/>
    <w:rsid w:val="00851FAF"/>
    <w:rsid w:val="00852586"/>
    <w:rsid w:val="008527B5"/>
    <w:rsid w:val="00852B75"/>
    <w:rsid w:val="008535AF"/>
    <w:rsid w:val="00853EFB"/>
    <w:rsid w:val="00855A54"/>
    <w:rsid w:val="00855E00"/>
    <w:rsid w:val="00855FB1"/>
    <w:rsid w:val="008564ED"/>
    <w:rsid w:val="008567C7"/>
    <w:rsid w:val="00856AAF"/>
    <w:rsid w:val="0085747F"/>
    <w:rsid w:val="00857D47"/>
    <w:rsid w:val="008601D8"/>
    <w:rsid w:val="008604BA"/>
    <w:rsid w:val="0086298B"/>
    <w:rsid w:val="00862BF3"/>
    <w:rsid w:val="008630C5"/>
    <w:rsid w:val="00863611"/>
    <w:rsid w:val="00864BBB"/>
    <w:rsid w:val="008653DE"/>
    <w:rsid w:val="00865950"/>
    <w:rsid w:val="00865F69"/>
    <w:rsid w:val="00865FD6"/>
    <w:rsid w:val="0086677B"/>
    <w:rsid w:val="00867F7E"/>
    <w:rsid w:val="00867FCA"/>
    <w:rsid w:val="00871239"/>
    <w:rsid w:val="00871550"/>
    <w:rsid w:val="00872852"/>
    <w:rsid w:val="00872AA3"/>
    <w:rsid w:val="00873412"/>
    <w:rsid w:val="0087359E"/>
    <w:rsid w:val="00874425"/>
    <w:rsid w:val="008758C6"/>
    <w:rsid w:val="008760AA"/>
    <w:rsid w:val="00876BFB"/>
    <w:rsid w:val="00877CAF"/>
    <w:rsid w:val="00880158"/>
    <w:rsid w:val="00880345"/>
    <w:rsid w:val="008817EB"/>
    <w:rsid w:val="00882357"/>
    <w:rsid w:val="00882AF3"/>
    <w:rsid w:val="00882CA1"/>
    <w:rsid w:val="00882D10"/>
    <w:rsid w:val="00883B44"/>
    <w:rsid w:val="008854B4"/>
    <w:rsid w:val="00885CF4"/>
    <w:rsid w:val="00885F77"/>
    <w:rsid w:val="00886440"/>
    <w:rsid w:val="00886744"/>
    <w:rsid w:val="0088676F"/>
    <w:rsid w:val="00886E5E"/>
    <w:rsid w:val="0088707A"/>
    <w:rsid w:val="00890C2C"/>
    <w:rsid w:val="00892F6B"/>
    <w:rsid w:val="008937A2"/>
    <w:rsid w:val="00893E16"/>
    <w:rsid w:val="00894728"/>
    <w:rsid w:val="008947E7"/>
    <w:rsid w:val="00894E59"/>
    <w:rsid w:val="008951DA"/>
    <w:rsid w:val="00895845"/>
    <w:rsid w:val="00895C83"/>
    <w:rsid w:val="008967A2"/>
    <w:rsid w:val="0089698D"/>
    <w:rsid w:val="008A0063"/>
    <w:rsid w:val="008A0243"/>
    <w:rsid w:val="008A1E67"/>
    <w:rsid w:val="008A23BE"/>
    <w:rsid w:val="008A289D"/>
    <w:rsid w:val="008A319B"/>
    <w:rsid w:val="008A31ED"/>
    <w:rsid w:val="008A3E54"/>
    <w:rsid w:val="008A466E"/>
    <w:rsid w:val="008A5BFE"/>
    <w:rsid w:val="008A6483"/>
    <w:rsid w:val="008A6C28"/>
    <w:rsid w:val="008A6F55"/>
    <w:rsid w:val="008A7006"/>
    <w:rsid w:val="008A7029"/>
    <w:rsid w:val="008A793D"/>
    <w:rsid w:val="008B03E4"/>
    <w:rsid w:val="008B0573"/>
    <w:rsid w:val="008B14F0"/>
    <w:rsid w:val="008B1664"/>
    <w:rsid w:val="008B1ED2"/>
    <w:rsid w:val="008B21EF"/>
    <w:rsid w:val="008B3095"/>
    <w:rsid w:val="008B3177"/>
    <w:rsid w:val="008B4C42"/>
    <w:rsid w:val="008B4C58"/>
    <w:rsid w:val="008B5089"/>
    <w:rsid w:val="008B5BC6"/>
    <w:rsid w:val="008B5C60"/>
    <w:rsid w:val="008B7D27"/>
    <w:rsid w:val="008C3335"/>
    <w:rsid w:val="008C45AD"/>
    <w:rsid w:val="008C5750"/>
    <w:rsid w:val="008C5D3C"/>
    <w:rsid w:val="008C739F"/>
    <w:rsid w:val="008C769C"/>
    <w:rsid w:val="008C7928"/>
    <w:rsid w:val="008C7BF7"/>
    <w:rsid w:val="008C7DC1"/>
    <w:rsid w:val="008D1110"/>
    <w:rsid w:val="008D25ED"/>
    <w:rsid w:val="008D35D1"/>
    <w:rsid w:val="008D3F2D"/>
    <w:rsid w:val="008D5233"/>
    <w:rsid w:val="008D53F0"/>
    <w:rsid w:val="008D54BE"/>
    <w:rsid w:val="008D59A4"/>
    <w:rsid w:val="008D5B42"/>
    <w:rsid w:val="008D5F23"/>
    <w:rsid w:val="008D778E"/>
    <w:rsid w:val="008D77F6"/>
    <w:rsid w:val="008D792F"/>
    <w:rsid w:val="008E1359"/>
    <w:rsid w:val="008E1E20"/>
    <w:rsid w:val="008E210E"/>
    <w:rsid w:val="008E27A6"/>
    <w:rsid w:val="008E2C6D"/>
    <w:rsid w:val="008E3751"/>
    <w:rsid w:val="008E4612"/>
    <w:rsid w:val="008E513D"/>
    <w:rsid w:val="008E51EF"/>
    <w:rsid w:val="008E55A0"/>
    <w:rsid w:val="008E581E"/>
    <w:rsid w:val="008E610F"/>
    <w:rsid w:val="008E6780"/>
    <w:rsid w:val="008E6931"/>
    <w:rsid w:val="008E7442"/>
    <w:rsid w:val="008E763F"/>
    <w:rsid w:val="008F0303"/>
    <w:rsid w:val="008F0A72"/>
    <w:rsid w:val="008F0D11"/>
    <w:rsid w:val="008F0E77"/>
    <w:rsid w:val="008F13E4"/>
    <w:rsid w:val="008F3C08"/>
    <w:rsid w:val="008F48E7"/>
    <w:rsid w:val="008F4B2F"/>
    <w:rsid w:val="008F504C"/>
    <w:rsid w:val="008F559D"/>
    <w:rsid w:val="008F5990"/>
    <w:rsid w:val="008F667D"/>
    <w:rsid w:val="008F6831"/>
    <w:rsid w:val="008F6D2D"/>
    <w:rsid w:val="008F704D"/>
    <w:rsid w:val="008F71B7"/>
    <w:rsid w:val="008F736A"/>
    <w:rsid w:val="008F7659"/>
    <w:rsid w:val="008F7B79"/>
    <w:rsid w:val="009004E8"/>
    <w:rsid w:val="00900F6F"/>
    <w:rsid w:val="009010AC"/>
    <w:rsid w:val="00901BAE"/>
    <w:rsid w:val="00901E11"/>
    <w:rsid w:val="009020D9"/>
    <w:rsid w:val="0090212D"/>
    <w:rsid w:val="00902A6B"/>
    <w:rsid w:val="00902A7F"/>
    <w:rsid w:val="009064B0"/>
    <w:rsid w:val="0091025E"/>
    <w:rsid w:val="0091114C"/>
    <w:rsid w:val="009113A9"/>
    <w:rsid w:val="00911AC4"/>
    <w:rsid w:val="00911E2D"/>
    <w:rsid w:val="00912525"/>
    <w:rsid w:val="00913EBB"/>
    <w:rsid w:val="00914507"/>
    <w:rsid w:val="0091469B"/>
    <w:rsid w:val="00915112"/>
    <w:rsid w:val="00915E4A"/>
    <w:rsid w:val="009162D8"/>
    <w:rsid w:val="00916887"/>
    <w:rsid w:val="0091775D"/>
    <w:rsid w:val="00917815"/>
    <w:rsid w:val="00917A12"/>
    <w:rsid w:val="00917AAC"/>
    <w:rsid w:val="009207E9"/>
    <w:rsid w:val="00920CB8"/>
    <w:rsid w:val="009210AB"/>
    <w:rsid w:val="00922272"/>
    <w:rsid w:val="0092299A"/>
    <w:rsid w:val="00923881"/>
    <w:rsid w:val="00923DE2"/>
    <w:rsid w:val="009241A5"/>
    <w:rsid w:val="0092439A"/>
    <w:rsid w:val="0092451B"/>
    <w:rsid w:val="00925097"/>
    <w:rsid w:val="00926BC4"/>
    <w:rsid w:val="00927483"/>
    <w:rsid w:val="009278D7"/>
    <w:rsid w:val="00927ADF"/>
    <w:rsid w:val="00931986"/>
    <w:rsid w:val="00931D4E"/>
    <w:rsid w:val="00933321"/>
    <w:rsid w:val="0093380F"/>
    <w:rsid w:val="00933A77"/>
    <w:rsid w:val="00934254"/>
    <w:rsid w:val="00935BE6"/>
    <w:rsid w:val="00935DCA"/>
    <w:rsid w:val="00936147"/>
    <w:rsid w:val="00936266"/>
    <w:rsid w:val="00937738"/>
    <w:rsid w:val="00937944"/>
    <w:rsid w:val="00937BFE"/>
    <w:rsid w:val="00937E48"/>
    <w:rsid w:val="0094177A"/>
    <w:rsid w:val="009419B1"/>
    <w:rsid w:val="00941DAB"/>
    <w:rsid w:val="00942086"/>
    <w:rsid w:val="009420F4"/>
    <w:rsid w:val="00942341"/>
    <w:rsid w:val="00943168"/>
    <w:rsid w:val="009438A1"/>
    <w:rsid w:val="00944B00"/>
    <w:rsid w:val="009451BC"/>
    <w:rsid w:val="00945891"/>
    <w:rsid w:val="00945D93"/>
    <w:rsid w:val="00946AD4"/>
    <w:rsid w:val="00947EF2"/>
    <w:rsid w:val="009503AE"/>
    <w:rsid w:val="00950CEA"/>
    <w:rsid w:val="009512E7"/>
    <w:rsid w:val="00951598"/>
    <w:rsid w:val="00952142"/>
    <w:rsid w:val="009523F9"/>
    <w:rsid w:val="00952E68"/>
    <w:rsid w:val="0095318E"/>
    <w:rsid w:val="009540BF"/>
    <w:rsid w:val="009543BA"/>
    <w:rsid w:val="00955F30"/>
    <w:rsid w:val="009568B0"/>
    <w:rsid w:val="00956CA6"/>
    <w:rsid w:val="00956E8F"/>
    <w:rsid w:val="009577BA"/>
    <w:rsid w:val="009605EF"/>
    <w:rsid w:val="0096067E"/>
    <w:rsid w:val="00960CB4"/>
    <w:rsid w:val="009612EA"/>
    <w:rsid w:val="0096134E"/>
    <w:rsid w:val="0096154F"/>
    <w:rsid w:val="00961F88"/>
    <w:rsid w:val="00962CF5"/>
    <w:rsid w:val="00963186"/>
    <w:rsid w:val="0096371A"/>
    <w:rsid w:val="00963989"/>
    <w:rsid w:val="009649D3"/>
    <w:rsid w:val="00964F19"/>
    <w:rsid w:val="009654D9"/>
    <w:rsid w:val="0096638E"/>
    <w:rsid w:val="0096767B"/>
    <w:rsid w:val="0096783C"/>
    <w:rsid w:val="0097026F"/>
    <w:rsid w:val="00971180"/>
    <w:rsid w:val="00971369"/>
    <w:rsid w:val="00971E76"/>
    <w:rsid w:val="00972773"/>
    <w:rsid w:val="00972F30"/>
    <w:rsid w:val="009734D3"/>
    <w:rsid w:val="00973FA8"/>
    <w:rsid w:val="0097586D"/>
    <w:rsid w:val="00975B46"/>
    <w:rsid w:val="00976E04"/>
    <w:rsid w:val="0097714A"/>
    <w:rsid w:val="009773A3"/>
    <w:rsid w:val="009773B7"/>
    <w:rsid w:val="00977F3F"/>
    <w:rsid w:val="00980344"/>
    <w:rsid w:val="00982430"/>
    <w:rsid w:val="00982C06"/>
    <w:rsid w:val="009830FB"/>
    <w:rsid w:val="00983A7F"/>
    <w:rsid w:val="009842BD"/>
    <w:rsid w:val="009844FF"/>
    <w:rsid w:val="00984D22"/>
    <w:rsid w:val="00985CB9"/>
    <w:rsid w:val="00986C28"/>
    <w:rsid w:val="0099007C"/>
    <w:rsid w:val="00990D2E"/>
    <w:rsid w:val="00991EA4"/>
    <w:rsid w:val="00992336"/>
    <w:rsid w:val="0099306B"/>
    <w:rsid w:val="00993946"/>
    <w:rsid w:val="00994399"/>
    <w:rsid w:val="00994B71"/>
    <w:rsid w:val="00994D18"/>
    <w:rsid w:val="00994E8C"/>
    <w:rsid w:val="00995420"/>
    <w:rsid w:val="00995437"/>
    <w:rsid w:val="009961EC"/>
    <w:rsid w:val="009962CD"/>
    <w:rsid w:val="00997BAB"/>
    <w:rsid w:val="009A0A05"/>
    <w:rsid w:val="009A0B37"/>
    <w:rsid w:val="009A0BC7"/>
    <w:rsid w:val="009A1F02"/>
    <w:rsid w:val="009A1FEA"/>
    <w:rsid w:val="009A2801"/>
    <w:rsid w:val="009A2CE6"/>
    <w:rsid w:val="009A3302"/>
    <w:rsid w:val="009A40AC"/>
    <w:rsid w:val="009A5580"/>
    <w:rsid w:val="009A5656"/>
    <w:rsid w:val="009A6684"/>
    <w:rsid w:val="009A6DEC"/>
    <w:rsid w:val="009A7F33"/>
    <w:rsid w:val="009B09C8"/>
    <w:rsid w:val="009B118C"/>
    <w:rsid w:val="009B2329"/>
    <w:rsid w:val="009B295A"/>
    <w:rsid w:val="009B2A14"/>
    <w:rsid w:val="009B2E9F"/>
    <w:rsid w:val="009B3397"/>
    <w:rsid w:val="009B3479"/>
    <w:rsid w:val="009B3E01"/>
    <w:rsid w:val="009B400C"/>
    <w:rsid w:val="009B5920"/>
    <w:rsid w:val="009B596F"/>
    <w:rsid w:val="009B5A42"/>
    <w:rsid w:val="009B5A5B"/>
    <w:rsid w:val="009B5C6A"/>
    <w:rsid w:val="009B6071"/>
    <w:rsid w:val="009B63C9"/>
    <w:rsid w:val="009B669B"/>
    <w:rsid w:val="009B6A89"/>
    <w:rsid w:val="009C0289"/>
    <w:rsid w:val="009C0D3B"/>
    <w:rsid w:val="009C12F6"/>
    <w:rsid w:val="009C1F0A"/>
    <w:rsid w:val="009C2B65"/>
    <w:rsid w:val="009C3467"/>
    <w:rsid w:val="009C351C"/>
    <w:rsid w:val="009C3B68"/>
    <w:rsid w:val="009C4633"/>
    <w:rsid w:val="009C4943"/>
    <w:rsid w:val="009C4C43"/>
    <w:rsid w:val="009C4DF5"/>
    <w:rsid w:val="009C5148"/>
    <w:rsid w:val="009C560D"/>
    <w:rsid w:val="009C589E"/>
    <w:rsid w:val="009C59D0"/>
    <w:rsid w:val="009C5CD2"/>
    <w:rsid w:val="009C6265"/>
    <w:rsid w:val="009C669A"/>
    <w:rsid w:val="009C7267"/>
    <w:rsid w:val="009C7E2E"/>
    <w:rsid w:val="009D07B5"/>
    <w:rsid w:val="009D0A3E"/>
    <w:rsid w:val="009D1878"/>
    <w:rsid w:val="009D2599"/>
    <w:rsid w:val="009D292E"/>
    <w:rsid w:val="009D2A51"/>
    <w:rsid w:val="009D3153"/>
    <w:rsid w:val="009D34BF"/>
    <w:rsid w:val="009D377D"/>
    <w:rsid w:val="009D37DB"/>
    <w:rsid w:val="009D4153"/>
    <w:rsid w:val="009D4AFE"/>
    <w:rsid w:val="009D4B4F"/>
    <w:rsid w:val="009D4E15"/>
    <w:rsid w:val="009D5BA3"/>
    <w:rsid w:val="009D5EA7"/>
    <w:rsid w:val="009D751A"/>
    <w:rsid w:val="009E0779"/>
    <w:rsid w:val="009E16DD"/>
    <w:rsid w:val="009E23D0"/>
    <w:rsid w:val="009E2523"/>
    <w:rsid w:val="009E25FE"/>
    <w:rsid w:val="009E29CE"/>
    <w:rsid w:val="009E2C2E"/>
    <w:rsid w:val="009E3A9A"/>
    <w:rsid w:val="009E54DA"/>
    <w:rsid w:val="009E5602"/>
    <w:rsid w:val="009E5F9E"/>
    <w:rsid w:val="009E642C"/>
    <w:rsid w:val="009E78BE"/>
    <w:rsid w:val="009E7AA3"/>
    <w:rsid w:val="009F003A"/>
    <w:rsid w:val="009F0413"/>
    <w:rsid w:val="009F114A"/>
    <w:rsid w:val="009F1DAD"/>
    <w:rsid w:val="009F1FEB"/>
    <w:rsid w:val="009F266A"/>
    <w:rsid w:val="009F33A3"/>
    <w:rsid w:val="009F388A"/>
    <w:rsid w:val="009F39AE"/>
    <w:rsid w:val="009F3A05"/>
    <w:rsid w:val="009F3B01"/>
    <w:rsid w:val="009F4613"/>
    <w:rsid w:val="009F4743"/>
    <w:rsid w:val="009F48BB"/>
    <w:rsid w:val="009F4DD1"/>
    <w:rsid w:val="009F69A3"/>
    <w:rsid w:val="009F6A91"/>
    <w:rsid w:val="009F773F"/>
    <w:rsid w:val="009F7A6B"/>
    <w:rsid w:val="009F7F2B"/>
    <w:rsid w:val="009F7F47"/>
    <w:rsid w:val="00A02183"/>
    <w:rsid w:val="00A02568"/>
    <w:rsid w:val="00A0337A"/>
    <w:rsid w:val="00A036A5"/>
    <w:rsid w:val="00A03D17"/>
    <w:rsid w:val="00A04D8A"/>
    <w:rsid w:val="00A05231"/>
    <w:rsid w:val="00A053A4"/>
    <w:rsid w:val="00A0540D"/>
    <w:rsid w:val="00A05A8A"/>
    <w:rsid w:val="00A07E18"/>
    <w:rsid w:val="00A108A2"/>
    <w:rsid w:val="00A1306C"/>
    <w:rsid w:val="00A131E0"/>
    <w:rsid w:val="00A1337C"/>
    <w:rsid w:val="00A1367B"/>
    <w:rsid w:val="00A13D5F"/>
    <w:rsid w:val="00A14169"/>
    <w:rsid w:val="00A14605"/>
    <w:rsid w:val="00A147EA"/>
    <w:rsid w:val="00A14B4F"/>
    <w:rsid w:val="00A1551A"/>
    <w:rsid w:val="00A15E31"/>
    <w:rsid w:val="00A166F1"/>
    <w:rsid w:val="00A16A70"/>
    <w:rsid w:val="00A16C34"/>
    <w:rsid w:val="00A17981"/>
    <w:rsid w:val="00A17E41"/>
    <w:rsid w:val="00A2081B"/>
    <w:rsid w:val="00A21071"/>
    <w:rsid w:val="00A2134A"/>
    <w:rsid w:val="00A2139A"/>
    <w:rsid w:val="00A22520"/>
    <w:rsid w:val="00A232BC"/>
    <w:rsid w:val="00A23451"/>
    <w:rsid w:val="00A246F5"/>
    <w:rsid w:val="00A25EDB"/>
    <w:rsid w:val="00A26205"/>
    <w:rsid w:val="00A27E90"/>
    <w:rsid w:val="00A30232"/>
    <w:rsid w:val="00A312A0"/>
    <w:rsid w:val="00A333B7"/>
    <w:rsid w:val="00A33913"/>
    <w:rsid w:val="00A362C9"/>
    <w:rsid w:val="00A368A4"/>
    <w:rsid w:val="00A36C60"/>
    <w:rsid w:val="00A37713"/>
    <w:rsid w:val="00A37B8C"/>
    <w:rsid w:val="00A40167"/>
    <w:rsid w:val="00A4063B"/>
    <w:rsid w:val="00A40842"/>
    <w:rsid w:val="00A408AB"/>
    <w:rsid w:val="00A40AC8"/>
    <w:rsid w:val="00A40C28"/>
    <w:rsid w:val="00A40FE1"/>
    <w:rsid w:val="00A418B2"/>
    <w:rsid w:val="00A41AB1"/>
    <w:rsid w:val="00A4260D"/>
    <w:rsid w:val="00A42A68"/>
    <w:rsid w:val="00A43506"/>
    <w:rsid w:val="00A4352C"/>
    <w:rsid w:val="00A439F7"/>
    <w:rsid w:val="00A44490"/>
    <w:rsid w:val="00A45202"/>
    <w:rsid w:val="00A4552B"/>
    <w:rsid w:val="00A45CED"/>
    <w:rsid w:val="00A45DCD"/>
    <w:rsid w:val="00A4626D"/>
    <w:rsid w:val="00A47396"/>
    <w:rsid w:val="00A5063C"/>
    <w:rsid w:val="00A50A07"/>
    <w:rsid w:val="00A50F28"/>
    <w:rsid w:val="00A50F39"/>
    <w:rsid w:val="00A52F66"/>
    <w:rsid w:val="00A52F87"/>
    <w:rsid w:val="00A54379"/>
    <w:rsid w:val="00A543EB"/>
    <w:rsid w:val="00A5478A"/>
    <w:rsid w:val="00A54D2F"/>
    <w:rsid w:val="00A54E95"/>
    <w:rsid w:val="00A55A33"/>
    <w:rsid w:val="00A56262"/>
    <w:rsid w:val="00A562A6"/>
    <w:rsid w:val="00A56B56"/>
    <w:rsid w:val="00A56C1D"/>
    <w:rsid w:val="00A57C41"/>
    <w:rsid w:val="00A610E3"/>
    <w:rsid w:val="00A6181F"/>
    <w:rsid w:val="00A636E6"/>
    <w:rsid w:val="00A63DAC"/>
    <w:rsid w:val="00A63E6D"/>
    <w:rsid w:val="00A65DC1"/>
    <w:rsid w:val="00A6610F"/>
    <w:rsid w:val="00A6645E"/>
    <w:rsid w:val="00A66572"/>
    <w:rsid w:val="00A66EE2"/>
    <w:rsid w:val="00A67378"/>
    <w:rsid w:val="00A679CE"/>
    <w:rsid w:val="00A705F3"/>
    <w:rsid w:val="00A70B3E"/>
    <w:rsid w:val="00A71B3F"/>
    <w:rsid w:val="00A71FD9"/>
    <w:rsid w:val="00A7210A"/>
    <w:rsid w:val="00A732F3"/>
    <w:rsid w:val="00A74F3B"/>
    <w:rsid w:val="00A752ED"/>
    <w:rsid w:val="00A75363"/>
    <w:rsid w:val="00A75449"/>
    <w:rsid w:val="00A75542"/>
    <w:rsid w:val="00A76A7A"/>
    <w:rsid w:val="00A76E11"/>
    <w:rsid w:val="00A770CB"/>
    <w:rsid w:val="00A80010"/>
    <w:rsid w:val="00A80077"/>
    <w:rsid w:val="00A8040D"/>
    <w:rsid w:val="00A80A5E"/>
    <w:rsid w:val="00A816AF"/>
    <w:rsid w:val="00A8196C"/>
    <w:rsid w:val="00A82290"/>
    <w:rsid w:val="00A82697"/>
    <w:rsid w:val="00A829F9"/>
    <w:rsid w:val="00A83431"/>
    <w:rsid w:val="00A83757"/>
    <w:rsid w:val="00A83E48"/>
    <w:rsid w:val="00A84FA7"/>
    <w:rsid w:val="00A84FEC"/>
    <w:rsid w:val="00A86640"/>
    <w:rsid w:val="00A86C1E"/>
    <w:rsid w:val="00A870F9"/>
    <w:rsid w:val="00A87B6F"/>
    <w:rsid w:val="00A901A5"/>
    <w:rsid w:val="00A90940"/>
    <w:rsid w:val="00A914A4"/>
    <w:rsid w:val="00A91643"/>
    <w:rsid w:val="00A91BA5"/>
    <w:rsid w:val="00A92120"/>
    <w:rsid w:val="00A921A4"/>
    <w:rsid w:val="00A928A4"/>
    <w:rsid w:val="00A92A0F"/>
    <w:rsid w:val="00A933E6"/>
    <w:rsid w:val="00A93AAE"/>
    <w:rsid w:val="00A9422A"/>
    <w:rsid w:val="00A94E23"/>
    <w:rsid w:val="00A973A0"/>
    <w:rsid w:val="00A97A06"/>
    <w:rsid w:val="00AA071C"/>
    <w:rsid w:val="00AA0CC4"/>
    <w:rsid w:val="00AA1D9F"/>
    <w:rsid w:val="00AA20F9"/>
    <w:rsid w:val="00AA2729"/>
    <w:rsid w:val="00AA27F2"/>
    <w:rsid w:val="00AA2E1A"/>
    <w:rsid w:val="00AA3838"/>
    <w:rsid w:val="00AA3842"/>
    <w:rsid w:val="00AA465D"/>
    <w:rsid w:val="00AA6F54"/>
    <w:rsid w:val="00AA7120"/>
    <w:rsid w:val="00AA7311"/>
    <w:rsid w:val="00AA74D5"/>
    <w:rsid w:val="00AB035E"/>
    <w:rsid w:val="00AB08D9"/>
    <w:rsid w:val="00AB16F3"/>
    <w:rsid w:val="00AB1705"/>
    <w:rsid w:val="00AB1918"/>
    <w:rsid w:val="00AB2458"/>
    <w:rsid w:val="00AB2E53"/>
    <w:rsid w:val="00AB3487"/>
    <w:rsid w:val="00AB616E"/>
    <w:rsid w:val="00AB64B1"/>
    <w:rsid w:val="00AB6881"/>
    <w:rsid w:val="00AB778F"/>
    <w:rsid w:val="00AB7990"/>
    <w:rsid w:val="00AC010C"/>
    <w:rsid w:val="00AC0DAE"/>
    <w:rsid w:val="00AC0E3C"/>
    <w:rsid w:val="00AC1083"/>
    <w:rsid w:val="00AC10C4"/>
    <w:rsid w:val="00AC2194"/>
    <w:rsid w:val="00AC24C3"/>
    <w:rsid w:val="00AC2801"/>
    <w:rsid w:val="00AC2A4C"/>
    <w:rsid w:val="00AC3926"/>
    <w:rsid w:val="00AC506D"/>
    <w:rsid w:val="00AC57D1"/>
    <w:rsid w:val="00AC5E6D"/>
    <w:rsid w:val="00AC63C7"/>
    <w:rsid w:val="00AC7696"/>
    <w:rsid w:val="00AD02F2"/>
    <w:rsid w:val="00AD0AFD"/>
    <w:rsid w:val="00AD1990"/>
    <w:rsid w:val="00AD24DA"/>
    <w:rsid w:val="00AD25DC"/>
    <w:rsid w:val="00AD3ADD"/>
    <w:rsid w:val="00AD4E9B"/>
    <w:rsid w:val="00AD59F7"/>
    <w:rsid w:val="00AD5E69"/>
    <w:rsid w:val="00AD6918"/>
    <w:rsid w:val="00AD70F7"/>
    <w:rsid w:val="00AD739A"/>
    <w:rsid w:val="00AD77F0"/>
    <w:rsid w:val="00AE01D1"/>
    <w:rsid w:val="00AE03F6"/>
    <w:rsid w:val="00AE175E"/>
    <w:rsid w:val="00AE1BFF"/>
    <w:rsid w:val="00AE2D60"/>
    <w:rsid w:val="00AE43E6"/>
    <w:rsid w:val="00AE4656"/>
    <w:rsid w:val="00AE48A5"/>
    <w:rsid w:val="00AE48EF"/>
    <w:rsid w:val="00AE50A8"/>
    <w:rsid w:val="00AE5639"/>
    <w:rsid w:val="00AE5D46"/>
    <w:rsid w:val="00AE5E63"/>
    <w:rsid w:val="00AE6660"/>
    <w:rsid w:val="00AE66B0"/>
    <w:rsid w:val="00AE6D34"/>
    <w:rsid w:val="00AE6FC7"/>
    <w:rsid w:val="00AE743F"/>
    <w:rsid w:val="00AE7484"/>
    <w:rsid w:val="00AE7A07"/>
    <w:rsid w:val="00AE7B77"/>
    <w:rsid w:val="00AF0467"/>
    <w:rsid w:val="00AF0758"/>
    <w:rsid w:val="00AF0A49"/>
    <w:rsid w:val="00AF0A67"/>
    <w:rsid w:val="00AF225D"/>
    <w:rsid w:val="00AF2907"/>
    <w:rsid w:val="00AF2B2A"/>
    <w:rsid w:val="00AF3AEA"/>
    <w:rsid w:val="00AF4842"/>
    <w:rsid w:val="00AF4899"/>
    <w:rsid w:val="00AF565C"/>
    <w:rsid w:val="00AF63A1"/>
    <w:rsid w:val="00AF6AF9"/>
    <w:rsid w:val="00AF6E2B"/>
    <w:rsid w:val="00AF70CF"/>
    <w:rsid w:val="00AF789E"/>
    <w:rsid w:val="00AF7DD0"/>
    <w:rsid w:val="00B00272"/>
    <w:rsid w:val="00B00AC2"/>
    <w:rsid w:val="00B0178F"/>
    <w:rsid w:val="00B0180B"/>
    <w:rsid w:val="00B01893"/>
    <w:rsid w:val="00B0211E"/>
    <w:rsid w:val="00B03B8E"/>
    <w:rsid w:val="00B05946"/>
    <w:rsid w:val="00B05A8D"/>
    <w:rsid w:val="00B0672A"/>
    <w:rsid w:val="00B07A2E"/>
    <w:rsid w:val="00B103D3"/>
    <w:rsid w:val="00B105A0"/>
    <w:rsid w:val="00B10F90"/>
    <w:rsid w:val="00B113CB"/>
    <w:rsid w:val="00B11DC8"/>
    <w:rsid w:val="00B1230E"/>
    <w:rsid w:val="00B12404"/>
    <w:rsid w:val="00B124B5"/>
    <w:rsid w:val="00B1275E"/>
    <w:rsid w:val="00B128C1"/>
    <w:rsid w:val="00B12B00"/>
    <w:rsid w:val="00B13C4D"/>
    <w:rsid w:val="00B13D98"/>
    <w:rsid w:val="00B142DE"/>
    <w:rsid w:val="00B1485C"/>
    <w:rsid w:val="00B148EE"/>
    <w:rsid w:val="00B166A9"/>
    <w:rsid w:val="00B17001"/>
    <w:rsid w:val="00B1747A"/>
    <w:rsid w:val="00B176D8"/>
    <w:rsid w:val="00B17C6A"/>
    <w:rsid w:val="00B2011E"/>
    <w:rsid w:val="00B206A3"/>
    <w:rsid w:val="00B21211"/>
    <w:rsid w:val="00B229F7"/>
    <w:rsid w:val="00B22FD6"/>
    <w:rsid w:val="00B23AF2"/>
    <w:rsid w:val="00B23BEA"/>
    <w:rsid w:val="00B23DA4"/>
    <w:rsid w:val="00B23EA8"/>
    <w:rsid w:val="00B246ED"/>
    <w:rsid w:val="00B24D2E"/>
    <w:rsid w:val="00B261FE"/>
    <w:rsid w:val="00B264F8"/>
    <w:rsid w:val="00B26B15"/>
    <w:rsid w:val="00B27719"/>
    <w:rsid w:val="00B307EA"/>
    <w:rsid w:val="00B30DAF"/>
    <w:rsid w:val="00B30EA6"/>
    <w:rsid w:val="00B30F67"/>
    <w:rsid w:val="00B3134C"/>
    <w:rsid w:val="00B31A1D"/>
    <w:rsid w:val="00B31D33"/>
    <w:rsid w:val="00B3239F"/>
    <w:rsid w:val="00B325BE"/>
    <w:rsid w:val="00B32B83"/>
    <w:rsid w:val="00B3446E"/>
    <w:rsid w:val="00B35235"/>
    <w:rsid w:val="00B3536A"/>
    <w:rsid w:val="00B354E0"/>
    <w:rsid w:val="00B35954"/>
    <w:rsid w:val="00B359B1"/>
    <w:rsid w:val="00B35AB1"/>
    <w:rsid w:val="00B36A5B"/>
    <w:rsid w:val="00B36F8A"/>
    <w:rsid w:val="00B37327"/>
    <w:rsid w:val="00B37B29"/>
    <w:rsid w:val="00B4049C"/>
    <w:rsid w:val="00B40908"/>
    <w:rsid w:val="00B409BA"/>
    <w:rsid w:val="00B40A75"/>
    <w:rsid w:val="00B4173A"/>
    <w:rsid w:val="00B419CD"/>
    <w:rsid w:val="00B41C38"/>
    <w:rsid w:val="00B421E3"/>
    <w:rsid w:val="00B42222"/>
    <w:rsid w:val="00B42639"/>
    <w:rsid w:val="00B426E7"/>
    <w:rsid w:val="00B42A1F"/>
    <w:rsid w:val="00B432B2"/>
    <w:rsid w:val="00B43691"/>
    <w:rsid w:val="00B44EB6"/>
    <w:rsid w:val="00B4561A"/>
    <w:rsid w:val="00B45624"/>
    <w:rsid w:val="00B46542"/>
    <w:rsid w:val="00B467AB"/>
    <w:rsid w:val="00B47938"/>
    <w:rsid w:val="00B47EE3"/>
    <w:rsid w:val="00B5061A"/>
    <w:rsid w:val="00B50A5A"/>
    <w:rsid w:val="00B5254D"/>
    <w:rsid w:val="00B535B1"/>
    <w:rsid w:val="00B53CD2"/>
    <w:rsid w:val="00B5565A"/>
    <w:rsid w:val="00B561FC"/>
    <w:rsid w:val="00B56734"/>
    <w:rsid w:val="00B56E12"/>
    <w:rsid w:val="00B5701E"/>
    <w:rsid w:val="00B57127"/>
    <w:rsid w:val="00B576B1"/>
    <w:rsid w:val="00B5DE8E"/>
    <w:rsid w:val="00B602CE"/>
    <w:rsid w:val="00B603EC"/>
    <w:rsid w:val="00B60779"/>
    <w:rsid w:val="00B611B7"/>
    <w:rsid w:val="00B618BE"/>
    <w:rsid w:val="00B61D2D"/>
    <w:rsid w:val="00B61F80"/>
    <w:rsid w:val="00B6226C"/>
    <w:rsid w:val="00B62340"/>
    <w:rsid w:val="00B63F09"/>
    <w:rsid w:val="00B6446E"/>
    <w:rsid w:val="00B6486B"/>
    <w:rsid w:val="00B64E0A"/>
    <w:rsid w:val="00B64E8B"/>
    <w:rsid w:val="00B6534E"/>
    <w:rsid w:val="00B65695"/>
    <w:rsid w:val="00B663C1"/>
    <w:rsid w:val="00B66FE4"/>
    <w:rsid w:val="00B704F9"/>
    <w:rsid w:val="00B710C9"/>
    <w:rsid w:val="00B71293"/>
    <w:rsid w:val="00B71C1E"/>
    <w:rsid w:val="00B726B4"/>
    <w:rsid w:val="00B72840"/>
    <w:rsid w:val="00B7306F"/>
    <w:rsid w:val="00B74C9E"/>
    <w:rsid w:val="00B759CD"/>
    <w:rsid w:val="00B75DBF"/>
    <w:rsid w:val="00B760BA"/>
    <w:rsid w:val="00B76333"/>
    <w:rsid w:val="00B76E26"/>
    <w:rsid w:val="00B77A0A"/>
    <w:rsid w:val="00B81E75"/>
    <w:rsid w:val="00B830B2"/>
    <w:rsid w:val="00B8362E"/>
    <w:rsid w:val="00B84AD3"/>
    <w:rsid w:val="00B84B10"/>
    <w:rsid w:val="00B852DB"/>
    <w:rsid w:val="00B85FF6"/>
    <w:rsid w:val="00B90CDA"/>
    <w:rsid w:val="00B90FFD"/>
    <w:rsid w:val="00B91208"/>
    <w:rsid w:val="00B91554"/>
    <w:rsid w:val="00B91597"/>
    <w:rsid w:val="00B91DFD"/>
    <w:rsid w:val="00B920E4"/>
    <w:rsid w:val="00B925D3"/>
    <w:rsid w:val="00B92ABE"/>
    <w:rsid w:val="00B93020"/>
    <w:rsid w:val="00B93383"/>
    <w:rsid w:val="00B941CD"/>
    <w:rsid w:val="00B944B3"/>
    <w:rsid w:val="00B947D5"/>
    <w:rsid w:val="00B94BD7"/>
    <w:rsid w:val="00B94CDD"/>
    <w:rsid w:val="00B951CD"/>
    <w:rsid w:val="00B95653"/>
    <w:rsid w:val="00B95C9B"/>
    <w:rsid w:val="00B967BD"/>
    <w:rsid w:val="00B9715A"/>
    <w:rsid w:val="00B97778"/>
    <w:rsid w:val="00B9777E"/>
    <w:rsid w:val="00B97961"/>
    <w:rsid w:val="00BA0164"/>
    <w:rsid w:val="00BA14C7"/>
    <w:rsid w:val="00BA2245"/>
    <w:rsid w:val="00BA314E"/>
    <w:rsid w:val="00BA3430"/>
    <w:rsid w:val="00BA3B5D"/>
    <w:rsid w:val="00BA4116"/>
    <w:rsid w:val="00BA468B"/>
    <w:rsid w:val="00BA49F6"/>
    <w:rsid w:val="00BA4ECC"/>
    <w:rsid w:val="00BA5462"/>
    <w:rsid w:val="00BA575C"/>
    <w:rsid w:val="00BA641F"/>
    <w:rsid w:val="00BA65BF"/>
    <w:rsid w:val="00BA6E11"/>
    <w:rsid w:val="00BA72F5"/>
    <w:rsid w:val="00BA7961"/>
    <w:rsid w:val="00BA7BFD"/>
    <w:rsid w:val="00BA7C89"/>
    <w:rsid w:val="00BB1130"/>
    <w:rsid w:val="00BB1539"/>
    <w:rsid w:val="00BB2407"/>
    <w:rsid w:val="00BB28E3"/>
    <w:rsid w:val="00BB3331"/>
    <w:rsid w:val="00BB37C5"/>
    <w:rsid w:val="00BB3E11"/>
    <w:rsid w:val="00BB4C4E"/>
    <w:rsid w:val="00BB606C"/>
    <w:rsid w:val="00BB63FB"/>
    <w:rsid w:val="00BB78E9"/>
    <w:rsid w:val="00BC12CC"/>
    <w:rsid w:val="00BC17EC"/>
    <w:rsid w:val="00BC1F10"/>
    <w:rsid w:val="00BC1F32"/>
    <w:rsid w:val="00BC211E"/>
    <w:rsid w:val="00BC2877"/>
    <w:rsid w:val="00BC3AFB"/>
    <w:rsid w:val="00BC431F"/>
    <w:rsid w:val="00BC44C0"/>
    <w:rsid w:val="00BC4AE5"/>
    <w:rsid w:val="00BC5537"/>
    <w:rsid w:val="00BC5E1E"/>
    <w:rsid w:val="00BC75AB"/>
    <w:rsid w:val="00BC791F"/>
    <w:rsid w:val="00BD0530"/>
    <w:rsid w:val="00BD0E60"/>
    <w:rsid w:val="00BD1AFC"/>
    <w:rsid w:val="00BD260E"/>
    <w:rsid w:val="00BD2A33"/>
    <w:rsid w:val="00BD2EEF"/>
    <w:rsid w:val="00BD37E8"/>
    <w:rsid w:val="00BD3E7B"/>
    <w:rsid w:val="00BD3F59"/>
    <w:rsid w:val="00BD4A6C"/>
    <w:rsid w:val="00BD4A91"/>
    <w:rsid w:val="00BD4D3D"/>
    <w:rsid w:val="00BD4E03"/>
    <w:rsid w:val="00BD5C1C"/>
    <w:rsid w:val="00BD62FD"/>
    <w:rsid w:val="00BE1277"/>
    <w:rsid w:val="00BE154A"/>
    <w:rsid w:val="00BE1AC1"/>
    <w:rsid w:val="00BE1C5E"/>
    <w:rsid w:val="00BE1FC1"/>
    <w:rsid w:val="00BE25EF"/>
    <w:rsid w:val="00BE26C8"/>
    <w:rsid w:val="00BE27AD"/>
    <w:rsid w:val="00BE2DAF"/>
    <w:rsid w:val="00BE2EB6"/>
    <w:rsid w:val="00BE36A8"/>
    <w:rsid w:val="00BE38DF"/>
    <w:rsid w:val="00BE3EEA"/>
    <w:rsid w:val="00BE3FD6"/>
    <w:rsid w:val="00BE5146"/>
    <w:rsid w:val="00BE5597"/>
    <w:rsid w:val="00BE6441"/>
    <w:rsid w:val="00BE6E65"/>
    <w:rsid w:val="00BE7B6E"/>
    <w:rsid w:val="00BF0756"/>
    <w:rsid w:val="00BF12E2"/>
    <w:rsid w:val="00BF18BE"/>
    <w:rsid w:val="00BF1AE8"/>
    <w:rsid w:val="00BF3961"/>
    <w:rsid w:val="00BF570A"/>
    <w:rsid w:val="00BF682D"/>
    <w:rsid w:val="00BF7D41"/>
    <w:rsid w:val="00C0014A"/>
    <w:rsid w:val="00C00543"/>
    <w:rsid w:val="00C0078D"/>
    <w:rsid w:val="00C00BC2"/>
    <w:rsid w:val="00C01381"/>
    <w:rsid w:val="00C01A95"/>
    <w:rsid w:val="00C01B7C"/>
    <w:rsid w:val="00C01F3D"/>
    <w:rsid w:val="00C01FE5"/>
    <w:rsid w:val="00C02E76"/>
    <w:rsid w:val="00C03A26"/>
    <w:rsid w:val="00C04DAD"/>
    <w:rsid w:val="00C052C5"/>
    <w:rsid w:val="00C059F3"/>
    <w:rsid w:val="00C05F0F"/>
    <w:rsid w:val="00C05F89"/>
    <w:rsid w:val="00C06071"/>
    <w:rsid w:val="00C06DDC"/>
    <w:rsid w:val="00C06F90"/>
    <w:rsid w:val="00C07198"/>
    <w:rsid w:val="00C07572"/>
    <w:rsid w:val="00C07ED2"/>
    <w:rsid w:val="00C10954"/>
    <w:rsid w:val="00C10CD7"/>
    <w:rsid w:val="00C112B8"/>
    <w:rsid w:val="00C114FF"/>
    <w:rsid w:val="00C11673"/>
    <w:rsid w:val="00C12069"/>
    <w:rsid w:val="00C120F4"/>
    <w:rsid w:val="00C13F0A"/>
    <w:rsid w:val="00C13FCD"/>
    <w:rsid w:val="00C14167"/>
    <w:rsid w:val="00C14F10"/>
    <w:rsid w:val="00C1578C"/>
    <w:rsid w:val="00C1661D"/>
    <w:rsid w:val="00C1697F"/>
    <w:rsid w:val="00C16BE9"/>
    <w:rsid w:val="00C16C69"/>
    <w:rsid w:val="00C172B1"/>
    <w:rsid w:val="00C176B0"/>
    <w:rsid w:val="00C20070"/>
    <w:rsid w:val="00C2076E"/>
    <w:rsid w:val="00C20A34"/>
    <w:rsid w:val="00C21626"/>
    <w:rsid w:val="00C2245B"/>
    <w:rsid w:val="00C22B9D"/>
    <w:rsid w:val="00C22C8A"/>
    <w:rsid w:val="00C22E59"/>
    <w:rsid w:val="00C231AD"/>
    <w:rsid w:val="00C2378D"/>
    <w:rsid w:val="00C23D8E"/>
    <w:rsid w:val="00C2402F"/>
    <w:rsid w:val="00C240E7"/>
    <w:rsid w:val="00C24E87"/>
    <w:rsid w:val="00C26D90"/>
    <w:rsid w:val="00C26F79"/>
    <w:rsid w:val="00C271AC"/>
    <w:rsid w:val="00C277AA"/>
    <w:rsid w:val="00C27979"/>
    <w:rsid w:val="00C27C9D"/>
    <w:rsid w:val="00C27D8C"/>
    <w:rsid w:val="00C306CF"/>
    <w:rsid w:val="00C30B4E"/>
    <w:rsid w:val="00C30D84"/>
    <w:rsid w:val="00C310DE"/>
    <w:rsid w:val="00C32724"/>
    <w:rsid w:val="00C328A1"/>
    <w:rsid w:val="00C33242"/>
    <w:rsid w:val="00C332E8"/>
    <w:rsid w:val="00C33546"/>
    <w:rsid w:val="00C33D7C"/>
    <w:rsid w:val="00C34010"/>
    <w:rsid w:val="00C3411C"/>
    <w:rsid w:val="00C35ADD"/>
    <w:rsid w:val="00C36220"/>
    <w:rsid w:val="00C37343"/>
    <w:rsid w:val="00C37407"/>
    <w:rsid w:val="00C406FC"/>
    <w:rsid w:val="00C40B97"/>
    <w:rsid w:val="00C40E6A"/>
    <w:rsid w:val="00C41399"/>
    <w:rsid w:val="00C41AB9"/>
    <w:rsid w:val="00C43018"/>
    <w:rsid w:val="00C437AF"/>
    <w:rsid w:val="00C439D2"/>
    <w:rsid w:val="00C4496B"/>
    <w:rsid w:val="00C44A20"/>
    <w:rsid w:val="00C44FE4"/>
    <w:rsid w:val="00C44FEE"/>
    <w:rsid w:val="00C46595"/>
    <w:rsid w:val="00C46F0B"/>
    <w:rsid w:val="00C4711D"/>
    <w:rsid w:val="00C4743A"/>
    <w:rsid w:val="00C477BA"/>
    <w:rsid w:val="00C47E1D"/>
    <w:rsid w:val="00C50ECF"/>
    <w:rsid w:val="00C51399"/>
    <w:rsid w:val="00C520AF"/>
    <w:rsid w:val="00C52528"/>
    <w:rsid w:val="00C52E1A"/>
    <w:rsid w:val="00C52EEE"/>
    <w:rsid w:val="00C54128"/>
    <w:rsid w:val="00C5558D"/>
    <w:rsid w:val="00C5632A"/>
    <w:rsid w:val="00C56568"/>
    <w:rsid w:val="00C56ACB"/>
    <w:rsid w:val="00C56AFA"/>
    <w:rsid w:val="00C60028"/>
    <w:rsid w:val="00C600AC"/>
    <w:rsid w:val="00C61A00"/>
    <w:rsid w:val="00C61D8C"/>
    <w:rsid w:val="00C62013"/>
    <w:rsid w:val="00C62534"/>
    <w:rsid w:val="00C62CA9"/>
    <w:rsid w:val="00C63E40"/>
    <w:rsid w:val="00C64996"/>
    <w:rsid w:val="00C64DB7"/>
    <w:rsid w:val="00C65C38"/>
    <w:rsid w:val="00C65D1B"/>
    <w:rsid w:val="00C66D4B"/>
    <w:rsid w:val="00C707F1"/>
    <w:rsid w:val="00C70D72"/>
    <w:rsid w:val="00C70EE1"/>
    <w:rsid w:val="00C71726"/>
    <w:rsid w:val="00C724D4"/>
    <w:rsid w:val="00C7266F"/>
    <w:rsid w:val="00C728B9"/>
    <w:rsid w:val="00C744CB"/>
    <w:rsid w:val="00C755D2"/>
    <w:rsid w:val="00C757CF"/>
    <w:rsid w:val="00C75882"/>
    <w:rsid w:val="00C759E7"/>
    <w:rsid w:val="00C75AF7"/>
    <w:rsid w:val="00C75EDF"/>
    <w:rsid w:val="00C77A61"/>
    <w:rsid w:val="00C80549"/>
    <w:rsid w:val="00C80E1C"/>
    <w:rsid w:val="00C8139F"/>
    <w:rsid w:val="00C8173D"/>
    <w:rsid w:val="00C8244A"/>
    <w:rsid w:val="00C82642"/>
    <w:rsid w:val="00C829BA"/>
    <w:rsid w:val="00C82CFA"/>
    <w:rsid w:val="00C84A24"/>
    <w:rsid w:val="00C84C39"/>
    <w:rsid w:val="00C852EB"/>
    <w:rsid w:val="00C85B3A"/>
    <w:rsid w:val="00C85C98"/>
    <w:rsid w:val="00C85CEA"/>
    <w:rsid w:val="00C860CC"/>
    <w:rsid w:val="00C87B3E"/>
    <w:rsid w:val="00C904C5"/>
    <w:rsid w:val="00C90E98"/>
    <w:rsid w:val="00C90EFD"/>
    <w:rsid w:val="00C91186"/>
    <w:rsid w:val="00C916E0"/>
    <w:rsid w:val="00C919C9"/>
    <w:rsid w:val="00C91D15"/>
    <w:rsid w:val="00C930B9"/>
    <w:rsid w:val="00C944B1"/>
    <w:rsid w:val="00C95019"/>
    <w:rsid w:val="00C9566A"/>
    <w:rsid w:val="00C9576D"/>
    <w:rsid w:val="00C966E2"/>
    <w:rsid w:val="00C9733B"/>
    <w:rsid w:val="00C97662"/>
    <w:rsid w:val="00C978C3"/>
    <w:rsid w:val="00C97934"/>
    <w:rsid w:val="00CA0A33"/>
    <w:rsid w:val="00CA1204"/>
    <w:rsid w:val="00CA183E"/>
    <w:rsid w:val="00CA192A"/>
    <w:rsid w:val="00CA1C4B"/>
    <w:rsid w:val="00CA30A7"/>
    <w:rsid w:val="00CA5602"/>
    <w:rsid w:val="00CA5606"/>
    <w:rsid w:val="00CA680A"/>
    <w:rsid w:val="00CA75ED"/>
    <w:rsid w:val="00CA77DE"/>
    <w:rsid w:val="00CB0429"/>
    <w:rsid w:val="00CB0DF4"/>
    <w:rsid w:val="00CB13A4"/>
    <w:rsid w:val="00CB162D"/>
    <w:rsid w:val="00CB1F58"/>
    <w:rsid w:val="00CB29FF"/>
    <w:rsid w:val="00CB2FCF"/>
    <w:rsid w:val="00CB3349"/>
    <w:rsid w:val="00CB4326"/>
    <w:rsid w:val="00CB4ED9"/>
    <w:rsid w:val="00CB674F"/>
    <w:rsid w:val="00CB6AA9"/>
    <w:rsid w:val="00CB72B1"/>
    <w:rsid w:val="00CB7C07"/>
    <w:rsid w:val="00CB7CCA"/>
    <w:rsid w:val="00CC01BB"/>
    <w:rsid w:val="00CC2144"/>
    <w:rsid w:val="00CC29C5"/>
    <w:rsid w:val="00CC2C77"/>
    <w:rsid w:val="00CC4E65"/>
    <w:rsid w:val="00CC4F71"/>
    <w:rsid w:val="00CC6098"/>
    <w:rsid w:val="00CC6AF3"/>
    <w:rsid w:val="00CC7450"/>
    <w:rsid w:val="00CC7A80"/>
    <w:rsid w:val="00CD0E67"/>
    <w:rsid w:val="00CD1363"/>
    <w:rsid w:val="00CD1809"/>
    <w:rsid w:val="00CD2186"/>
    <w:rsid w:val="00CD2191"/>
    <w:rsid w:val="00CD26D5"/>
    <w:rsid w:val="00CD36D3"/>
    <w:rsid w:val="00CD3D2F"/>
    <w:rsid w:val="00CD47C5"/>
    <w:rsid w:val="00CD483C"/>
    <w:rsid w:val="00CD5840"/>
    <w:rsid w:val="00CD6194"/>
    <w:rsid w:val="00CD6B3F"/>
    <w:rsid w:val="00CD780C"/>
    <w:rsid w:val="00CD7CF3"/>
    <w:rsid w:val="00CE04D4"/>
    <w:rsid w:val="00CE104B"/>
    <w:rsid w:val="00CE1B9B"/>
    <w:rsid w:val="00CE1CE1"/>
    <w:rsid w:val="00CE2713"/>
    <w:rsid w:val="00CE2C13"/>
    <w:rsid w:val="00CE2ED0"/>
    <w:rsid w:val="00CE3475"/>
    <w:rsid w:val="00CE362A"/>
    <w:rsid w:val="00CE5380"/>
    <w:rsid w:val="00CE56A7"/>
    <w:rsid w:val="00CE5819"/>
    <w:rsid w:val="00CE6643"/>
    <w:rsid w:val="00CE72AA"/>
    <w:rsid w:val="00CE770A"/>
    <w:rsid w:val="00CE7912"/>
    <w:rsid w:val="00CE7A25"/>
    <w:rsid w:val="00CF01C0"/>
    <w:rsid w:val="00CF0680"/>
    <w:rsid w:val="00CF08BE"/>
    <w:rsid w:val="00CF0AB8"/>
    <w:rsid w:val="00CF0DFB"/>
    <w:rsid w:val="00CF3913"/>
    <w:rsid w:val="00CF3E14"/>
    <w:rsid w:val="00CF453B"/>
    <w:rsid w:val="00CF455B"/>
    <w:rsid w:val="00CF472D"/>
    <w:rsid w:val="00CF5844"/>
    <w:rsid w:val="00CF7B4B"/>
    <w:rsid w:val="00D006D1"/>
    <w:rsid w:val="00D009CE"/>
    <w:rsid w:val="00D014AD"/>
    <w:rsid w:val="00D02595"/>
    <w:rsid w:val="00D03E1E"/>
    <w:rsid w:val="00D048FF"/>
    <w:rsid w:val="00D04CE9"/>
    <w:rsid w:val="00D052A3"/>
    <w:rsid w:val="00D05C95"/>
    <w:rsid w:val="00D0643D"/>
    <w:rsid w:val="00D069F0"/>
    <w:rsid w:val="00D07A23"/>
    <w:rsid w:val="00D1020C"/>
    <w:rsid w:val="00D106A9"/>
    <w:rsid w:val="00D108A9"/>
    <w:rsid w:val="00D145F8"/>
    <w:rsid w:val="00D1498D"/>
    <w:rsid w:val="00D1500B"/>
    <w:rsid w:val="00D156C7"/>
    <w:rsid w:val="00D15C40"/>
    <w:rsid w:val="00D16089"/>
    <w:rsid w:val="00D1651D"/>
    <w:rsid w:val="00D1670A"/>
    <w:rsid w:val="00D16942"/>
    <w:rsid w:val="00D16C7C"/>
    <w:rsid w:val="00D172D9"/>
    <w:rsid w:val="00D17392"/>
    <w:rsid w:val="00D179C1"/>
    <w:rsid w:val="00D20A23"/>
    <w:rsid w:val="00D20EDD"/>
    <w:rsid w:val="00D216F3"/>
    <w:rsid w:val="00D21BDE"/>
    <w:rsid w:val="00D225AF"/>
    <w:rsid w:val="00D228E2"/>
    <w:rsid w:val="00D22D8A"/>
    <w:rsid w:val="00D2356C"/>
    <w:rsid w:val="00D237DC"/>
    <w:rsid w:val="00D23CF4"/>
    <w:rsid w:val="00D24909"/>
    <w:rsid w:val="00D24F17"/>
    <w:rsid w:val="00D24F1D"/>
    <w:rsid w:val="00D26129"/>
    <w:rsid w:val="00D27107"/>
    <w:rsid w:val="00D27589"/>
    <w:rsid w:val="00D310FC"/>
    <w:rsid w:val="00D31387"/>
    <w:rsid w:val="00D315B3"/>
    <w:rsid w:val="00D32FA2"/>
    <w:rsid w:val="00D331CF"/>
    <w:rsid w:val="00D33433"/>
    <w:rsid w:val="00D3363A"/>
    <w:rsid w:val="00D3402A"/>
    <w:rsid w:val="00D34AD1"/>
    <w:rsid w:val="00D34E9A"/>
    <w:rsid w:val="00D3578C"/>
    <w:rsid w:val="00D35B3A"/>
    <w:rsid w:val="00D36776"/>
    <w:rsid w:val="00D36F2D"/>
    <w:rsid w:val="00D37091"/>
    <w:rsid w:val="00D372C3"/>
    <w:rsid w:val="00D37E8B"/>
    <w:rsid w:val="00D37F6F"/>
    <w:rsid w:val="00D400F4"/>
    <w:rsid w:val="00D40118"/>
    <w:rsid w:val="00D40A1A"/>
    <w:rsid w:val="00D40C08"/>
    <w:rsid w:val="00D4177B"/>
    <w:rsid w:val="00D41AB9"/>
    <w:rsid w:val="00D41CEA"/>
    <w:rsid w:val="00D421BC"/>
    <w:rsid w:val="00D42370"/>
    <w:rsid w:val="00D42D42"/>
    <w:rsid w:val="00D4322E"/>
    <w:rsid w:val="00D43779"/>
    <w:rsid w:val="00D43CC2"/>
    <w:rsid w:val="00D44F9E"/>
    <w:rsid w:val="00D45C7B"/>
    <w:rsid w:val="00D45E3C"/>
    <w:rsid w:val="00D46550"/>
    <w:rsid w:val="00D46E02"/>
    <w:rsid w:val="00D475E8"/>
    <w:rsid w:val="00D477FC"/>
    <w:rsid w:val="00D47964"/>
    <w:rsid w:val="00D5015D"/>
    <w:rsid w:val="00D502EF"/>
    <w:rsid w:val="00D50591"/>
    <w:rsid w:val="00D512BC"/>
    <w:rsid w:val="00D51779"/>
    <w:rsid w:val="00D51D6A"/>
    <w:rsid w:val="00D528B0"/>
    <w:rsid w:val="00D54030"/>
    <w:rsid w:val="00D541A6"/>
    <w:rsid w:val="00D551B8"/>
    <w:rsid w:val="00D5553E"/>
    <w:rsid w:val="00D55C9E"/>
    <w:rsid w:val="00D5640C"/>
    <w:rsid w:val="00D567E8"/>
    <w:rsid w:val="00D567F4"/>
    <w:rsid w:val="00D56B40"/>
    <w:rsid w:val="00D57086"/>
    <w:rsid w:val="00D5737A"/>
    <w:rsid w:val="00D57446"/>
    <w:rsid w:val="00D57809"/>
    <w:rsid w:val="00D57898"/>
    <w:rsid w:val="00D57C28"/>
    <w:rsid w:val="00D603F0"/>
    <w:rsid w:val="00D6058A"/>
    <w:rsid w:val="00D60D64"/>
    <w:rsid w:val="00D61664"/>
    <w:rsid w:val="00D618EC"/>
    <w:rsid w:val="00D61B97"/>
    <w:rsid w:val="00D62DFE"/>
    <w:rsid w:val="00D632CE"/>
    <w:rsid w:val="00D64740"/>
    <w:rsid w:val="00D64A98"/>
    <w:rsid w:val="00D64B23"/>
    <w:rsid w:val="00D64D0C"/>
    <w:rsid w:val="00D65003"/>
    <w:rsid w:val="00D650A1"/>
    <w:rsid w:val="00D65CEF"/>
    <w:rsid w:val="00D66327"/>
    <w:rsid w:val="00D665DD"/>
    <w:rsid w:val="00D66941"/>
    <w:rsid w:val="00D66EEF"/>
    <w:rsid w:val="00D674DB"/>
    <w:rsid w:val="00D67704"/>
    <w:rsid w:val="00D678C3"/>
    <w:rsid w:val="00D67A33"/>
    <w:rsid w:val="00D67DA5"/>
    <w:rsid w:val="00D70573"/>
    <w:rsid w:val="00D70792"/>
    <w:rsid w:val="00D7170E"/>
    <w:rsid w:val="00D71F78"/>
    <w:rsid w:val="00D741AA"/>
    <w:rsid w:val="00D7442D"/>
    <w:rsid w:val="00D74C42"/>
    <w:rsid w:val="00D74ED6"/>
    <w:rsid w:val="00D75FD2"/>
    <w:rsid w:val="00D76B8F"/>
    <w:rsid w:val="00D76CB7"/>
    <w:rsid w:val="00D76D08"/>
    <w:rsid w:val="00D77522"/>
    <w:rsid w:val="00D77A5C"/>
    <w:rsid w:val="00D800E4"/>
    <w:rsid w:val="00D805B5"/>
    <w:rsid w:val="00D80742"/>
    <w:rsid w:val="00D80A52"/>
    <w:rsid w:val="00D80D59"/>
    <w:rsid w:val="00D822B3"/>
    <w:rsid w:val="00D8298D"/>
    <w:rsid w:val="00D82AE5"/>
    <w:rsid w:val="00D83A1F"/>
    <w:rsid w:val="00D842B2"/>
    <w:rsid w:val="00D8497B"/>
    <w:rsid w:val="00D853E4"/>
    <w:rsid w:val="00D85742"/>
    <w:rsid w:val="00D871E4"/>
    <w:rsid w:val="00D87B8C"/>
    <w:rsid w:val="00D90135"/>
    <w:rsid w:val="00D9044A"/>
    <w:rsid w:val="00D90D58"/>
    <w:rsid w:val="00D910D4"/>
    <w:rsid w:val="00D91BE5"/>
    <w:rsid w:val="00D9220F"/>
    <w:rsid w:val="00D9244D"/>
    <w:rsid w:val="00D93385"/>
    <w:rsid w:val="00D937F5"/>
    <w:rsid w:val="00D9486A"/>
    <w:rsid w:val="00D9744E"/>
    <w:rsid w:val="00D9753C"/>
    <w:rsid w:val="00DA05E2"/>
    <w:rsid w:val="00DA1C7F"/>
    <w:rsid w:val="00DA21BA"/>
    <w:rsid w:val="00DA2F51"/>
    <w:rsid w:val="00DA3357"/>
    <w:rsid w:val="00DA44A2"/>
    <w:rsid w:val="00DA4D22"/>
    <w:rsid w:val="00DA4D74"/>
    <w:rsid w:val="00DA6153"/>
    <w:rsid w:val="00DA616D"/>
    <w:rsid w:val="00DA6418"/>
    <w:rsid w:val="00DA66B6"/>
    <w:rsid w:val="00DA6775"/>
    <w:rsid w:val="00DA6BD9"/>
    <w:rsid w:val="00DA75AE"/>
    <w:rsid w:val="00DA7A36"/>
    <w:rsid w:val="00DB198F"/>
    <w:rsid w:val="00DB2004"/>
    <w:rsid w:val="00DB28CC"/>
    <w:rsid w:val="00DB2965"/>
    <w:rsid w:val="00DB37E9"/>
    <w:rsid w:val="00DB3FE2"/>
    <w:rsid w:val="00DB477F"/>
    <w:rsid w:val="00DB4F6D"/>
    <w:rsid w:val="00DB5159"/>
    <w:rsid w:val="00DB5251"/>
    <w:rsid w:val="00DB52FB"/>
    <w:rsid w:val="00DB5654"/>
    <w:rsid w:val="00DB5FCA"/>
    <w:rsid w:val="00DB6683"/>
    <w:rsid w:val="00DB7B79"/>
    <w:rsid w:val="00DC013B"/>
    <w:rsid w:val="00DC07E8"/>
    <w:rsid w:val="00DC1973"/>
    <w:rsid w:val="00DC1C6F"/>
    <w:rsid w:val="00DC2018"/>
    <w:rsid w:val="00DC21FA"/>
    <w:rsid w:val="00DC260E"/>
    <w:rsid w:val="00DC3357"/>
    <w:rsid w:val="00DC3492"/>
    <w:rsid w:val="00DC36E0"/>
    <w:rsid w:val="00DC53AD"/>
    <w:rsid w:val="00DC5544"/>
    <w:rsid w:val="00DC5BD2"/>
    <w:rsid w:val="00DC6552"/>
    <w:rsid w:val="00DC71C4"/>
    <w:rsid w:val="00DC7B21"/>
    <w:rsid w:val="00DC7F46"/>
    <w:rsid w:val="00DD2120"/>
    <w:rsid w:val="00DD39EF"/>
    <w:rsid w:val="00DD41D8"/>
    <w:rsid w:val="00DD430E"/>
    <w:rsid w:val="00DD46D8"/>
    <w:rsid w:val="00DD5D55"/>
    <w:rsid w:val="00DD6AA6"/>
    <w:rsid w:val="00DD7C2F"/>
    <w:rsid w:val="00DE0794"/>
    <w:rsid w:val="00DE1A57"/>
    <w:rsid w:val="00DE1B0B"/>
    <w:rsid w:val="00DE2383"/>
    <w:rsid w:val="00DE24B4"/>
    <w:rsid w:val="00DE2C3E"/>
    <w:rsid w:val="00DE2D80"/>
    <w:rsid w:val="00DE300F"/>
    <w:rsid w:val="00DE3B68"/>
    <w:rsid w:val="00DE45DD"/>
    <w:rsid w:val="00DE49C2"/>
    <w:rsid w:val="00DE5A7A"/>
    <w:rsid w:val="00DE5B62"/>
    <w:rsid w:val="00DE5EB6"/>
    <w:rsid w:val="00DE6729"/>
    <w:rsid w:val="00DE678A"/>
    <w:rsid w:val="00DE6A04"/>
    <w:rsid w:val="00DE6C2E"/>
    <w:rsid w:val="00DE737A"/>
    <w:rsid w:val="00DE74E5"/>
    <w:rsid w:val="00DE7C0F"/>
    <w:rsid w:val="00DE7C57"/>
    <w:rsid w:val="00DF1A04"/>
    <w:rsid w:val="00DF230C"/>
    <w:rsid w:val="00DF26E2"/>
    <w:rsid w:val="00DF278A"/>
    <w:rsid w:val="00DF5EDD"/>
    <w:rsid w:val="00DF5F90"/>
    <w:rsid w:val="00DF76D9"/>
    <w:rsid w:val="00E00E07"/>
    <w:rsid w:val="00E012A6"/>
    <w:rsid w:val="00E01A06"/>
    <w:rsid w:val="00E01AE0"/>
    <w:rsid w:val="00E02044"/>
    <w:rsid w:val="00E0276F"/>
    <w:rsid w:val="00E02E5C"/>
    <w:rsid w:val="00E03644"/>
    <w:rsid w:val="00E04372"/>
    <w:rsid w:val="00E04EED"/>
    <w:rsid w:val="00E05D98"/>
    <w:rsid w:val="00E0624D"/>
    <w:rsid w:val="00E071A8"/>
    <w:rsid w:val="00E076C8"/>
    <w:rsid w:val="00E07A17"/>
    <w:rsid w:val="00E107B6"/>
    <w:rsid w:val="00E11441"/>
    <w:rsid w:val="00E12EF6"/>
    <w:rsid w:val="00E13680"/>
    <w:rsid w:val="00E13EC6"/>
    <w:rsid w:val="00E144E3"/>
    <w:rsid w:val="00E147C2"/>
    <w:rsid w:val="00E14C5F"/>
    <w:rsid w:val="00E14F13"/>
    <w:rsid w:val="00E150CF"/>
    <w:rsid w:val="00E151C1"/>
    <w:rsid w:val="00E15239"/>
    <w:rsid w:val="00E1543A"/>
    <w:rsid w:val="00E1567C"/>
    <w:rsid w:val="00E15B14"/>
    <w:rsid w:val="00E15CCF"/>
    <w:rsid w:val="00E20B39"/>
    <w:rsid w:val="00E20F77"/>
    <w:rsid w:val="00E21AF5"/>
    <w:rsid w:val="00E225DA"/>
    <w:rsid w:val="00E228D9"/>
    <w:rsid w:val="00E22B2F"/>
    <w:rsid w:val="00E22C49"/>
    <w:rsid w:val="00E23296"/>
    <w:rsid w:val="00E23B14"/>
    <w:rsid w:val="00E24288"/>
    <w:rsid w:val="00E24929"/>
    <w:rsid w:val="00E24A72"/>
    <w:rsid w:val="00E24E9D"/>
    <w:rsid w:val="00E26065"/>
    <w:rsid w:val="00E26B22"/>
    <w:rsid w:val="00E26BF4"/>
    <w:rsid w:val="00E26C54"/>
    <w:rsid w:val="00E276F3"/>
    <w:rsid w:val="00E279FE"/>
    <w:rsid w:val="00E27FA5"/>
    <w:rsid w:val="00E303F5"/>
    <w:rsid w:val="00E310A2"/>
    <w:rsid w:val="00E3126D"/>
    <w:rsid w:val="00E31A59"/>
    <w:rsid w:val="00E33404"/>
    <w:rsid w:val="00E336A9"/>
    <w:rsid w:val="00E34814"/>
    <w:rsid w:val="00E34AFA"/>
    <w:rsid w:val="00E34E26"/>
    <w:rsid w:val="00E35C6B"/>
    <w:rsid w:val="00E36EAC"/>
    <w:rsid w:val="00E37401"/>
    <w:rsid w:val="00E37866"/>
    <w:rsid w:val="00E40239"/>
    <w:rsid w:val="00E404A9"/>
    <w:rsid w:val="00E4057B"/>
    <w:rsid w:val="00E40C66"/>
    <w:rsid w:val="00E40DB7"/>
    <w:rsid w:val="00E4182A"/>
    <w:rsid w:val="00E42E4A"/>
    <w:rsid w:val="00E43032"/>
    <w:rsid w:val="00E434E6"/>
    <w:rsid w:val="00E43890"/>
    <w:rsid w:val="00E43A7A"/>
    <w:rsid w:val="00E43C42"/>
    <w:rsid w:val="00E4470A"/>
    <w:rsid w:val="00E44AA2"/>
    <w:rsid w:val="00E45FDC"/>
    <w:rsid w:val="00E468FC"/>
    <w:rsid w:val="00E46F2F"/>
    <w:rsid w:val="00E476B2"/>
    <w:rsid w:val="00E50559"/>
    <w:rsid w:val="00E505E7"/>
    <w:rsid w:val="00E50F0E"/>
    <w:rsid w:val="00E51674"/>
    <w:rsid w:val="00E52556"/>
    <w:rsid w:val="00E53EEA"/>
    <w:rsid w:val="00E541DC"/>
    <w:rsid w:val="00E545E7"/>
    <w:rsid w:val="00E54C20"/>
    <w:rsid w:val="00E5578A"/>
    <w:rsid w:val="00E57042"/>
    <w:rsid w:val="00E5706F"/>
    <w:rsid w:val="00E60A73"/>
    <w:rsid w:val="00E60B51"/>
    <w:rsid w:val="00E61D02"/>
    <w:rsid w:val="00E61D41"/>
    <w:rsid w:val="00E62A55"/>
    <w:rsid w:val="00E62C25"/>
    <w:rsid w:val="00E63F6C"/>
    <w:rsid w:val="00E646D0"/>
    <w:rsid w:val="00E64FC2"/>
    <w:rsid w:val="00E65FE5"/>
    <w:rsid w:val="00E66BEF"/>
    <w:rsid w:val="00E66C7B"/>
    <w:rsid w:val="00E6714E"/>
    <w:rsid w:val="00E674F2"/>
    <w:rsid w:val="00E6759D"/>
    <w:rsid w:val="00E7042D"/>
    <w:rsid w:val="00E712BA"/>
    <w:rsid w:val="00E71C1D"/>
    <w:rsid w:val="00E71FAF"/>
    <w:rsid w:val="00E7213D"/>
    <w:rsid w:val="00E72265"/>
    <w:rsid w:val="00E7272E"/>
    <w:rsid w:val="00E72D24"/>
    <w:rsid w:val="00E73D47"/>
    <w:rsid w:val="00E73EDB"/>
    <w:rsid w:val="00E7486F"/>
    <w:rsid w:val="00E77108"/>
    <w:rsid w:val="00E77290"/>
    <w:rsid w:val="00E80401"/>
    <w:rsid w:val="00E81AF7"/>
    <w:rsid w:val="00E81BC8"/>
    <w:rsid w:val="00E82203"/>
    <w:rsid w:val="00E82828"/>
    <w:rsid w:val="00E82D51"/>
    <w:rsid w:val="00E833CF"/>
    <w:rsid w:val="00E83544"/>
    <w:rsid w:val="00E841FC"/>
    <w:rsid w:val="00E84E26"/>
    <w:rsid w:val="00E84FEE"/>
    <w:rsid w:val="00E853D0"/>
    <w:rsid w:val="00E855F5"/>
    <w:rsid w:val="00E85D27"/>
    <w:rsid w:val="00E86AA8"/>
    <w:rsid w:val="00E87889"/>
    <w:rsid w:val="00E90833"/>
    <w:rsid w:val="00E90917"/>
    <w:rsid w:val="00E90F22"/>
    <w:rsid w:val="00E90F60"/>
    <w:rsid w:val="00E91F57"/>
    <w:rsid w:val="00E9206B"/>
    <w:rsid w:val="00E943A7"/>
    <w:rsid w:val="00E94940"/>
    <w:rsid w:val="00E949CC"/>
    <w:rsid w:val="00E94A43"/>
    <w:rsid w:val="00E94F7D"/>
    <w:rsid w:val="00E94F89"/>
    <w:rsid w:val="00E95ABB"/>
    <w:rsid w:val="00E973A2"/>
    <w:rsid w:val="00E978F0"/>
    <w:rsid w:val="00E97FEA"/>
    <w:rsid w:val="00EA0141"/>
    <w:rsid w:val="00EA0F5E"/>
    <w:rsid w:val="00EA2974"/>
    <w:rsid w:val="00EA3206"/>
    <w:rsid w:val="00EA3232"/>
    <w:rsid w:val="00EA3638"/>
    <w:rsid w:val="00EA391D"/>
    <w:rsid w:val="00EA3979"/>
    <w:rsid w:val="00EA3EF5"/>
    <w:rsid w:val="00EA4442"/>
    <w:rsid w:val="00EA4539"/>
    <w:rsid w:val="00EA4642"/>
    <w:rsid w:val="00EA4BA5"/>
    <w:rsid w:val="00EA67CA"/>
    <w:rsid w:val="00EA6E55"/>
    <w:rsid w:val="00EA7220"/>
    <w:rsid w:val="00EA7339"/>
    <w:rsid w:val="00EA738D"/>
    <w:rsid w:val="00EB061E"/>
    <w:rsid w:val="00EB08FC"/>
    <w:rsid w:val="00EB0AFB"/>
    <w:rsid w:val="00EB2256"/>
    <w:rsid w:val="00EB22D6"/>
    <w:rsid w:val="00EB249D"/>
    <w:rsid w:val="00EB3555"/>
    <w:rsid w:val="00EB38AC"/>
    <w:rsid w:val="00EB39EE"/>
    <w:rsid w:val="00EB3A4F"/>
    <w:rsid w:val="00EB3D27"/>
    <w:rsid w:val="00EB3FFB"/>
    <w:rsid w:val="00EB47EE"/>
    <w:rsid w:val="00EB485E"/>
    <w:rsid w:val="00EB4FE2"/>
    <w:rsid w:val="00EB56A8"/>
    <w:rsid w:val="00EB5D86"/>
    <w:rsid w:val="00EB6176"/>
    <w:rsid w:val="00EB6DD9"/>
    <w:rsid w:val="00EB71D9"/>
    <w:rsid w:val="00EB748D"/>
    <w:rsid w:val="00EC068F"/>
    <w:rsid w:val="00EC08D3"/>
    <w:rsid w:val="00EC08E8"/>
    <w:rsid w:val="00EC0C9E"/>
    <w:rsid w:val="00EC1180"/>
    <w:rsid w:val="00EC17CA"/>
    <w:rsid w:val="00EC1A83"/>
    <w:rsid w:val="00EC2459"/>
    <w:rsid w:val="00EC29C8"/>
    <w:rsid w:val="00EC40F4"/>
    <w:rsid w:val="00EC42A5"/>
    <w:rsid w:val="00EC461A"/>
    <w:rsid w:val="00EC497B"/>
    <w:rsid w:val="00EC4A54"/>
    <w:rsid w:val="00EC5DDC"/>
    <w:rsid w:val="00EC7F7A"/>
    <w:rsid w:val="00ED0E9C"/>
    <w:rsid w:val="00ED13EF"/>
    <w:rsid w:val="00ED17EA"/>
    <w:rsid w:val="00ED2428"/>
    <w:rsid w:val="00ED2584"/>
    <w:rsid w:val="00ED30FA"/>
    <w:rsid w:val="00ED31B0"/>
    <w:rsid w:val="00ED3202"/>
    <w:rsid w:val="00ED33BB"/>
    <w:rsid w:val="00ED49B4"/>
    <w:rsid w:val="00ED4B60"/>
    <w:rsid w:val="00ED4E88"/>
    <w:rsid w:val="00ED4FE7"/>
    <w:rsid w:val="00ED6A0F"/>
    <w:rsid w:val="00ED72CE"/>
    <w:rsid w:val="00ED7400"/>
    <w:rsid w:val="00ED7505"/>
    <w:rsid w:val="00ED76F7"/>
    <w:rsid w:val="00EE01E2"/>
    <w:rsid w:val="00EE1318"/>
    <w:rsid w:val="00EE268D"/>
    <w:rsid w:val="00EE2BED"/>
    <w:rsid w:val="00EE2F77"/>
    <w:rsid w:val="00EE4380"/>
    <w:rsid w:val="00EE490F"/>
    <w:rsid w:val="00EE4C99"/>
    <w:rsid w:val="00EE6526"/>
    <w:rsid w:val="00EE6D66"/>
    <w:rsid w:val="00EE7403"/>
    <w:rsid w:val="00EE74C7"/>
    <w:rsid w:val="00EE74CA"/>
    <w:rsid w:val="00EE7EE1"/>
    <w:rsid w:val="00EF0282"/>
    <w:rsid w:val="00EF04A8"/>
    <w:rsid w:val="00EF0589"/>
    <w:rsid w:val="00EF10A4"/>
    <w:rsid w:val="00EF1E11"/>
    <w:rsid w:val="00EF202C"/>
    <w:rsid w:val="00EF20C2"/>
    <w:rsid w:val="00EF2907"/>
    <w:rsid w:val="00EF30AB"/>
    <w:rsid w:val="00EF32ED"/>
    <w:rsid w:val="00EF392B"/>
    <w:rsid w:val="00EF4153"/>
    <w:rsid w:val="00EF5BF4"/>
    <w:rsid w:val="00EF6282"/>
    <w:rsid w:val="00EF631E"/>
    <w:rsid w:val="00EF66CD"/>
    <w:rsid w:val="00EF76CB"/>
    <w:rsid w:val="00EF7753"/>
    <w:rsid w:val="00EF7D95"/>
    <w:rsid w:val="00F00C62"/>
    <w:rsid w:val="00F00CFF"/>
    <w:rsid w:val="00F01F8C"/>
    <w:rsid w:val="00F03700"/>
    <w:rsid w:val="00F0471C"/>
    <w:rsid w:val="00F0473C"/>
    <w:rsid w:val="00F0489D"/>
    <w:rsid w:val="00F05F21"/>
    <w:rsid w:val="00F07D8D"/>
    <w:rsid w:val="00F07FAC"/>
    <w:rsid w:val="00F10586"/>
    <w:rsid w:val="00F109DB"/>
    <w:rsid w:val="00F109F3"/>
    <w:rsid w:val="00F10EB7"/>
    <w:rsid w:val="00F110B8"/>
    <w:rsid w:val="00F113B5"/>
    <w:rsid w:val="00F11C3A"/>
    <w:rsid w:val="00F122E9"/>
    <w:rsid w:val="00F12A52"/>
    <w:rsid w:val="00F12C7F"/>
    <w:rsid w:val="00F13FD9"/>
    <w:rsid w:val="00F1406B"/>
    <w:rsid w:val="00F141C1"/>
    <w:rsid w:val="00F144AF"/>
    <w:rsid w:val="00F1456D"/>
    <w:rsid w:val="00F149C1"/>
    <w:rsid w:val="00F155A6"/>
    <w:rsid w:val="00F164FB"/>
    <w:rsid w:val="00F16E92"/>
    <w:rsid w:val="00F177EC"/>
    <w:rsid w:val="00F21521"/>
    <w:rsid w:val="00F22C62"/>
    <w:rsid w:val="00F22FB4"/>
    <w:rsid w:val="00F2465D"/>
    <w:rsid w:val="00F2530A"/>
    <w:rsid w:val="00F25672"/>
    <w:rsid w:val="00F2770C"/>
    <w:rsid w:val="00F27A01"/>
    <w:rsid w:val="00F27E9B"/>
    <w:rsid w:val="00F30E71"/>
    <w:rsid w:val="00F3112D"/>
    <w:rsid w:val="00F31146"/>
    <w:rsid w:val="00F31712"/>
    <w:rsid w:val="00F319D0"/>
    <w:rsid w:val="00F32957"/>
    <w:rsid w:val="00F33446"/>
    <w:rsid w:val="00F34113"/>
    <w:rsid w:val="00F34A17"/>
    <w:rsid w:val="00F35823"/>
    <w:rsid w:val="00F363F9"/>
    <w:rsid w:val="00F36666"/>
    <w:rsid w:val="00F36C0C"/>
    <w:rsid w:val="00F36E08"/>
    <w:rsid w:val="00F36E8D"/>
    <w:rsid w:val="00F37684"/>
    <w:rsid w:val="00F40988"/>
    <w:rsid w:val="00F41859"/>
    <w:rsid w:val="00F42439"/>
    <w:rsid w:val="00F4325C"/>
    <w:rsid w:val="00F43CA5"/>
    <w:rsid w:val="00F43D2F"/>
    <w:rsid w:val="00F50017"/>
    <w:rsid w:val="00F520D0"/>
    <w:rsid w:val="00F52585"/>
    <w:rsid w:val="00F52D07"/>
    <w:rsid w:val="00F53750"/>
    <w:rsid w:val="00F53E26"/>
    <w:rsid w:val="00F5404B"/>
    <w:rsid w:val="00F54596"/>
    <w:rsid w:val="00F5461C"/>
    <w:rsid w:val="00F54AFA"/>
    <w:rsid w:val="00F54BD8"/>
    <w:rsid w:val="00F54E9B"/>
    <w:rsid w:val="00F55A41"/>
    <w:rsid w:val="00F55AF6"/>
    <w:rsid w:val="00F56A29"/>
    <w:rsid w:val="00F56AFF"/>
    <w:rsid w:val="00F57473"/>
    <w:rsid w:val="00F57B7B"/>
    <w:rsid w:val="00F57FB8"/>
    <w:rsid w:val="00F61E0B"/>
    <w:rsid w:val="00F6209E"/>
    <w:rsid w:val="00F6313E"/>
    <w:rsid w:val="00F640F3"/>
    <w:rsid w:val="00F644EF"/>
    <w:rsid w:val="00F64E3C"/>
    <w:rsid w:val="00F65F5C"/>
    <w:rsid w:val="00F6664F"/>
    <w:rsid w:val="00F671D1"/>
    <w:rsid w:val="00F67F1F"/>
    <w:rsid w:val="00F704C4"/>
    <w:rsid w:val="00F71C52"/>
    <w:rsid w:val="00F72D2E"/>
    <w:rsid w:val="00F72DE3"/>
    <w:rsid w:val="00F7347F"/>
    <w:rsid w:val="00F73795"/>
    <w:rsid w:val="00F73ACD"/>
    <w:rsid w:val="00F73B03"/>
    <w:rsid w:val="00F74F5F"/>
    <w:rsid w:val="00F75373"/>
    <w:rsid w:val="00F755F4"/>
    <w:rsid w:val="00F75E1F"/>
    <w:rsid w:val="00F75EA7"/>
    <w:rsid w:val="00F75F25"/>
    <w:rsid w:val="00F77025"/>
    <w:rsid w:val="00F77C19"/>
    <w:rsid w:val="00F80121"/>
    <w:rsid w:val="00F80AFD"/>
    <w:rsid w:val="00F813C6"/>
    <w:rsid w:val="00F850D0"/>
    <w:rsid w:val="00F8543F"/>
    <w:rsid w:val="00F859C0"/>
    <w:rsid w:val="00F85ED5"/>
    <w:rsid w:val="00F85FC7"/>
    <w:rsid w:val="00F86DB8"/>
    <w:rsid w:val="00F87A3B"/>
    <w:rsid w:val="00F87C32"/>
    <w:rsid w:val="00F901F5"/>
    <w:rsid w:val="00F90D76"/>
    <w:rsid w:val="00F91701"/>
    <w:rsid w:val="00F91DDD"/>
    <w:rsid w:val="00F924F9"/>
    <w:rsid w:val="00F92908"/>
    <w:rsid w:val="00F93C24"/>
    <w:rsid w:val="00F94945"/>
    <w:rsid w:val="00F94D90"/>
    <w:rsid w:val="00F95758"/>
    <w:rsid w:val="00F95BA2"/>
    <w:rsid w:val="00F95E18"/>
    <w:rsid w:val="00F97B81"/>
    <w:rsid w:val="00F97C57"/>
    <w:rsid w:val="00FA01CD"/>
    <w:rsid w:val="00FA105F"/>
    <w:rsid w:val="00FA1350"/>
    <w:rsid w:val="00FA237E"/>
    <w:rsid w:val="00FA25F6"/>
    <w:rsid w:val="00FA3302"/>
    <w:rsid w:val="00FA3DC3"/>
    <w:rsid w:val="00FA42FF"/>
    <w:rsid w:val="00FA4A6F"/>
    <w:rsid w:val="00FA5F43"/>
    <w:rsid w:val="00FA5FD0"/>
    <w:rsid w:val="00FA6070"/>
    <w:rsid w:val="00FA6757"/>
    <w:rsid w:val="00FA7A74"/>
    <w:rsid w:val="00FA7C16"/>
    <w:rsid w:val="00FA7FDD"/>
    <w:rsid w:val="00FB0BDC"/>
    <w:rsid w:val="00FB1427"/>
    <w:rsid w:val="00FB169A"/>
    <w:rsid w:val="00FB31A5"/>
    <w:rsid w:val="00FB32A4"/>
    <w:rsid w:val="00FB56AC"/>
    <w:rsid w:val="00FB5FA9"/>
    <w:rsid w:val="00FB6376"/>
    <w:rsid w:val="00FB760D"/>
    <w:rsid w:val="00FB76BC"/>
    <w:rsid w:val="00FC03C6"/>
    <w:rsid w:val="00FC05B8"/>
    <w:rsid w:val="00FC0B12"/>
    <w:rsid w:val="00FC0E88"/>
    <w:rsid w:val="00FC11CD"/>
    <w:rsid w:val="00FC26E6"/>
    <w:rsid w:val="00FC3CD5"/>
    <w:rsid w:val="00FC4201"/>
    <w:rsid w:val="00FC445E"/>
    <w:rsid w:val="00FC4479"/>
    <w:rsid w:val="00FC5246"/>
    <w:rsid w:val="00FC5A26"/>
    <w:rsid w:val="00FC729E"/>
    <w:rsid w:val="00FC748D"/>
    <w:rsid w:val="00FD36AC"/>
    <w:rsid w:val="00FD4B0B"/>
    <w:rsid w:val="00FD4D89"/>
    <w:rsid w:val="00FD6A1A"/>
    <w:rsid w:val="00FD7268"/>
    <w:rsid w:val="00FD7B4A"/>
    <w:rsid w:val="00FD7C5D"/>
    <w:rsid w:val="00FE0BF4"/>
    <w:rsid w:val="00FE19FE"/>
    <w:rsid w:val="00FE1F5A"/>
    <w:rsid w:val="00FE2413"/>
    <w:rsid w:val="00FE24C6"/>
    <w:rsid w:val="00FE2723"/>
    <w:rsid w:val="00FE2F4F"/>
    <w:rsid w:val="00FE333F"/>
    <w:rsid w:val="00FE3FAF"/>
    <w:rsid w:val="00FE4DCB"/>
    <w:rsid w:val="00FE4F98"/>
    <w:rsid w:val="00FE52DB"/>
    <w:rsid w:val="00FE52EC"/>
    <w:rsid w:val="00FE67ED"/>
    <w:rsid w:val="00FE7CA1"/>
    <w:rsid w:val="00FF01A5"/>
    <w:rsid w:val="00FF04CF"/>
    <w:rsid w:val="00FF231E"/>
    <w:rsid w:val="00FF26C9"/>
    <w:rsid w:val="00FF3311"/>
    <w:rsid w:val="00FF3423"/>
    <w:rsid w:val="00FF3727"/>
    <w:rsid w:val="00FF3D61"/>
    <w:rsid w:val="00FF44AC"/>
    <w:rsid w:val="00FF498B"/>
    <w:rsid w:val="00FF5488"/>
    <w:rsid w:val="00FF5BF4"/>
    <w:rsid w:val="00FF6269"/>
    <w:rsid w:val="00FF6C70"/>
    <w:rsid w:val="00FF75F2"/>
    <w:rsid w:val="00FF791D"/>
    <w:rsid w:val="00FF7DB6"/>
    <w:rsid w:val="00FF7DC4"/>
    <w:rsid w:val="00FF7F9F"/>
    <w:rsid w:val="024308B9"/>
    <w:rsid w:val="03CF1DD2"/>
    <w:rsid w:val="06EF6245"/>
    <w:rsid w:val="07A283E6"/>
    <w:rsid w:val="098E44A1"/>
    <w:rsid w:val="0C1D8FDE"/>
    <w:rsid w:val="0CC1850F"/>
    <w:rsid w:val="0CEE1AB7"/>
    <w:rsid w:val="0D085506"/>
    <w:rsid w:val="107AA026"/>
    <w:rsid w:val="113A4796"/>
    <w:rsid w:val="11A477D0"/>
    <w:rsid w:val="147F6142"/>
    <w:rsid w:val="1713B9B3"/>
    <w:rsid w:val="1B164847"/>
    <w:rsid w:val="1D678BD6"/>
    <w:rsid w:val="1EF2015A"/>
    <w:rsid w:val="21E76AF3"/>
    <w:rsid w:val="22BF65A3"/>
    <w:rsid w:val="239EA916"/>
    <w:rsid w:val="2441364A"/>
    <w:rsid w:val="252854DA"/>
    <w:rsid w:val="26FCB5FF"/>
    <w:rsid w:val="28EF150D"/>
    <w:rsid w:val="2940BEBA"/>
    <w:rsid w:val="2F8B559A"/>
    <w:rsid w:val="3A559038"/>
    <w:rsid w:val="3C98D3BA"/>
    <w:rsid w:val="3CFAE78F"/>
    <w:rsid w:val="3F5FFFC5"/>
    <w:rsid w:val="3FE5103B"/>
    <w:rsid w:val="412C6A28"/>
    <w:rsid w:val="4301EEF0"/>
    <w:rsid w:val="4703BA73"/>
    <w:rsid w:val="47411838"/>
    <w:rsid w:val="48DD8936"/>
    <w:rsid w:val="4AC5EA5B"/>
    <w:rsid w:val="4FA57155"/>
    <w:rsid w:val="50F73C8C"/>
    <w:rsid w:val="5227B4A0"/>
    <w:rsid w:val="540F7B2F"/>
    <w:rsid w:val="56FD5A90"/>
    <w:rsid w:val="593F06A2"/>
    <w:rsid w:val="5BFD53AD"/>
    <w:rsid w:val="5DD1D7C8"/>
    <w:rsid w:val="5F0959E1"/>
    <w:rsid w:val="608996D5"/>
    <w:rsid w:val="61725D5A"/>
    <w:rsid w:val="620B2CAF"/>
    <w:rsid w:val="62CAE6D5"/>
    <w:rsid w:val="64859D88"/>
    <w:rsid w:val="66AF63DB"/>
    <w:rsid w:val="670AFAF9"/>
    <w:rsid w:val="6799DE89"/>
    <w:rsid w:val="683DAF4F"/>
    <w:rsid w:val="69117561"/>
    <w:rsid w:val="69900E2F"/>
    <w:rsid w:val="6CBBEC35"/>
    <w:rsid w:val="6D24E50B"/>
    <w:rsid w:val="6E603500"/>
    <w:rsid w:val="71392CB9"/>
    <w:rsid w:val="71F472D5"/>
    <w:rsid w:val="720CEA59"/>
    <w:rsid w:val="729CDF94"/>
    <w:rsid w:val="73554B74"/>
    <w:rsid w:val="73A462BD"/>
    <w:rsid w:val="75820E79"/>
    <w:rsid w:val="7702ECFD"/>
    <w:rsid w:val="7794569D"/>
    <w:rsid w:val="77B77C6C"/>
    <w:rsid w:val="78F38CAD"/>
    <w:rsid w:val="7B3C5992"/>
    <w:rsid w:val="7BE2AF2A"/>
    <w:rsid w:val="7C7E93F1"/>
    <w:rsid w:val="7D640778"/>
    <w:rsid w:val="7DCFEC33"/>
    <w:rsid w:val="7E8690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CD6050"/>
  <w15:chartTrackingRefBased/>
  <w15:docId w15:val="{B529382C-AA32-40B0-95B0-7EC14E124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978"/>
    <w:pPr>
      <w:spacing w:line="360" w:lineRule="auto"/>
    </w:pPr>
    <w:rPr>
      <w:rFonts w:ascii="Arial" w:hAnsi="Arial"/>
      <w:sz w:val="28"/>
    </w:rPr>
  </w:style>
  <w:style w:type="paragraph" w:styleId="Heading1">
    <w:name w:val="heading 1"/>
    <w:basedOn w:val="Normal"/>
    <w:next w:val="Normal"/>
    <w:link w:val="Heading1Char"/>
    <w:uiPriority w:val="9"/>
    <w:qFormat/>
    <w:rsid w:val="005E40B1"/>
    <w:pPr>
      <w:keepNext/>
      <w:keepLines/>
      <w:spacing w:before="360" w:after="80"/>
      <w:outlineLvl w:val="0"/>
    </w:pPr>
    <w:rPr>
      <w:rFonts w:eastAsiaTheme="majorEastAsia" w:cstheme="majorBidi"/>
      <w:b/>
      <w:color w:val="3455DB"/>
      <w:sz w:val="48"/>
      <w:szCs w:val="40"/>
    </w:rPr>
  </w:style>
  <w:style w:type="paragraph" w:styleId="Heading2">
    <w:name w:val="heading 2"/>
    <w:basedOn w:val="Normal"/>
    <w:next w:val="Normal"/>
    <w:link w:val="Heading2Char"/>
    <w:uiPriority w:val="9"/>
    <w:unhideWhenUsed/>
    <w:qFormat/>
    <w:rsid w:val="001545AC"/>
    <w:pPr>
      <w:keepNext/>
      <w:keepLines/>
      <w:spacing w:before="160" w:after="80"/>
      <w:outlineLvl w:val="1"/>
    </w:pPr>
    <w:rPr>
      <w:rFonts w:eastAsia="Times New Roman" w:cs="Arial"/>
      <w:b/>
      <w:bCs/>
      <w:color w:val="000000" w:themeColor="text1"/>
      <w:kern w:val="0"/>
      <w:sz w:val="36"/>
      <w:szCs w:val="32"/>
      <w:lang w:eastAsia="en-GB"/>
      <w14:ligatures w14:val="none"/>
    </w:rPr>
  </w:style>
  <w:style w:type="paragraph" w:styleId="Heading3">
    <w:name w:val="heading 3"/>
    <w:basedOn w:val="Normal"/>
    <w:next w:val="Normal"/>
    <w:link w:val="Heading3Char"/>
    <w:uiPriority w:val="9"/>
    <w:unhideWhenUsed/>
    <w:qFormat/>
    <w:rsid w:val="000D2C71"/>
    <w:pPr>
      <w:outlineLvl w:val="2"/>
    </w:pPr>
    <w:rPr>
      <w:rFonts w:cs="Arial"/>
      <w:b/>
      <w:bCs/>
      <w:color w:val="000000" w:themeColor="text1"/>
      <w:szCs w:val="28"/>
    </w:rPr>
  </w:style>
  <w:style w:type="paragraph" w:styleId="Heading4">
    <w:name w:val="heading 4"/>
    <w:basedOn w:val="Normal"/>
    <w:next w:val="Normal"/>
    <w:link w:val="Heading4Char"/>
    <w:uiPriority w:val="9"/>
    <w:unhideWhenUsed/>
    <w:qFormat/>
    <w:rsid w:val="003F70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70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70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70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70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70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0B1"/>
    <w:rPr>
      <w:rFonts w:ascii="Arial" w:eastAsiaTheme="majorEastAsia" w:hAnsi="Arial" w:cstheme="majorBidi"/>
      <w:b/>
      <w:color w:val="3455DB"/>
      <w:sz w:val="48"/>
      <w:szCs w:val="40"/>
    </w:rPr>
  </w:style>
  <w:style w:type="character" w:customStyle="1" w:styleId="Heading2Char">
    <w:name w:val="Heading 2 Char"/>
    <w:basedOn w:val="DefaultParagraphFont"/>
    <w:link w:val="Heading2"/>
    <w:uiPriority w:val="9"/>
    <w:rsid w:val="001545AC"/>
    <w:rPr>
      <w:rFonts w:ascii="Arial" w:eastAsia="Times New Roman" w:hAnsi="Arial" w:cs="Arial"/>
      <w:b/>
      <w:bCs/>
      <w:color w:val="000000" w:themeColor="text1"/>
      <w:kern w:val="0"/>
      <w:sz w:val="36"/>
      <w:szCs w:val="32"/>
      <w:lang w:eastAsia="en-GB"/>
      <w14:ligatures w14:val="none"/>
    </w:rPr>
  </w:style>
  <w:style w:type="character" w:customStyle="1" w:styleId="Heading3Char">
    <w:name w:val="Heading 3 Char"/>
    <w:basedOn w:val="DefaultParagraphFont"/>
    <w:link w:val="Heading3"/>
    <w:uiPriority w:val="9"/>
    <w:rsid w:val="000D2C71"/>
    <w:rPr>
      <w:rFonts w:ascii="Arial" w:hAnsi="Arial" w:cs="Arial"/>
      <w:b/>
      <w:bCs/>
      <w:color w:val="000000" w:themeColor="text1"/>
      <w:sz w:val="28"/>
      <w:szCs w:val="28"/>
    </w:rPr>
  </w:style>
  <w:style w:type="character" w:customStyle="1" w:styleId="Heading4Char">
    <w:name w:val="Heading 4 Char"/>
    <w:basedOn w:val="DefaultParagraphFont"/>
    <w:link w:val="Heading4"/>
    <w:uiPriority w:val="9"/>
    <w:rsid w:val="003F70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70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70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70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70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70B0"/>
    <w:rPr>
      <w:rFonts w:eastAsiaTheme="majorEastAsia" w:cstheme="majorBidi"/>
      <w:color w:val="272727" w:themeColor="text1" w:themeTint="D8"/>
    </w:rPr>
  </w:style>
  <w:style w:type="paragraph" w:styleId="Title">
    <w:name w:val="Title"/>
    <w:basedOn w:val="Normal"/>
    <w:next w:val="Normal"/>
    <w:link w:val="TitleChar"/>
    <w:uiPriority w:val="10"/>
    <w:qFormat/>
    <w:rsid w:val="00441978"/>
    <w:pPr>
      <w:spacing w:after="80" w:line="240" w:lineRule="auto"/>
      <w:contextualSpacing/>
    </w:pPr>
    <w:rPr>
      <w:rFonts w:eastAsiaTheme="majorEastAsia" w:cstheme="majorBidi"/>
      <w:b/>
      <w:spacing w:val="-10"/>
      <w:kern w:val="28"/>
      <w:sz w:val="96"/>
      <w:szCs w:val="56"/>
    </w:rPr>
  </w:style>
  <w:style w:type="character" w:customStyle="1" w:styleId="TitleChar">
    <w:name w:val="Title Char"/>
    <w:basedOn w:val="DefaultParagraphFont"/>
    <w:link w:val="Title"/>
    <w:uiPriority w:val="10"/>
    <w:rsid w:val="00441978"/>
    <w:rPr>
      <w:rFonts w:ascii="Arial" w:eastAsiaTheme="majorEastAsia" w:hAnsi="Arial" w:cstheme="majorBidi"/>
      <w:b/>
      <w:spacing w:val="-10"/>
      <w:kern w:val="28"/>
      <w:sz w:val="96"/>
      <w:szCs w:val="56"/>
    </w:rPr>
  </w:style>
  <w:style w:type="paragraph" w:styleId="Subtitle">
    <w:name w:val="Subtitle"/>
    <w:basedOn w:val="Normal"/>
    <w:next w:val="Normal"/>
    <w:link w:val="SubtitleChar"/>
    <w:uiPriority w:val="11"/>
    <w:qFormat/>
    <w:rsid w:val="00441978"/>
    <w:pPr>
      <w:numPr>
        <w:ilvl w:val="1"/>
      </w:numPr>
      <w:spacing w:after="160" w:line="240" w:lineRule="auto"/>
    </w:pPr>
    <w:rPr>
      <w:rFonts w:eastAsiaTheme="majorEastAsia" w:cstheme="majorBidi"/>
      <w:color w:val="000000" w:themeColor="text1"/>
      <w:spacing w:val="15"/>
      <w:sz w:val="52"/>
      <w:szCs w:val="28"/>
    </w:rPr>
  </w:style>
  <w:style w:type="character" w:customStyle="1" w:styleId="SubtitleChar">
    <w:name w:val="Subtitle Char"/>
    <w:basedOn w:val="DefaultParagraphFont"/>
    <w:link w:val="Subtitle"/>
    <w:uiPriority w:val="11"/>
    <w:rsid w:val="00441978"/>
    <w:rPr>
      <w:rFonts w:ascii="Arial" w:eastAsiaTheme="majorEastAsia" w:hAnsi="Arial" w:cstheme="majorBidi"/>
      <w:color w:val="000000" w:themeColor="text1"/>
      <w:spacing w:val="15"/>
      <w:sz w:val="52"/>
      <w:szCs w:val="28"/>
    </w:rPr>
  </w:style>
  <w:style w:type="paragraph" w:styleId="Quote">
    <w:name w:val="Quote"/>
    <w:basedOn w:val="Normal"/>
    <w:next w:val="Normal"/>
    <w:link w:val="QuoteChar"/>
    <w:uiPriority w:val="29"/>
    <w:qFormat/>
    <w:rsid w:val="006D68FA"/>
    <w:pPr>
      <w:spacing w:before="160" w:after="160"/>
    </w:pPr>
    <w:rPr>
      <w:i/>
      <w:iCs/>
      <w:color w:val="262626" w:themeColor="text1" w:themeTint="D9"/>
    </w:rPr>
  </w:style>
  <w:style w:type="character" w:customStyle="1" w:styleId="QuoteChar">
    <w:name w:val="Quote Char"/>
    <w:basedOn w:val="DefaultParagraphFont"/>
    <w:link w:val="Quote"/>
    <w:uiPriority w:val="29"/>
    <w:rsid w:val="006D68FA"/>
    <w:rPr>
      <w:rFonts w:ascii="Arial" w:hAnsi="Arial"/>
      <w:i/>
      <w:iCs/>
      <w:color w:val="262626" w:themeColor="text1" w:themeTint="D9"/>
      <w:sz w:val="28"/>
    </w:rPr>
  </w:style>
  <w:style w:type="paragraph" w:styleId="ListParagraph">
    <w:name w:val="List Paragraph"/>
    <w:basedOn w:val="Normal"/>
    <w:uiPriority w:val="34"/>
    <w:qFormat/>
    <w:rsid w:val="003F70B0"/>
    <w:pPr>
      <w:ind w:left="720"/>
      <w:contextualSpacing/>
    </w:pPr>
  </w:style>
  <w:style w:type="character" w:styleId="IntenseEmphasis">
    <w:name w:val="Intense Emphasis"/>
    <w:basedOn w:val="DefaultParagraphFont"/>
    <w:uiPriority w:val="21"/>
    <w:qFormat/>
    <w:rsid w:val="003F70B0"/>
    <w:rPr>
      <w:i/>
      <w:iCs/>
      <w:color w:val="0F4761" w:themeColor="accent1" w:themeShade="BF"/>
    </w:rPr>
  </w:style>
  <w:style w:type="paragraph" w:styleId="IntenseQuote">
    <w:name w:val="Intense Quote"/>
    <w:basedOn w:val="Normal"/>
    <w:next w:val="Normal"/>
    <w:link w:val="IntenseQuoteChar"/>
    <w:uiPriority w:val="30"/>
    <w:qFormat/>
    <w:rsid w:val="003F70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70B0"/>
    <w:rPr>
      <w:i/>
      <w:iCs/>
      <w:color w:val="0F4761" w:themeColor="accent1" w:themeShade="BF"/>
    </w:rPr>
  </w:style>
  <w:style w:type="character" w:styleId="IntenseReference">
    <w:name w:val="Intense Reference"/>
    <w:basedOn w:val="DefaultParagraphFont"/>
    <w:uiPriority w:val="32"/>
    <w:qFormat/>
    <w:rsid w:val="003F70B0"/>
    <w:rPr>
      <w:b/>
      <w:bCs/>
      <w:smallCaps/>
      <w:color w:val="0F4761" w:themeColor="accent1" w:themeShade="BF"/>
      <w:spacing w:val="5"/>
    </w:rPr>
  </w:style>
  <w:style w:type="paragraph" w:styleId="NoSpacing">
    <w:name w:val="No Spacing"/>
    <w:link w:val="NoSpacingChar"/>
    <w:uiPriority w:val="1"/>
    <w:qFormat/>
    <w:rsid w:val="003F70B0"/>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3F70B0"/>
    <w:rPr>
      <w:rFonts w:eastAsiaTheme="minorEastAsia"/>
      <w:kern w:val="0"/>
      <w:sz w:val="22"/>
      <w:szCs w:val="22"/>
      <w:lang w:val="en-US" w:eastAsia="zh-CN"/>
      <w14:ligatures w14:val="none"/>
    </w:rPr>
  </w:style>
  <w:style w:type="paragraph" w:customStyle="1" w:styleId="ObjectCaption">
    <w:name w:val="Object Caption"/>
    <w:rsid w:val="003F70B0"/>
    <w:pPr>
      <w:pBdr>
        <w:top w:val="nil"/>
        <w:left w:val="nil"/>
        <w:bottom w:val="nil"/>
        <w:right w:val="nil"/>
        <w:between w:val="nil"/>
        <w:bar w:val="nil"/>
      </w:pBdr>
      <w:jc w:val="center"/>
    </w:pPr>
    <w:rPr>
      <w:rFonts w:ascii="Helvetica Neue Light" w:eastAsia="Arial Unicode MS" w:hAnsi="Helvetica Neue Light" w:cs="Arial Unicode MS"/>
      <w:color w:val="000000"/>
      <w:kern w:val="0"/>
      <w:bdr w:val="nil"/>
      <w:lang w:val="en-US" w:eastAsia="en-GB"/>
      <w14:textOutline w14:w="0" w14:cap="flat" w14:cmpd="sng" w14:algn="ctr">
        <w14:noFill/>
        <w14:prstDash w14:val="solid"/>
        <w14:bevel/>
      </w14:textOutline>
      <w14:ligatures w14:val="none"/>
    </w:rPr>
  </w:style>
  <w:style w:type="paragraph" w:customStyle="1" w:styleId="HeadingA">
    <w:name w:val="Heading A"/>
    <w:basedOn w:val="Title"/>
    <w:link w:val="HeadingAChar"/>
    <w:qFormat/>
    <w:rsid w:val="003F70B0"/>
    <w:pPr>
      <w:spacing w:after="0"/>
    </w:pPr>
    <w:rPr>
      <w:rFonts w:ascii="Lexend" w:hAnsi="Lexend"/>
    </w:rPr>
  </w:style>
  <w:style w:type="character" w:customStyle="1" w:styleId="HeadingAChar">
    <w:name w:val="Heading A Char"/>
    <w:basedOn w:val="TitleChar"/>
    <w:link w:val="HeadingA"/>
    <w:rsid w:val="003F70B0"/>
    <w:rPr>
      <w:rFonts w:ascii="Lexend" w:eastAsiaTheme="majorEastAsia" w:hAnsi="Lexend" w:cstheme="majorBidi"/>
      <w:b/>
      <w:spacing w:val="-10"/>
      <w:kern w:val="28"/>
      <w:sz w:val="56"/>
      <w:szCs w:val="56"/>
    </w:rPr>
  </w:style>
  <w:style w:type="table" w:styleId="TableGrid">
    <w:name w:val="Table Grid"/>
    <w:basedOn w:val="TableNormal"/>
    <w:uiPriority w:val="39"/>
    <w:rsid w:val="003F70B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0B0"/>
    <w:pPr>
      <w:spacing w:before="100" w:beforeAutospacing="1" w:after="100" w:afterAutospacing="1"/>
    </w:pPr>
    <w:rPr>
      <w:rFonts w:ascii="Times New Roman" w:eastAsia="Times New Roman" w:hAnsi="Times New Roman" w:cs="Times New Roman"/>
      <w:kern w:val="0"/>
      <w:lang w:eastAsia="en-GB"/>
      <w14:ligatures w14:val="none"/>
    </w:rPr>
  </w:style>
  <w:style w:type="paragraph" w:styleId="Caption">
    <w:name w:val="caption"/>
    <w:basedOn w:val="Normal"/>
    <w:next w:val="Normal"/>
    <w:uiPriority w:val="35"/>
    <w:unhideWhenUsed/>
    <w:qFormat/>
    <w:rsid w:val="003F70B0"/>
    <w:pPr>
      <w:spacing w:after="200"/>
    </w:pPr>
    <w:rPr>
      <w:i/>
      <w:iCs/>
      <w:color w:val="0E2841" w:themeColor="text2"/>
      <w:sz w:val="18"/>
      <w:szCs w:val="18"/>
    </w:rPr>
  </w:style>
  <w:style w:type="paragraph" w:styleId="Footer">
    <w:name w:val="footer"/>
    <w:basedOn w:val="Normal"/>
    <w:link w:val="FooterChar"/>
    <w:uiPriority w:val="99"/>
    <w:unhideWhenUsed/>
    <w:rsid w:val="003F70B0"/>
    <w:pPr>
      <w:tabs>
        <w:tab w:val="center" w:pos="4513"/>
        <w:tab w:val="right" w:pos="9026"/>
      </w:tabs>
    </w:pPr>
  </w:style>
  <w:style w:type="character" w:customStyle="1" w:styleId="FooterChar">
    <w:name w:val="Footer Char"/>
    <w:basedOn w:val="DefaultParagraphFont"/>
    <w:link w:val="Footer"/>
    <w:uiPriority w:val="99"/>
    <w:rsid w:val="003F70B0"/>
  </w:style>
  <w:style w:type="character" w:styleId="PageNumber">
    <w:name w:val="page number"/>
    <w:basedOn w:val="DefaultParagraphFont"/>
    <w:uiPriority w:val="99"/>
    <w:semiHidden/>
    <w:unhideWhenUsed/>
    <w:rsid w:val="003F70B0"/>
  </w:style>
  <w:style w:type="paragraph" w:styleId="Header">
    <w:name w:val="header"/>
    <w:basedOn w:val="Normal"/>
    <w:link w:val="HeaderChar"/>
    <w:uiPriority w:val="99"/>
    <w:unhideWhenUsed/>
    <w:rsid w:val="003F70B0"/>
    <w:pPr>
      <w:tabs>
        <w:tab w:val="center" w:pos="4513"/>
        <w:tab w:val="right" w:pos="9026"/>
      </w:tabs>
    </w:pPr>
  </w:style>
  <w:style w:type="character" w:customStyle="1" w:styleId="HeaderChar">
    <w:name w:val="Header Char"/>
    <w:basedOn w:val="DefaultParagraphFont"/>
    <w:link w:val="Header"/>
    <w:uiPriority w:val="99"/>
    <w:rsid w:val="003F70B0"/>
  </w:style>
  <w:style w:type="character" w:customStyle="1" w:styleId="normaltextrun">
    <w:name w:val="normaltextrun"/>
    <w:basedOn w:val="DefaultParagraphFont"/>
    <w:rsid w:val="00C172B1"/>
  </w:style>
  <w:style w:type="character" w:customStyle="1" w:styleId="eop">
    <w:name w:val="eop"/>
    <w:basedOn w:val="DefaultParagraphFont"/>
    <w:rsid w:val="00C172B1"/>
  </w:style>
  <w:style w:type="character" w:styleId="Hyperlink">
    <w:name w:val="Hyperlink"/>
    <w:basedOn w:val="DefaultParagraphFont"/>
    <w:uiPriority w:val="99"/>
    <w:unhideWhenUsed/>
    <w:rsid w:val="00C172B1"/>
    <w:rPr>
      <w:color w:val="0000FF"/>
      <w:u w:val="single"/>
    </w:rPr>
  </w:style>
  <w:style w:type="paragraph" w:styleId="TOC1">
    <w:name w:val="toc 1"/>
    <w:basedOn w:val="Normal"/>
    <w:next w:val="Normal"/>
    <w:autoRedefine/>
    <w:uiPriority w:val="39"/>
    <w:unhideWhenUsed/>
    <w:rsid w:val="00F25672"/>
    <w:pPr>
      <w:spacing w:before="120"/>
    </w:pPr>
    <w:rPr>
      <w:b/>
      <w:bCs/>
      <w:iCs/>
      <w:color w:val="3455DB"/>
    </w:rPr>
  </w:style>
  <w:style w:type="paragraph" w:styleId="TOC2">
    <w:name w:val="toc 2"/>
    <w:basedOn w:val="Normal"/>
    <w:next w:val="Normal"/>
    <w:autoRedefine/>
    <w:uiPriority w:val="39"/>
    <w:unhideWhenUsed/>
    <w:rsid w:val="00AC2A4C"/>
    <w:pPr>
      <w:spacing w:before="120"/>
      <w:ind w:left="280"/>
    </w:pPr>
    <w:rPr>
      <w:b/>
      <w:bCs/>
      <w:sz w:val="24"/>
      <w:szCs w:val="22"/>
    </w:rPr>
  </w:style>
  <w:style w:type="paragraph" w:customStyle="1" w:styleId="Text">
    <w:name w:val="Text"/>
    <w:basedOn w:val="Normal"/>
    <w:qFormat/>
    <w:rsid w:val="00C41AB9"/>
    <w:pPr>
      <w:spacing w:after="160"/>
    </w:pPr>
    <w:rPr>
      <w:rFonts w:eastAsia="Calibri" w:cs="Calibri"/>
      <w:kern w:val="0"/>
      <w:szCs w:val="22"/>
      <w14:ligatures w14:val="none"/>
    </w:rPr>
  </w:style>
  <w:style w:type="paragraph" w:styleId="FootnoteText">
    <w:name w:val="footnote text"/>
    <w:basedOn w:val="Normal"/>
    <w:link w:val="FootnoteTextChar"/>
    <w:uiPriority w:val="99"/>
    <w:semiHidden/>
    <w:unhideWhenUsed/>
    <w:rsid w:val="00C41AB9"/>
    <w:rPr>
      <w:kern w:val="0"/>
      <w:sz w:val="20"/>
      <w:szCs w:val="20"/>
      <w14:ligatures w14:val="none"/>
    </w:rPr>
  </w:style>
  <w:style w:type="character" w:customStyle="1" w:styleId="FootnoteTextChar">
    <w:name w:val="Footnote Text Char"/>
    <w:basedOn w:val="DefaultParagraphFont"/>
    <w:link w:val="FootnoteText"/>
    <w:uiPriority w:val="99"/>
    <w:semiHidden/>
    <w:rsid w:val="00C41AB9"/>
    <w:rPr>
      <w:kern w:val="0"/>
      <w:sz w:val="20"/>
      <w:szCs w:val="20"/>
      <w14:ligatures w14:val="none"/>
    </w:rPr>
  </w:style>
  <w:style w:type="character" w:styleId="FootnoteReference">
    <w:name w:val="footnote reference"/>
    <w:basedOn w:val="DefaultParagraphFont"/>
    <w:uiPriority w:val="99"/>
    <w:unhideWhenUsed/>
    <w:rsid w:val="00C41AB9"/>
    <w:rPr>
      <w:vertAlign w:val="superscript"/>
    </w:rPr>
  </w:style>
  <w:style w:type="character" w:styleId="CommentReference">
    <w:name w:val="annotation reference"/>
    <w:basedOn w:val="DefaultParagraphFont"/>
    <w:uiPriority w:val="99"/>
    <w:semiHidden/>
    <w:unhideWhenUsed/>
    <w:rsid w:val="00C64996"/>
    <w:rPr>
      <w:sz w:val="16"/>
      <w:szCs w:val="16"/>
    </w:rPr>
  </w:style>
  <w:style w:type="paragraph" w:styleId="CommentText">
    <w:name w:val="annotation text"/>
    <w:basedOn w:val="Normal"/>
    <w:link w:val="CommentTextChar"/>
    <w:uiPriority w:val="99"/>
    <w:unhideWhenUsed/>
    <w:rsid w:val="00C64996"/>
    <w:pPr>
      <w:spacing w:after="160"/>
    </w:pPr>
    <w:rPr>
      <w:kern w:val="0"/>
      <w:sz w:val="20"/>
      <w:szCs w:val="20"/>
      <w14:ligatures w14:val="none"/>
    </w:rPr>
  </w:style>
  <w:style w:type="character" w:customStyle="1" w:styleId="CommentTextChar">
    <w:name w:val="Comment Text Char"/>
    <w:basedOn w:val="DefaultParagraphFont"/>
    <w:link w:val="CommentText"/>
    <w:uiPriority w:val="99"/>
    <w:rsid w:val="00C64996"/>
    <w:rPr>
      <w:kern w:val="0"/>
      <w:sz w:val="20"/>
      <w:szCs w:val="20"/>
      <w14:ligatures w14:val="none"/>
    </w:rPr>
  </w:style>
  <w:style w:type="paragraph" w:customStyle="1" w:styleId="ChapterSub-headingH3">
    <w:name w:val="Chapter Sub-heading (H3)"/>
    <w:basedOn w:val="Heading2"/>
    <w:next w:val="List2"/>
    <w:link w:val="ChapterSub-headingH3Char"/>
    <w:qFormat/>
    <w:rsid w:val="00C64996"/>
    <w:pPr>
      <w:spacing w:before="40" w:after="0"/>
    </w:pPr>
    <w:rPr>
      <w:b w:val="0"/>
      <w:szCs w:val="26"/>
    </w:rPr>
  </w:style>
  <w:style w:type="character" w:customStyle="1" w:styleId="ChapterSub-headingH3Char">
    <w:name w:val="Chapter Sub-heading (H3) Char"/>
    <w:basedOn w:val="DefaultParagraphFont"/>
    <w:link w:val="ChapterSub-headingH3"/>
    <w:rsid w:val="00C64996"/>
    <w:rPr>
      <w:rFonts w:ascii="Arial" w:eastAsiaTheme="majorEastAsia" w:hAnsi="Arial" w:cstheme="majorBidi"/>
      <w:b/>
      <w:kern w:val="0"/>
      <w:sz w:val="32"/>
      <w:szCs w:val="26"/>
      <w14:ligatures w14:val="none"/>
    </w:rPr>
  </w:style>
  <w:style w:type="paragraph" w:styleId="List2">
    <w:name w:val="List 2"/>
    <w:basedOn w:val="Normal"/>
    <w:uiPriority w:val="99"/>
    <w:semiHidden/>
    <w:unhideWhenUsed/>
    <w:rsid w:val="00C64996"/>
    <w:pPr>
      <w:ind w:left="566" w:hanging="283"/>
      <w:contextualSpacing/>
    </w:pPr>
  </w:style>
  <w:style w:type="paragraph" w:styleId="CommentSubject">
    <w:name w:val="annotation subject"/>
    <w:basedOn w:val="CommentText"/>
    <w:next w:val="CommentText"/>
    <w:link w:val="CommentSubjectChar"/>
    <w:uiPriority w:val="99"/>
    <w:semiHidden/>
    <w:unhideWhenUsed/>
    <w:rsid w:val="00AA7120"/>
    <w:pPr>
      <w:spacing w:after="0"/>
    </w:pPr>
    <w:rPr>
      <w:b/>
      <w:bCs/>
      <w:kern w:val="2"/>
      <w14:ligatures w14:val="standardContextual"/>
    </w:rPr>
  </w:style>
  <w:style w:type="character" w:customStyle="1" w:styleId="CommentSubjectChar">
    <w:name w:val="Comment Subject Char"/>
    <w:basedOn w:val="CommentTextChar"/>
    <w:link w:val="CommentSubject"/>
    <w:uiPriority w:val="99"/>
    <w:semiHidden/>
    <w:rsid w:val="00AA7120"/>
    <w:rPr>
      <w:b/>
      <w:bCs/>
      <w:kern w:val="0"/>
      <w:sz w:val="20"/>
      <w:szCs w:val="20"/>
      <w14:ligatures w14:val="none"/>
    </w:rPr>
  </w:style>
  <w:style w:type="paragraph" w:styleId="TOC3">
    <w:name w:val="toc 3"/>
    <w:basedOn w:val="Normal"/>
    <w:next w:val="Normal"/>
    <w:autoRedefine/>
    <w:uiPriority w:val="39"/>
    <w:unhideWhenUsed/>
    <w:rsid w:val="00D55C9E"/>
    <w:pPr>
      <w:ind w:left="560"/>
    </w:pPr>
    <w:rPr>
      <w:sz w:val="20"/>
      <w:szCs w:val="20"/>
    </w:rPr>
  </w:style>
  <w:style w:type="paragraph" w:customStyle="1" w:styleId="prefade">
    <w:name w:val="prefade"/>
    <w:basedOn w:val="Normal"/>
    <w:rsid w:val="00502C50"/>
    <w:pPr>
      <w:spacing w:before="100" w:beforeAutospacing="1" w:after="100" w:afterAutospacing="1"/>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C0014A"/>
    <w:rPr>
      <w:color w:val="605E5C"/>
      <w:shd w:val="clear" w:color="auto" w:fill="E1DFDD"/>
    </w:rPr>
  </w:style>
  <w:style w:type="paragraph" w:styleId="Revision">
    <w:name w:val="Revision"/>
    <w:hidden/>
    <w:uiPriority w:val="99"/>
    <w:semiHidden/>
    <w:rsid w:val="00DF76D9"/>
  </w:style>
  <w:style w:type="character" w:styleId="Strong">
    <w:name w:val="Strong"/>
    <w:basedOn w:val="DefaultParagraphFont"/>
    <w:uiPriority w:val="22"/>
    <w:qFormat/>
    <w:rsid w:val="00F91701"/>
    <w:rPr>
      <w:b/>
      <w:bCs/>
    </w:rPr>
  </w:style>
  <w:style w:type="table" w:styleId="TableGridLight">
    <w:name w:val="Grid Table Light"/>
    <w:basedOn w:val="TableNormal"/>
    <w:uiPriority w:val="40"/>
    <w:rsid w:val="005024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50244D"/>
    <w:rPr>
      <w:color w:val="2B579A"/>
      <w:shd w:val="clear" w:color="auto" w:fill="E1DFDD"/>
    </w:rPr>
  </w:style>
  <w:style w:type="paragraph" w:styleId="TOCHeading">
    <w:name w:val="TOC Heading"/>
    <w:basedOn w:val="Heading1"/>
    <w:next w:val="Normal"/>
    <w:uiPriority w:val="39"/>
    <w:unhideWhenUsed/>
    <w:qFormat/>
    <w:rsid w:val="001F1F87"/>
    <w:pPr>
      <w:spacing w:before="240" w:after="0" w:line="259" w:lineRule="auto"/>
      <w:outlineLvl w:val="9"/>
    </w:pPr>
    <w:rPr>
      <w:kern w:val="0"/>
      <w:sz w:val="32"/>
      <w:szCs w:val="32"/>
      <w:lang w:val="en-US"/>
      <w14:ligatures w14:val="none"/>
    </w:rPr>
  </w:style>
  <w:style w:type="paragraph" w:styleId="TOC4">
    <w:name w:val="toc 4"/>
    <w:basedOn w:val="Normal"/>
    <w:next w:val="Normal"/>
    <w:autoRedefine/>
    <w:uiPriority w:val="39"/>
    <w:unhideWhenUsed/>
    <w:rsid w:val="001261F4"/>
    <w:pPr>
      <w:ind w:left="840"/>
    </w:pPr>
    <w:rPr>
      <w:rFonts w:asciiTheme="minorHAnsi" w:hAnsiTheme="minorHAnsi"/>
      <w:sz w:val="20"/>
      <w:szCs w:val="20"/>
    </w:rPr>
  </w:style>
  <w:style w:type="paragraph" w:styleId="TOC5">
    <w:name w:val="toc 5"/>
    <w:basedOn w:val="Normal"/>
    <w:next w:val="Normal"/>
    <w:autoRedefine/>
    <w:uiPriority w:val="39"/>
    <w:unhideWhenUsed/>
    <w:rsid w:val="003C6E79"/>
    <w:pPr>
      <w:ind w:left="1120"/>
    </w:pPr>
    <w:rPr>
      <w:rFonts w:asciiTheme="minorHAnsi" w:hAnsiTheme="minorHAnsi"/>
      <w:sz w:val="20"/>
      <w:szCs w:val="20"/>
    </w:rPr>
  </w:style>
  <w:style w:type="paragraph" w:styleId="TOC6">
    <w:name w:val="toc 6"/>
    <w:basedOn w:val="Normal"/>
    <w:next w:val="Normal"/>
    <w:autoRedefine/>
    <w:uiPriority w:val="39"/>
    <w:unhideWhenUsed/>
    <w:rsid w:val="003C6E79"/>
    <w:pPr>
      <w:ind w:left="1400"/>
    </w:pPr>
    <w:rPr>
      <w:rFonts w:asciiTheme="minorHAnsi" w:hAnsiTheme="minorHAnsi"/>
      <w:sz w:val="20"/>
      <w:szCs w:val="20"/>
    </w:rPr>
  </w:style>
  <w:style w:type="paragraph" w:styleId="TOC7">
    <w:name w:val="toc 7"/>
    <w:basedOn w:val="Normal"/>
    <w:next w:val="Normal"/>
    <w:autoRedefine/>
    <w:uiPriority w:val="39"/>
    <w:unhideWhenUsed/>
    <w:rsid w:val="003C6E79"/>
    <w:pPr>
      <w:ind w:left="1680"/>
    </w:pPr>
    <w:rPr>
      <w:rFonts w:asciiTheme="minorHAnsi" w:hAnsiTheme="minorHAnsi"/>
      <w:sz w:val="20"/>
      <w:szCs w:val="20"/>
    </w:rPr>
  </w:style>
  <w:style w:type="paragraph" w:styleId="TOC8">
    <w:name w:val="toc 8"/>
    <w:basedOn w:val="Normal"/>
    <w:next w:val="Normal"/>
    <w:autoRedefine/>
    <w:uiPriority w:val="39"/>
    <w:unhideWhenUsed/>
    <w:rsid w:val="003C6E79"/>
    <w:pPr>
      <w:ind w:left="1960"/>
    </w:pPr>
    <w:rPr>
      <w:rFonts w:asciiTheme="minorHAnsi" w:hAnsiTheme="minorHAnsi"/>
      <w:sz w:val="20"/>
      <w:szCs w:val="20"/>
    </w:rPr>
  </w:style>
  <w:style w:type="paragraph" w:styleId="TOC9">
    <w:name w:val="toc 9"/>
    <w:basedOn w:val="Normal"/>
    <w:next w:val="Normal"/>
    <w:autoRedefine/>
    <w:uiPriority w:val="39"/>
    <w:unhideWhenUsed/>
    <w:rsid w:val="003C6E79"/>
    <w:pPr>
      <w:ind w:left="22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94699">
      <w:bodyDiv w:val="1"/>
      <w:marLeft w:val="0"/>
      <w:marRight w:val="0"/>
      <w:marTop w:val="0"/>
      <w:marBottom w:val="0"/>
      <w:divBdr>
        <w:top w:val="none" w:sz="0" w:space="0" w:color="auto"/>
        <w:left w:val="none" w:sz="0" w:space="0" w:color="auto"/>
        <w:bottom w:val="none" w:sz="0" w:space="0" w:color="auto"/>
        <w:right w:val="none" w:sz="0" w:space="0" w:color="auto"/>
      </w:divBdr>
    </w:div>
    <w:div w:id="208693563">
      <w:bodyDiv w:val="1"/>
      <w:marLeft w:val="0"/>
      <w:marRight w:val="0"/>
      <w:marTop w:val="0"/>
      <w:marBottom w:val="0"/>
      <w:divBdr>
        <w:top w:val="none" w:sz="0" w:space="0" w:color="auto"/>
        <w:left w:val="none" w:sz="0" w:space="0" w:color="auto"/>
        <w:bottom w:val="none" w:sz="0" w:space="0" w:color="auto"/>
        <w:right w:val="none" w:sz="0" w:space="0" w:color="auto"/>
      </w:divBdr>
    </w:div>
    <w:div w:id="262541497">
      <w:bodyDiv w:val="1"/>
      <w:marLeft w:val="0"/>
      <w:marRight w:val="0"/>
      <w:marTop w:val="0"/>
      <w:marBottom w:val="0"/>
      <w:divBdr>
        <w:top w:val="none" w:sz="0" w:space="0" w:color="auto"/>
        <w:left w:val="none" w:sz="0" w:space="0" w:color="auto"/>
        <w:bottom w:val="none" w:sz="0" w:space="0" w:color="auto"/>
        <w:right w:val="none" w:sz="0" w:space="0" w:color="auto"/>
      </w:divBdr>
    </w:div>
    <w:div w:id="417557798">
      <w:bodyDiv w:val="1"/>
      <w:marLeft w:val="0"/>
      <w:marRight w:val="0"/>
      <w:marTop w:val="0"/>
      <w:marBottom w:val="0"/>
      <w:divBdr>
        <w:top w:val="none" w:sz="0" w:space="0" w:color="auto"/>
        <w:left w:val="none" w:sz="0" w:space="0" w:color="auto"/>
        <w:bottom w:val="none" w:sz="0" w:space="0" w:color="auto"/>
        <w:right w:val="none" w:sz="0" w:space="0" w:color="auto"/>
      </w:divBdr>
    </w:div>
    <w:div w:id="509829318">
      <w:bodyDiv w:val="1"/>
      <w:marLeft w:val="0"/>
      <w:marRight w:val="0"/>
      <w:marTop w:val="0"/>
      <w:marBottom w:val="0"/>
      <w:divBdr>
        <w:top w:val="none" w:sz="0" w:space="0" w:color="auto"/>
        <w:left w:val="none" w:sz="0" w:space="0" w:color="auto"/>
        <w:bottom w:val="none" w:sz="0" w:space="0" w:color="auto"/>
        <w:right w:val="none" w:sz="0" w:space="0" w:color="auto"/>
      </w:divBdr>
    </w:div>
    <w:div w:id="515775552">
      <w:bodyDiv w:val="1"/>
      <w:marLeft w:val="0"/>
      <w:marRight w:val="0"/>
      <w:marTop w:val="0"/>
      <w:marBottom w:val="0"/>
      <w:divBdr>
        <w:top w:val="none" w:sz="0" w:space="0" w:color="auto"/>
        <w:left w:val="none" w:sz="0" w:space="0" w:color="auto"/>
        <w:bottom w:val="none" w:sz="0" w:space="0" w:color="auto"/>
        <w:right w:val="none" w:sz="0" w:space="0" w:color="auto"/>
      </w:divBdr>
    </w:div>
    <w:div w:id="681199484">
      <w:bodyDiv w:val="1"/>
      <w:marLeft w:val="0"/>
      <w:marRight w:val="0"/>
      <w:marTop w:val="0"/>
      <w:marBottom w:val="0"/>
      <w:divBdr>
        <w:top w:val="none" w:sz="0" w:space="0" w:color="auto"/>
        <w:left w:val="none" w:sz="0" w:space="0" w:color="auto"/>
        <w:bottom w:val="none" w:sz="0" w:space="0" w:color="auto"/>
        <w:right w:val="none" w:sz="0" w:space="0" w:color="auto"/>
      </w:divBdr>
    </w:div>
    <w:div w:id="726954495">
      <w:bodyDiv w:val="1"/>
      <w:marLeft w:val="0"/>
      <w:marRight w:val="0"/>
      <w:marTop w:val="0"/>
      <w:marBottom w:val="0"/>
      <w:divBdr>
        <w:top w:val="none" w:sz="0" w:space="0" w:color="auto"/>
        <w:left w:val="none" w:sz="0" w:space="0" w:color="auto"/>
        <w:bottom w:val="none" w:sz="0" w:space="0" w:color="auto"/>
        <w:right w:val="none" w:sz="0" w:space="0" w:color="auto"/>
      </w:divBdr>
    </w:div>
    <w:div w:id="862280993">
      <w:bodyDiv w:val="1"/>
      <w:marLeft w:val="0"/>
      <w:marRight w:val="0"/>
      <w:marTop w:val="0"/>
      <w:marBottom w:val="0"/>
      <w:divBdr>
        <w:top w:val="none" w:sz="0" w:space="0" w:color="auto"/>
        <w:left w:val="none" w:sz="0" w:space="0" w:color="auto"/>
        <w:bottom w:val="none" w:sz="0" w:space="0" w:color="auto"/>
        <w:right w:val="none" w:sz="0" w:space="0" w:color="auto"/>
      </w:divBdr>
    </w:div>
    <w:div w:id="863518793">
      <w:bodyDiv w:val="1"/>
      <w:marLeft w:val="0"/>
      <w:marRight w:val="0"/>
      <w:marTop w:val="0"/>
      <w:marBottom w:val="0"/>
      <w:divBdr>
        <w:top w:val="none" w:sz="0" w:space="0" w:color="auto"/>
        <w:left w:val="none" w:sz="0" w:space="0" w:color="auto"/>
        <w:bottom w:val="none" w:sz="0" w:space="0" w:color="auto"/>
        <w:right w:val="none" w:sz="0" w:space="0" w:color="auto"/>
      </w:divBdr>
    </w:div>
    <w:div w:id="914511765">
      <w:bodyDiv w:val="1"/>
      <w:marLeft w:val="0"/>
      <w:marRight w:val="0"/>
      <w:marTop w:val="0"/>
      <w:marBottom w:val="0"/>
      <w:divBdr>
        <w:top w:val="none" w:sz="0" w:space="0" w:color="auto"/>
        <w:left w:val="none" w:sz="0" w:space="0" w:color="auto"/>
        <w:bottom w:val="none" w:sz="0" w:space="0" w:color="auto"/>
        <w:right w:val="none" w:sz="0" w:space="0" w:color="auto"/>
      </w:divBdr>
    </w:div>
    <w:div w:id="1027606009">
      <w:bodyDiv w:val="1"/>
      <w:marLeft w:val="0"/>
      <w:marRight w:val="0"/>
      <w:marTop w:val="0"/>
      <w:marBottom w:val="0"/>
      <w:divBdr>
        <w:top w:val="none" w:sz="0" w:space="0" w:color="auto"/>
        <w:left w:val="none" w:sz="0" w:space="0" w:color="auto"/>
        <w:bottom w:val="none" w:sz="0" w:space="0" w:color="auto"/>
        <w:right w:val="none" w:sz="0" w:space="0" w:color="auto"/>
      </w:divBdr>
    </w:div>
    <w:div w:id="1071775831">
      <w:bodyDiv w:val="1"/>
      <w:marLeft w:val="0"/>
      <w:marRight w:val="0"/>
      <w:marTop w:val="0"/>
      <w:marBottom w:val="0"/>
      <w:divBdr>
        <w:top w:val="none" w:sz="0" w:space="0" w:color="auto"/>
        <w:left w:val="none" w:sz="0" w:space="0" w:color="auto"/>
        <w:bottom w:val="none" w:sz="0" w:space="0" w:color="auto"/>
        <w:right w:val="none" w:sz="0" w:space="0" w:color="auto"/>
      </w:divBdr>
    </w:div>
    <w:div w:id="1086149560">
      <w:bodyDiv w:val="1"/>
      <w:marLeft w:val="0"/>
      <w:marRight w:val="0"/>
      <w:marTop w:val="0"/>
      <w:marBottom w:val="0"/>
      <w:divBdr>
        <w:top w:val="none" w:sz="0" w:space="0" w:color="auto"/>
        <w:left w:val="none" w:sz="0" w:space="0" w:color="auto"/>
        <w:bottom w:val="none" w:sz="0" w:space="0" w:color="auto"/>
        <w:right w:val="none" w:sz="0" w:space="0" w:color="auto"/>
      </w:divBdr>
    </w:div>
    <w:div w:id="1339191146">
      <w:bodyDiv w:val="1"/>
      <w:marLeft w:val="0"/>
      <w:marRight w:val="0"/>
      <w:marTop w:val="0"/>
      <w:marBottom w:val="0"/>
      <w:divBdr>
        <w:top w:val="none" w:sz="0" w:space="0" w:color="auto"/>
        <w:left w:val="none" w:sz="0" w:space="0" w:color="auto"/>
        <w:bottom w:val="none" w:sz="0" w:space="0" w:color="auto"/>
        <w:right w:val="none" w:sz="0" w:space="0" w:color="auto"/>
      </w:divBdr>
    </w:div>
    <w:div w:id="1702323494">
      <w:bodyDiv w:val="1"/>
      <w:marLeft w:val="0"/>
      <w:marRight w:val="0"/>
      <w:marTop w:val="0"/>
      <w:marBottom w:val="0"/>
      <w:divBdr>
        <w:top w:val="none" w:sz="0" w:space="0" w:color="auto"/>
        <w:left w:val="none" w:sz="0" w:space="0" w:color="auto"/>
        <w:bottom w:val="none" w:sz="0" w:space="0" w:color="auto"/>
        <w:right w:val="none" w:sz="0" w:space="0" w:color="auto"/>
      </w:divBdr>
    </w:div>
    <w:div w:id="1718313129">
      <w:bodyDiv w:val="1"/>
      <w:marLeft w:val="0"/>
      <w:marRight w:val="0"/>
      <w:marTop w:val="0"/>
      <w:marBottom w:val="0"/>
      <w:divBdr>
        <w:top w:val="none" w:sz="0" w:space="0" w:color="auto"/>
        <w:left w:val="none" w:sz="0" w:space="0" w:color="auto"/>
        <w:bottom w:val="none" w:sz="0" w:space="0" w:color="auto"/>
        <w:right w:val="none" w:sz="0" w:space="0" w:color="auto"/>
      </w:divBdr>
    </w:div>
    <w:div w:id="213427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at.uk" TargetMode="External"/><Relationship Id="rId18" Type="http://schemas.openxmlformats.org/officeDocument/2006/relationships/hyperlink" Target="https://www.ncat.uk/what-we-do/transport-barriers-database/" TargetMode="External"/><Relationship Id="rId26" Type="http://schemas.openxmlformats.org/officeDocument/2006/relationships/hyperlink" Target="https://iuk-business-connect.org.uk/wp-content/uploads/2023/03/InnovateUK_Accessible-and-Inclusive-Transport-Report_Screen_9-3-23.pdf" TargetMode="External"/><Relationship Id="rId39" Type="http://schemas.openxmlformats.org/officeDocument/2006/relationships/hyperlink" Target="https://www.ncat.uk/document/invisible-barriers-how-public-attitudes-affect-inclusive-travel-full-report/" TargetMode="External"/><Relationship Id="rId21" Type="http://schemas.openxmlformats.org/officeDocument/2006/relationships/hyperlink" Target="https://www.transportforall.org.uk/wp-content/uploads/2023/12/Are-we-there-yet_Highlights_PDF-web-compressed-more-compressed.pdf" TargetMode="External"/><Relationship Id="rId34" Type="http://schemas.openxmlformats.org/officeDocument/2006/relationships/image" Target="media/image6.jpeg"/><Relationship Id="rId42" Type="http://schemas.openxmlformats.org/officeDocument/2006/relationships/image" Target="media/image11.png"/><Relationship Id="rId47" Type="http://schemas.openxmlformats.org/officeDocument/2006/relationships/hyperlink" Target="https://www.ncat.uk/projects/understanding-and-identifying-barriers-to-transport/"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ettertransport.org.uk/wp-content/uploads/2024/11/2411-Better-Bus-Stops-Creating-a-national-bus-stop-standard.pdf" TargetMode="External"/><Relationship Id="rId29" Type="http://schemas.openxmlformats.org/officeDocument/2006/relationships/hyperlink" Target="https://www.ridc.org.uk/content/research-and-consultancy/our-clients/changing-places-consortium-shaping-ps30million" TargetMode="External"/><Relationship Id="rId11" Type="http://schemas.openxmlformats.org/officeDocument/2006/relationships/image" Target="media/image1.png"/><Relationship Id="rId24" Type="http://schemas.openxmlformats.org/officeDocument/2006/relationships/hyperlink" Target="https://www.transportforall.org.uk/wp-content/uploads/2023/12/Are-we-there-yet_Highlights_PDF-web-compressed-more-compressed.pdf"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hyperlink" Target="http://www.ncat.uk" TargetMode="External"/><Relationship Id="rId45" Type="http://schemas.openxmlformats.org/officeDocument/2006/relationships/hyperlink" Target="https://www.motabilityfoundation.org.uk/media/iwaidhxk/motability_transport-accessibility-gap-report_march-2022_final.pd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ncat.uk/what-we-do/transport-barriers-database/" TargetMode="External"/><Relationship Id="rId31" Type="http://schemas.openxmlformats.org/officeDocument/2006/relationships/image" Target="media/image3.jpeg"/><Relationship Id="rId44" Type="http://schemas.openxmlformats.org/officeDocument/2006/relationships/hyperlink" Target="https://iuk-business-connect.org.uk/wp-content/uploads/2023/03/InnovateUK_Accessible-and-Inclusive-Transport-Report_Screen_9-3-23.pdf"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at.uk/projects/understanding-and-identifying-barriers-to-transport/" TargetMode="External"/><Relationship Id="rId22" Type="http://schemas.openxmlformats.org/officeDocument/2006/relationships/hyperlink" Target="https://www.ncat.uk/what-we-do/transport-barriers-database/" TargetMode="External"/><Relationship Id="rId27" Type="http://schemas.openxmlformats.org/officeDocument/2006/relationships/hyperlink" Target="https://www.ncat.uk/what-we-do/transport-barriers-database/" TargetMode="External"/><Relationship Id="rId30" Type="http://schemas.openxmlformats.org/officeDocument/2006/relationships/hyperlink" Target="https://assets.publishing.service.gov.uk/media/6086912fd3bf7f013c8f4510/DfT-Bus-Back-Better-national-bus-strategy-for-England.pdf" TargetMode="External"/><Relationship Id="rId35" Type="http://schemas.openxmlformats.org/officeDocument/2006/relationships/image" Target="media/image7.jpeg"/><Relationship Id="rId43" Type="http://schemas.openxmlformats.org/officeDocument/2006/relationships/hyperlink" Target="https://bettertransport.org.uk/wp-content/uploads/2024/11/2411-Better-Bus-Stops-Creating-a-national-bus-stop-standard.pdf" TargetMode="External"/><Relationship Id="rId48" Type="http://schemas.openxmlformats.org/officeDocument/2006/relationships/hyperlink" Target="https://www.transportforall.org.uk/wp-content/uploads/2023/12/Are-we-there-yet_Highlights_PDF-web-compressed-more-compressed.pdf"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ncat.uk" TargetMode="External"/><Relationship Id="rId17" Type="http://schemas.openxmlformats.org/officeDocument/2006/relationships/hyperlink" Target="https://www.ncat.uk/what-we-do/transport-barriers-database/" TargetMode="External"/><Relationship Id="rId25" Type="http://schemas.openxmlformats.org/officeDocument/2006/relationships/hyperlink" Target="https://www.ncat.uk/what-we-do/transport-barriers-database/"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hyperlink" Target="https://www.ncat.uk/what-we-do/transport-barriers-database/" TargetMode="External"/><Relationship Id="rId20" Type="http://schemas.openxmlformats.org/officeDocument/2006/relationships/hyperlink" Target="https://www.transportforall.org.uk/wp-content/uploads/2023/12/Are-we-there-yet_Highlights_PDF-web-compressed-more-compressed.pdf" TargetMode="External"/><Relationship Id="rId41" Type="http://schemas.openxmlformats.org/officeDocument/2006/relationships/hyperlink" Target="mailto:info@ncat.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transportforall.org.uk/wp-content/uploads/2023/12/Are-we-there-yet_Highlights_PDF-web-compressed-more-compressed.pdf" TargetMode="External"/><Relationship Id="rId28" Type="http://schemas.openxmlformats.org/officeDocument/2006/relationships/hyperlink" Target="https://www.ncat.uk/what-we-do/transport-barriers-database/" TargetMode="External"/><Relationship Id="rId36" Type="http://schemas.openxmlformats.org/officeDocument/2006/relationships/image" Target="media/image8.jpeg"/><Relationship Id="rId49" Type="http://schemas.openxmlformats.org/officeDocument/2006/relationships/hyperlink" Target="https://assets.publishing.service.gov.uk/media/6086912fd3bf7f013c8f4510/DfT-Bus-Back-Better-national-bus-strategy-for-England.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cat.uk/what-we-do/transport-barriers-database/" TargetMode="External"/><Relationship Id="rId13" Type="http://schemas.openxmlformats.org/officeDocument/2006/relationships/hyperlink" Target="https://assets.publishing.service.gov.uk/media/6086912fd3bf7f013c8f4510/DfT-Bus-Back-Better-national-bus-strategy-for-England.pdf" TargetMode="External"/><Relationship Id="rId3" Type="http://schemas.openxmlformats.org/officeDocument/2006/relationships/hyperlink" Target="https://bettertransport.org.uk/wp-content/uploads/2024/11/2411-Better-Bus-Stops-Creating-a-national-bus-stop-standard.pdf" TargetMode="External"/><Relationship Id="rId7" Type="http://schemas.openxmlformats.org/officeDocument/2006/relationships/hyperlink" Target="https://www.motabilityfoundation.org.uk/media/iwaidhxk/motability_transport-accessibility-gap-report_march-2022_final.pdf" TargetMode="External"/><Relationship Id="rId12" Type="http://schemas.openxmlformats.org/officeDocument/2006/relationships/hyperlink" Target="https://bettertransport.org.uk/wp-content/uploads/2024/11/2411-Better-Bus-Stops-Creating-a-national-bus-stop-standard.pdf" TargetMode="External"/><Relationship Id="rId2" Type="http://schemas.openxmlformats.org/officeDocument/2006/relationships/hyperlink" Target="https://www.ncat.uk/what-we-do/transport-barriers-database/" TargetMode="External"/><Relationship Id="rId1" Type="http://schemas.openxmlformats.org/officeDocument/2006/relationships/hyperlink" Target="https://www.ncat.uk/projects/understanding-and-identifying-barriers-to-transport/" TargetMode="External"/><Relationship Id="rId6" Type="http://schemas.openxmlformats.org/officeDocument/2006/relationships/hyperlink" Target="https://www.transportforall.org.uk/wp-content/uploads/2023/12/Are-we-there-yet_Highlights_PDF-web-compressed-more-compressed.pdf" TargetMode="External"/><Relationship Id="rId11" Type="http://schemas.openxmlformats.org/officeDocument/2006/relationships/hyperlink" Target="https://www.ncat.uk/what-we-do/transport-barriers-database/" TargetMode="External"/><Relationship Id="rId5" Type="http://schemas.openxmlformats.org/officeDocument/2006/relationships/hyperlink" Target="https://www.motabilityfoundation.org.uk/media/iwaidhxk/motability_transport-accessibility-gap-report_march-2022_final.pdf" TargetMode="External"/><Relationship Id="rId10" Type="http://schemas.openxmlformats.org/officeDocument/2006/relationships/hyperlink" Target="https://iuk-business-connect.org.uk/wp-content/uploads/2023/03/InnovateUK_Accessible-and-Inclusive-Transport-Report_Screen_9-3-23.pdf" TargetMode="External"/><Relationship Id="rId4" Type="http://schemas.openxmlformats.org/officeDocument/2006/relationships/hyperlink" Target="https://www.ncat.uk/what-we-do/transport-barriers-database/" TargetMode="External"/><Relationship Id="rId9" Type="http://schemas.openxmlformats.org/officeDocument/2006/relationships/hyperlink" Target="https://www.motabilityfoundation.org.uk/media/iwaidhxk/motability_transport-accessibility-gap-report_march-2022_fin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DE31B0BD39E94D8C5083864410D885" ma:contentTypeVersion="15" ma:contentTypeDescription="Create a new document." ma:contentTypeScope="" ma:versionID="c0dfabf137f51fbc01a6a27160f08997">
  <xsd:schema xmlns:xsd="http://www.w3.org/2001/XMLSchema" xmlns:xs="http://www.w3.org/2001/XMLSchema" xmlns:p="http://schemas.microsoft.com/office/2006/metadata/properties" xmlns:ns2="3a1a9ca5-6bd3-4791-b755-6a9bcc734bc2" xmlns:ns3="c2080e48-c2a9-4a80-82f5-c3a876fb9c5f" targetNamespace="http://schemas.microsoft.com/office/2006/metadata/properties" ma:root="true" ma:fieldsID="004df649224ad30a1b2c83259c3c87eb" ns2:_="" ns3:_="">
    <xsd:import namespace="3a1a9ca5-6bd3-4791-b755-6a9bcc734bc2"/>
    <xsd:import namespace="c2080e48-c2a9-4a80-82f5-c3a876fb9c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1a9ca5-6bd3-4791-b755-6a9bcc734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58dc4a0-66af-42cb-9bc0-ede0f2a2cbd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080e48-c2a9-4a80-82f5-c3a876fb9c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5a5c194-6a20-4cb6-9718-ab6ca980121c}" ma:internalName="TaxCatchAll" ma:showField="CatchAllData" ma:web="c2080e48-c2a9-4a80-82f5-c3a876fb9c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1a9ca5-6bd3-4791-b755-6a9bcc734bc2">
      <Terms xmlns="http://schemas.microsoft.com/office/infopath/2007/PartnerControls"/>
    </lcf76f155ced4ddcb4097134ff3c332f>
    <TaxCatchAll xmlns="c2080e48-c2a9-4a80-82f5-c3a876fb9c5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763519-1699-5542-BC7B-80D746F71800}">
  <ds:schemaRefs>
    <ds:schemaRef ds:uri="http://schemas.openxmlformats.org/officeDocument/2006/bibliography"/>
  </ds:schemaRefs>
</ds:datastoreItem>
</file>

<file path=customXml/itemProps2.xml><?xml version="1.0" encoding="utf-8"?>
<ds:datastoreItem xmlns:ds="http://schemas.openxmlformats.org/officeDocument/2006/customXml" ds:itemID="{1C4FD51B-4F5F-4420-9F19-74ED3926F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1a9ca5-6bd3-4791-b755-6a9bcc734bc2"/>
    <ds:schemaRef ds:uri="c2080e48-c2a9-4a80-82f5-c3a876fb9c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F35791-7ECA-4698-9F63-FAC2FA516EB4}">
  <ds:schemaRefs>
    <ds:schemaRef ds:uri="http://schemas.microsoft.com/office/2006/metadata/properties"/>
    <ds:schemaRef ds:uri="http://schemas.microsoft.com/office/infopath/2007/PartnerControls"/>
    <ds:schemaRef ds:uri="3a1a9ca5-6bd3-4791-b755-6a9bcc734bc2"/>
    <ds:schemaRef ds:uri="c2080e48-c2a9-4a80-82f5-c3a876fb9c5f"/>
  </ds:schemaRefs>
</ds:datastoreItem>
</file>

<file path=customXml/itemProps4.xml><?xml version="1.0" encoding="utf-8"?>
<ds:datastoreItem xmlns:ds="http://schemas.openxmlformats.org/officeDocument/2006/customXml" ds:itemID="{66DD5CCE-B8D8-4F55-B761-0A45E3DCB47B}">
  <ds:schemaRefs>
    <ds:schemaRef ds:uri="http://schemas.microsoft.com/sharepoint/v3/contenttype/forms"/>
  </ds:schemaRefs>
</ds:datastoreItem>
</file>

<file path=docMetadata/LabelInfo.xml><?xml version="1.0" encoding="utf-8"?>
<clbl:labelList xmlns:clbl="http://schemas.microsoft.com/office/2020/mipLabelMetadata">
  <clbl:label id="{4b18ab9a-3765-4abe-ac7c-0e0d398afd4f}" enabled="0" method="" siteId="{4b18ab9a-3765-4abe-ac7c-0e0d398afd4f}" removed="1"/>
  <clbl:label id="{59096ad9-8b60-446a-90b7-017dbb9421a3}" enabled="1" method="Standard" siteId="{3d234255-e20f-4205-88a5-9658a402999b}"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62</Pages>
  <Words>11343</Words>
  <Characters>64656</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75848</CharactersWithSpaces>
  <SharedDoc>false</SharedDoc>
  <HLinks>
    <vt:vector size="474" baseType="variant">
      <vt:variant>
        <vt:i4>1638431</vt:i4>
      </vt:variant>
      <vt:variant>
        <vt:i4>246</vt:i4>
      </vt:variant>
      <vt:variant>
        <vt:i4>0</vt:i4>
      </vt:variant>
      <vt:variant>
        <vt:i4>5</vt:i4>
      </vt:variant>
      <vt:variant>
        <vt:lpwstr>https://assets.publishing.service.gov.uk/media/6086912fd3bf7f013c8f4510/DfT-Bus-Back-Better-national-bus-strategy-for-England.pdf</vt:lpwstr>
      </vt:variant>
      <vt:variant>
        <vt:lpwstr/>
      </vt:variant>
      <vt:variant>
        <vt:i4>3604537</vt:i4>
      </vt:variant>
      <vt:variant>
        <vt:i4>243</vt:i4>
      </vt:variant>
      <vt:variant>
        <vt:i4>0</vt:i4>
      </vt:variant>
      <vt:variant>
        <vt:i4>5</vt:i4>
      </vt:variant>
      <vt:variant>
        <vt:lpwstr>https://www.transportforall.org.uk/wp-content/uploads/2023/12/Are-we-there-yet_Highlights_PDF-web-compressed-more-compressed.pdf</vt:lpwstr>
      </vt:variant>
      <vt:variant>
        <vt:lpwstr/>
      </vt:variant>
      <vt:variant>
        <vt:i4>5963853</vt:i4>
      </vt:variant>
      <vt:variant>
        <vt:i4>240</vt:i4>
      </vt:variant>
      <vt:variant>
        <vt:i4>0</vt:i4>
      </vt:variant>
      <vt:variant>
        <vt:i4>5</vt:i4>
      </vt:variant>
      <vt:variant>
        <vt:lpwstr>https://www.ncat.uk/projects/understanding-and-identifying-barriers-to-transport/</vt:lpwstr>
      </vt:variant>
      <vt:variant>
        <vt:lpwstr/>
      </vt:variant>
      <vt:variant>
        <vt:i4>7536680</vt:i4>
      </vt:variant>
      <vt:variant>
        <vt:i4>237</vt:i4>
      </vt:variant>
      <vt:variant>
        <vt:i4>0</vt:i4>
      </vt:variant>
      <vt:variant>
        <vt:i4>5</vt:i4>
      </vt:variant>
      <vt:variant>
        <vt:lpwstr>https://www.ncat.uk/what-we-do/transport-barriers-database/</vt:lpwstr>
      </vt:variant>
      <vt:variant>
        <vt:lpwstr/>
      </vt:variant>
      <vt:variant>
        <vt:i4>4259951</vt:i4>
      </vt:variant>
      <vt:variant>
        <vt:i4>234</vt:i4>
      </vt:variant>
      <vt:variant>
        <vt:i4>0</vt:i4>
      </vt:variant>
      <vt:variant>
        <vt:i4>5</vt:i4>
      </vt:variant>
      <vt:variant>
        <vt:lpwstr>https://www.motabilityfoundation.org.uk/media/iwaidhxk/motability_transport-accessibility-gap-report_march-2022_final.pdf</vt:lpwstr>
      </vt:variant>
      <vt:variant>
        <vt:lpwstr/>
      </vt:variant>
      <vt:variant>
        <vt:i4>1376315</vt:i4>
      </vt:variant>
      <vt:variant>
        <vt:i4>231</vt:i4>
      </vt:variant>
      <vt:variant>
        <vt:i4>0</vt:i4>
      </vt:variant>
      <vt:variant>
        <vt:i4>5</vt:i4>
      </vt:variant>
      <vt:variant>
        <vt:lpwstr>https://iuk-business-connect.org.uk/wp-content/uploads/2023/03/InnovateUK_Accessible-and-Inclusive-Transport-Report_Screen_9-3-23.pdf</vt:lpwstr>
      </vt:variant>
      <vt:variant>
        <vt:lpwstr/>
      </vt:variant>
      <vt:variant>
        <vt:i4>4587535</vt:i4>
      </vt:variant>
      <vt:variant>
        <vt:i4>228</vt:i4>
      </vt:variant>
      <vt:variant>
        <vt:i4>0</vt:i4>
      </vt:variant>
      <vt:variant>
        <vt:i4>5</vt:i4>
      </vt:variant>
      <vt:variant>
        <vt:lpwstr>https://bettertransport.org.uk/wp-content/uploads/2024/11/2411-Better-Bus-Stops-Creating-a-national-bus-stop-standard.pdf</vt:lpwstr>
      </vt:variant>
      <vt:variant>
        <vt:lpwstr/>
      </vt:variant>
      <vt:variant>
        <vt:i4>5177450</vt:i4>
      </vt:variant>
      <vt:variant>
        <vt:i4>225</vt:i4>
      </vt:variant>
      <vt:variant>
        <vt:i4>0</vt:i4>
      </vt:variant>
      <vt:variant>
        <vt:i4>5</vt:i4>
      </vt:variant>
      <vt:variant>
        <vt:lpwstr>mailto:info@ncat.uk</vt:lpwstr>
      </vt:variant>
      <vt:variant>
        <vt:lpwstr/>
      </vt:variant>
      <vt:variant>
        <vt:i4>6357042</vt:i4>
      </vt:variant>
      <vt:variant>
        <vt:i4>222</vt:i4>
      </vt:variant>
      <vt:variant>
        <vt:i4>0</vt:i4>
      </vt:variant>
      <vt:variant>
        <vt:i4>5</vt:i4>
      </vt:variant>
      <vt:variant>
        <vt:lpwstr>http://www.ncat.uk/</vt:lpwstr>
      </vt:variant>
      <vt:variant>
        <vt:lpwstr/>
      </vt:variant>
      <vt:variant>
        <vt:i4>6226002</vt:i4>
      </vt:variant>
      <vt:variant>
        <vt:i4>219</vt:i4>
      </vt:variant>
      <vt:variant>
        <vt:i4>0</vt:i4>
      </vt:variant>
      <vt:variant>
        <vt:i4>5</vt:i4>
      </vt:variant>
      <vt:variant>
        <vt:lpwstr>https://www.ncat.uk/document/invisible-barriers-how-public-attitudes-affect-inclusive-travel-full-report/</vt:lpwstr>
      </vt:variant>
      <vt:variant>
        <vt:lpwstr/>
      </vt:variant>
      <vt:variant>
        <vt:i4>1507387</vt:i4>
      </vt:variant>
      <vt:variant>
        <vt:i4>216</vt:i4>
      </vt:variant>
      <vt:variant>
        <vt:i4>0</vt:i4>
      </vt:variant>
      <vt:variant>
        <vt:i4>5</vt:i4>
      </vt:variant>
      <vt:variant>
        <vt:lpwstr/>
      </vt:variant>
      <vt:variant>
        <vt:lpwstr>_Appendix_1:_Survey</vt:lpwstr>
      </vt:variant>
      <vt:variant>
        <vt:i4>7536740</vt:i4>
      </vt:variant>
      <vt:variant>
        <vt:i4>207</vt:i4>
      </vt:variant>
      <vt:variant>
        <vt:i4>0</vt:i4>
      </vt:variant>
      <vt:variant>
        <vt:i4>5</vt:i4>
      </vt:variant>
      <vt:variant>
        <vt:lpwstr/>
      </vt:variant>
      <vt:variant>
        <vt:lpwstr>_Appendix_2:_</vt:lpwstr>
      </vt:variant>
      <vt:variant>
        <vt:i4>1638431</vt:i4>
      </vt:variant>
      <vt:variant>
        <vt:i4>204</vt:i4>
      </vt:variant>
      <vt:variant>
        <vt:i4>0</vt:i4>
      </vt:variant>
      <vt:variant>
        <vt:i4>5</vt:i4>
      </vt:variant>
      <vt:variant>
        <vt:lpwstr>https://assets.publishing.service.gov.uk/media/6086912fd3bf7f013c8f4510/DfT-Bus-Back-Better-national-bus-strategy-for-England.pdf</vt:lpwstr>
      </vt:variant>
      <vt:variant>
        <vt:lpwstr/>
      </vt:variant>
      <vt:variant>
        <vt:i4>2228325</vt:i4>
      </vt:variant>
      <vt:variant>
        <vt:i4>201</vt:i4>
      </vt:variant>
      <vt:variant>
        <vt:i4>0</vt:i4>
      </vt:variant>
      <vt:variant>
        <vt:i4>5</vt:i4>
      </vt:variant>
      <vt:variant>
        <vt:lpwstr>https://www.ridc.org.uk/content/research-and-consultancy/our-clients/changing-places-consortium-shaping-ps30million</vt:lpwstr>
      </vt:variant>
      <vt:variant>
        <vt:lpwstr/>
      </vt:variant>
      <vt:variant>
        <vt:i4>7536680</vt:i4>
      </vt:variant>
      <vt:variant>
        <vt:i4>192</vt:i4>
      </vt:variant>
      <vt:variant>
        <vt:i4>0</vt:i4>
      </vt:variant>
      <vt:variant>
        <vt:i4>5</vt:i4>
      </vt:variant>
      <vt:variant>
        <vt:lpwstr>https://www.ncat.uk/what-we-do/transport-barriers-database/</vt:lpwstr>
      </vt:variant>
      <vt:variant>
        <vt:lpwstr/>
      </vt:variant>
      <vt:variant>
        <vt:i4>7536680</vt:i4>
      </vt:variant>
      <vt:variant>
        <vt:i4>186</vt:i4>
      </vt:variant>
      <vt:variant>
        <vt:i4>0</vt:i4>
      </vt:variant>
      <vt:variant>
        <vt:i4>5</vt:i4>
      </vt:variant>
      <vt:variant>
        <vt:lpwstr>https://www.ncat.uk/what-we-do/transport-barriers-database/</vt:lpwstr>
      </vt:variant>
      <vt:variant>
        <vt:lpwstr/>
      </vt:variant>
      <vt:variant>
        <vt:i4>1376315</vt:i4>
      </vt:variant>
      <vt:variant>
        <vt:i4>183</vt:i4>
      </vt:variant>
      <vt:variant>
        <vt:i4>0</vt:i4>
      </vt:variant>
      <vt:variant>
        <vt:i4>5</vt:i4>
      </vt:variant>
      <vt:variant>
        <vt:lpwstr>https://iuk-business-connect.org.uk/wp-content/uploads/2023/03/InnovateUK_Accessible-and-Inclusive-Transport-Report_Screen_9-3-23.pdf</vt:lpwstr>
      </vt:variant>
      <vt:variant>
        <vt:lpwstr/>
      </vt:variant>
      <vt:variant>
        <vt:i4>7536680</vt:i4>
      </vt:variant>
      <vt:variant>
        <vt:i4>180</vt:i4>
      </vt:variant>
      <vt:variant>
        <vt:i4>0</vt:i4>
      </vt:variant>
      <vt:variant>
        <vt:i4>5</vt:i4>
      </vt:variant>
      <vt:variant>
        <vt:lpwstr>https://www.ncat.uk/what-we-do/transport-barriers-database/</vt:lpwstr>
      </vt:variant>
      <vt:variant>
        <vt:lpwstr/>
      </vt:variant>
      <vt:variant>
        <vt:i4>3604537</vt:i4>
      </vt:variant>
      <vt:variant>
        <vt:i4>171</vt:i4>
      </vt:variant>
      <vt:variant>
        <vt:i4>0</vt:i4>
      </vt:variant>
      <vt:variant>
        <vt:i4>5</vt:i4>
      </vt:variant>
      <vt:variant>
        <vt:lpwstr>https://www.transportforall.org.uk/wp-content/uploads/2023/12/Are-we-there-yet_Highlights_PDF-web-compressed-more-compressed.pdf</vt:lpwstr>
      </vt:variant>
      <vt:variant>
        <vt:lpwstr/>
      </vt:variant>
      <vt:variant>
        <vt:i4>3604537</vt:i4>
      </vt:variant>
      <vt:variant>
        <vt:i4>165</vt:i4>
      </vt:variant>
      <vt:variant>
        <vt:i4>0</vt:i4>
      </vt:variant>
      <vt:variant>
        <vt:i4>5</vt:i4>
      </vt:variant>
      <vt:variant>
        <vt:lpwstr>https://www.transportforall.org.uk/wp-content/uploads/2023/12/Are-we-there-yet_Highlights_PDF-web-compressed-more-compressed.pdf</vt:lpwstr>
      </vt:variant>
      <vt:variant>
        <vt:lpwstr/>
      </vt:variant>
      <vt:variant>
        <vt:i4>7536680</vt:i4>
      </vt:variant>
      <vt:variant>
        <vt:i4>159</vt:i4>
      </vt:variant>
      <vt:variant>
        <vt:i4>0</vt:i4>
      </vt:variant>
      <vt:variant>
        <vt:i4>5</vt:i4>
      </vt:variant>
      <vt:variant>
        <vt:lpwstr>https://www.ncat.uk/what-we-do/transport-barriers-database/</vt:lpwstr>
      </vt:variant>
      <vt:variant>
        <vt:lpwstr/>
      </vt:variant>
      <vt:variant>
        <vt:i4>3604537</vt:i4>
      </vt:variant>
      <vt:variant>
        <vt:i4>153</vt:i4>
      </vt:variant>
      <vt:variant>
        <vt:i4>0</vt:i4>
      </vt:variant>
      <vt:variant>
        <vt:i4>5</vt:i4>
      </vt:variant>
      <vt:variant>
        <vt:lpwstr>https://www.transportforall.org.uk/wp-content/uploads/2023/12/Are-we-there-yet_Highlights_PDF-web-compressed-more-compressed.pdf</vt:lpwstr>
      </vt:variant>
      <vt:variant>
        <vt:lpwstr/>
      </vt:variant>
      <vt:variant>
        <vt:i4>3604537</vt:i4>
      </vt:variant>
      <vt:variant>
        <vt:i4>150</vt:i4>
      </vt:variant>
      <vt:variant>
        <vt:i4>0</vt:i4>
      </vt:variant>
      <vt:variant>
        <vt:i4>5</vt:i4>
      </vt:variant>
      <vt:variant>
        <vt:lpwstr>https://www.transportforall.org.uk/wp-content/uploads/2023/12/Are-we-there-yet_Highlights_PDF-web-compressed-more-compressed.pdf</vt:lpwstr>
      </vt:variant>
      <vt:variant>
        <vt:lpwstr/>
      </vt:variant>
      <vt:variant>
        <vt:i4>7536680</vt:i4>
      </vt:variant>
      <vt:variant>
        <vt:i4>144</vt:i4>
      </vt:variant>
      <vt:variant>
        <vt:i4>0</vt:i4>
      </vt:variant>
      <vt:variant>
        <vt:i4>5</vt:i4>
      </vt:variant>
      <vt:variant>
        <vt:lpwstr>https://www.ncat.uk/what-we-do/transport-barriers-database/</vt:lpwstr>
      </vt:variant>
      <vt:variant>
        <vt:lpwstr/>
      </vt:variant>
      <vt:variant>
        <vt:i4>7536680</vt:i4>
      </vt:variant>
      <vt:variant>
        <vt:i4>141</vt:i4>
      </vt:variant>
      <vt:variant>
        <vt:i4>0</vt:i4>
      </vt:variant>
      <vt:variant>
        <vt:i4>5</vt:i4>
      </vt:variant>
      <vt:variant>
        <vt:lpwstr>https://www.ncat.uk/what-we-do/transport-barriers-database/</vt:lpwstr>
      </vt:variant>
      <vt:variant>
        <vt:lpwstr/>
      </vt:variant>
      <vt:variant>
        <vt:i4>7536680</vt:i4>
      </vt:variant>
      <vt:variant>
        <vt:i4>135</vt:i4>
      </vt:variant>
      <vt:variant>
        <vt:i4>0</vt:i4>
      </vt:variant>
      <vt:variant>
        <vt:i4>5</vt:i4>
      </vt:variant>
      <vt:variant>
        <vt:lpwstr>https://www.ncat.uk/what-we-do/transport-barriers-database/</vt:lpwstr>
      </vt:variant>
      <vt:variant>
        <vt:lpwstr/>
      </vt:variant>
      <vt:variant>
        <vt:i4>4587535</vt:i4>
      </vt:variant>
      <vt:variant>
        <vt:i4>132</vt:i4>
      </vt:variant>
      <vt:variant>
        <vt:i4>0</vt:i4>
      </vt:variant>
      <vt:variant>
        <vt:i4>5</vt:i4>
      </vt:variant>
      <vt:variant>
        <vt:lpwstr>https://bettertransport.org.uk/wp-content/uploads/2024/11/2411-Better-Bus-Stops-Creating-a-national-bus-stop-standard.pdf</vt:lpwstr>
      </vt:variant>
      <vt:variant>
        <vt:lpwstr/>
      </vt:variant>
      <vt:variant>
        <vt:i4>5963853</vt:i4>
      </vt:variant>
      <vt:variant>
        <vt:i4>129</vt:i4>
      </vt:variant>
      <vt:variant>
        <vt:i4>0</vt:i4>
      </vt:variant>
      <vt:variant>
        <vt:i4>5</vt:i4>
      </vt:variant>
      <vt:variant>
        <vt:lpwstr>https://www.ncat.uk/projects/understanding-and-identifying-barriers-to-transport/</vt:lpwstr>
      </vt:variant>
      <vt:variant>
        <vt:lpwstr/>
      </vt:variant>
      <vt:variant>
        <vt:i4>1507391</vt:i4>
      </vt:variant>
      <vt:variant>
        <vt:i4>122</vt:i4>
      </vt:variant>
      <vt:variant>
        <vt:i4>0</vt:i4>
      </vt:variant>
      <vt:variant>
        <vt:i4>5</vt:i4>
      </vt:variant>
      <vt:variant>
        <vt:lpwstr/>
      </vt:variant>
      <vt:variant>
        <vt:lpwstr>_Toc209105446</vt:lpwstr>
      </vt:variant>
      <vt:variant>
        <vt:i4>1507391</vt:i4>
      </vt:variant>
      <vt:variant>
        <vt:i4>116</vt:i4>
      </vt:variant>
      <vt:variant>
        <vt:i4>0</vt:i4>
      </vt:variant>
      <vt:variant>
        <vt:i4>5</vt:i4>
      </vt:variant>
      <vt:variant>
        <vt:lpwstr/>
      </vt:variant>
      <vt:variant>
        <vt:lpwstr>_Toc209105445</vt:lpwstr>
      </vt:variant>
      <vt:variant>
        <vt:i4>1507391</vt:i4>
      </vt:variant>
      <vt:variant>
        <vt:i4>110</vt:i4>
      </vt:variant>
      <vt:variant>
        <vt:i4>0</vt:i4>
      </vt:variant>
      <vt:variant>
        <vt:i4>5</vt:i4>
      </vt:variant>
      <vt:variant>
        <vt:lpwstr/>
      </vt:variant>
      <vt:variant>
        <vt:lpwstr>_Toc209105444</vt:lpwstr>
      </vt:variant>
      <vt:variant>
        <vt:i4>1507391</vt:i4>
      </vt:variant>
      <vt:variant>
        <vt:i4>104</vt:i4>
      </vt:variant>
      <vt:variant>
        <vt:i4>0</vt:i4>
      </vt:variant>
      <vt:variant>
        <vt:i4>5</vt:i4>
      </vt:variant>
      <vt:variant>
        <vt:lpwstr/>
      </vt:variant>
      <vt:variant>
        <vt:lpwstr>_Toc209105443</vt:lpwstr>
      </vt:variant>
      <vt:variant>
        <vt:i4>1507391</vt:i4>
      </vt:variant>
      <vt:variant>
        <vt:i4>98</vt:i4>
      </vt:variant>
      <vt:variant>
        <vt:i4>0</vt:i4>
      </vt:variant>
      <vt:variant>
        <vt:i4>5</vt:i4>
      </vt:variant>
      <vt:variant>
        <vt:lpwstr/>
      </vt:variant>
      <vt:variant>
        <vt:lpwstr>_Toc209105442</vt:lpwstr>
      </vt:variant>
      <vt:variant>
        <vt:i4>1507391</vt:i4>
      </vt:variant>
      <vt:variant>
        <vt:i4>92</vt:i4>
      </vt:variant>
      <vt:variant>
        <vt:i4>0</vt:i4>
      </vt:variant>
      <vt:variant>
        <vt:i4>5</vt:i4>
      </vt:variant>
      <vt:variant>
        <vt:lpwstr/>
      </vt:variant>
      <vt:variant>
        <vt:lpwstr>_Toc209105441</vt:lpwstr>
      </vt:variant>
      <vt:variant>
        <vt:i4>1507391</vt:i4>
      </vt:variant>
      <vt:variant>
        <vt:i4>86</vt:i4>
      </vt:variant>
      <vt:variant>
        <vt:i4>0</vt:i4>
      </vt:variant>
      <vt:variant>
        <vt:i4>5</vt:i4>
      </vt:variant>
      <vt:variant>
        <vt:lpwstr/>
      </vt:variant>
      <vt:variant>
        <vt:lpwstr>_Toc209105440</vt:lpwstr>
      </vt:variant>
      <vt:variant>
        <vt:i4>1048639</vt:i4>
      </vt:variant>
      <vt:variant>
        <vt:i4>80</vt:i4>
      </vt:variant>
      <vt:variant>
        <vt:i4>0</vt:i4>
      </vt:variant>
      <vt:variant>
        <vt:i4>5</vt:i4>
      </vt:variant>
      <vt:variant>
        <vt:lpwstr/>
      </vt:variant>
      <vt:variant>
        <vt:lpwstr>_Toc209105439</vt:lpwstr>
      </vt:variant>
      <vt:variant>
        <vt:i4>1048639</vt:i4>
      </vt:variant>
      <vt:variant>
        <vt:i4>74</vt:i4>
      </vt:variant>
      <vt:variant>
        <vt:i4>0</vt:i4>
      </vt:variant>
      <vt:variant>
        <vt:i4>5</vt:i4>
      </vt:variant>
      <vt:variant>
        <vt:lpwstr/>
      </vt:variant>
      <vt:variant>
        <vt:lpwstr>_Toc209105438</vt:lpwstr>
      </vt:variant>
      <vt:variant>
        <vt:i4>1048639</vt:i4>
      </vt:variant>
      <vt:variant>
        <vt:i4>68</vt:i4>
      </vt:variant>
      <vt:variant>
        <vt:i4>0</vt:i4>
      </vt:variant>
      <vt:variant>
        <vt:i4>5</vt:i4>
      </vt:variant>
      <vt:variant>
        <vt:lpwstr/>
      </vt:variant>
      <vt:variant>
        <vt:lpwstr>_Toc209105437</vt:lpwstr>
      </vt:variant>
      <vt:variant>
        <vt:i4>1048639</vt:i4>
      </vt:variant>
      <vt:variant>
        <vt:i4>62</vt:i4>
      </vt:variant>
      <vt:variant>
        <vt:i4>0</vt:i4>
      </vt:variant>
      <vt:variant>
        <vt:i4>5</vt:i4>
      </vt:variant>
      <vt:variant>
        <vt:lpwstr/>
      </vt:variant>
      <vt:variant>
        <vt:lpwstr>_Toc209105436</vt:lpwstr>
      </vt:variant>
      <vt:variant>
        <vt:i4>1048639</vt:i4>
      </vt:variant>
      <vt:variant>
        <vt:i4>56</vt:i4>
      </vt:variant>
      <vt:variant>
        <vt:i4>0</vt:i4>
      </vt:variant>
      <vt:variant>
        <vt:i4>5</vt:i4>
      </vt:variant>
      <vt:variant>
        <vt:lpwstr/>
      </vt:variant>
      <vt:variant>
        <vt:lpwstr>_Toc209105435</vt:lpwstr>
      </vt:variant>
      <vt:variant>
        <vt:i4>1048639</vt:i4>
      </vt:variant>
      <vt:variant>
        <vt:i4>50</vt:i4>
      </vt:variant>
      <vt:variant>
        <vt:i4>0</vt:i4>
      </vt:variant>
      <vt:variant>
        <vt:i4>5</vt:i4>
      </vt:variant>
      <vt:variant>
        <vt:lpwstr/>
      </vt:variant>
      <vt:variant>
        <vt:lpwstr>_Toc209105434</vt:lpwstr>
      </vt:variant>
      <vt:variant>
        <vt:i4>1048639</vt:i4>
      </vt:variant>
      <vt:variant>
        <vt:i4>44</vt:i4>
      </vt:variant>
      <vt:variant>
        <vt:i4>0</vt:i4>
      </vt:variant>
      <vt:variant>
        <vt:i4>5</vt:i4>
      </vt:variant>
      <vt:variant>
        <vt:lpwstr/>
      </vt:variant>
      <vt:variant>
        <vt:lpwstr>_Toc209105433</vt:lpwstr>
      </vt:variant>
      <vt:variant>
        <vt:i4>1048639</vt:i4>
      </vt:variant>
      <vt:variant>
        <vt:i4>38</vt:i4>
      </vt:variant>
      <vt:variant>
        <vt:i4>0</vt:i4>
      </vt:variant>
      <vt:variant>
        <vt:i4>5</vt:i4>
      </vt:variant>
      <vt:variant>
        <vt:lpwstr/>
      </vt:variant>
      <vt:variant>
        <vt:lpwstr>_Toc209105432</vt:lpwstr>
      </vt:variant>
      <vt:variant>
        <vt:i4>1048639</vt:i4>
      </vt:variant>
      <vt:variant>
        <vt:i4>32</vt:i4>
      </vt:variant>
      <vt:variant>
        <vt:i4>0</vt:i4>
      </vt:variant>
      <vt:variant>
        <vt:i4>5</vt:i4>
      </vt:variant>
      <vt:variant>
        <vt:lpwstr/>
      </vt:variant>
      <vt:variant>
        <vt:lpwstr>_Toc209105431</vt:lpwstr>
      </vt:variant>
      <vt:variant>
        <vt:i4>1048639</vt:i4>
      </vt:variant>
      <vt:variant>
        <vt:i4>26</vt:i4>
      </vt:variant>
      <vt:variant>
        <vt:i4>0</vt:i4>
      </vt:variant>
      <vt:variant>
        <vt:i4>5</vt:i4>
      </vt:variant>
      <vt:variant>
        <vt:lpwstr/>
      </vt:variant>
      <vt:variant>
        <vt:lpwstr>_Toc209105430</vt:lpwstr>
      </vt:variant>
      <vt:variant>
        <vt:i4>1114175</vt:i4>
      </vt:variant>
      <vt:variant>
        <vt:i4>20</vt:i4>
      </vt:variant>
      <vt:variant>
        <vt:i4>0</vt:i4>
      </vt:variant>
      <vt:variant>
        <vt:i4>5</vt:i4>
      </vt:variant>
      <vt:variant>
        <vt:lpwstr/>
      </vt:variant>
      <vt:variant>
        <vt:lpwstr>_Toc209105429</vt:lpwstr>
      </vt:variant>
      <vt:variant>
        <vt:i4>1114175</vt:i4>
      </vt:variant>
      <vt:variant>
        <vt:i4>14</vt:i4>
      </vt:variant>
      <vt:variant>
        <vt:i4>0</vt:i4>
      </vt:variant>
      <vt:variant>
        <vt:i4>5</vt:i4>
      </vt:variant>
      <vt:variant>
        <vt:lpwstr/>
      </vt:variant>
      <vt:variant>
        <vt:lpwstr>_Toc209105428</vt:lpwstr>
      </vt:variant>
      <vt:variant>
        <vt:i4>1114175</vt:i4>
      </vt:variant>
      <vt:variant>
        <vt:i4>8</vt:i4>
      </vt:variant>
      <vt:variant>
        <vt:i4>0</vt:i4>
      </vt:variant>
      <vt:variant>
        <vt:i4>5</vt:i4>
      </vt:variant>
      <vt:variant>
        <vt:lpwstr/>
      </vt:variant>
      <vt:variant>
        <vt:lpwstr>_Toc209105427</vt:lpwstr>
      </vt:variant>
      <vt:variant>
        <vt:i4>3080218</vt:i4>
      </vt:variant>
      <vt:variant>
        <vt:i4>3</vt:i4>
      </vt:variant>
      <vt:variant>
        <vt:i4>0</vt:i4>
      </vt:variant>
      <vt:variant>
        <vt:i4>5</vt:i4>
      </vt:variant>
      <vt:variant>
        <vt:lpwstr>https://wsp-uk.shinyapps.io/ncat_dashboard/www.ncat.uk</vt:lpwstr>
      </vt:variant>
      <vt:variant>
        <vt:lpwstr/>
      </vt:variant>
      <vt:variant>
        <vt:i4>327690</vt:i4>
      </vt:variant>
      <vt:variant>
        <vt:i4>0</vt:i4>
      </vt:variant>
      <vt:variant>
        <vt:i4>0</vt:i4>
      </vt:variant>
      <vt:variant>
        <vt:i4>5</vt:i4>
      </vt:variant>
      <vt:variant>
        <vt:lpwstr>https://www.ncat.uk/</vt:lpwstr>
      </vt:variant>
      <vt:variant>
        <vt:lpwstr/>
      </vt:variant>
      <vt:variant>
        <vt:i4>1638431</vt:i4>
      </vt:variant>
      <vt:variant>
        <vt:i4>36</vt:i4>
      </vt:variant>
      <vt:variant>
        <vt:i4>0</vt:i4>
      </vt:variant>
      <vt:variant>
        <vt:i4>5</vt:i4>
      </vt:variant>
      <vt:variant>
        <vt:lpwstr>https://assets.publishing.service.gov.uk/media/6086912fd3bf7f013c8f4510/DfT-Bus-Back-Better-national-bus-strategy-for-England.pdf</vt:lpwstr>
      </vt:variant>
      <vt:variant>
        <vt:lpwstr/>
      </vt:variant>
      <vt:variant>
        <vt:i4>4587535</vt:i4>
      </vt:variant>
      <vt:variant>
        <vt:i4>33</vt:i4>
      </vt:variant>
      <vt:variant>
        <vt:i4>0</vt:i4>
      </vt:variant>
      <vt:variant>
        <vt:i4>5</vt:i4>
      </vt:variant>
      <vt:variant>
        <vt:lpwstr>https://bettertransport.org.uk/wp-content/uploads/2024/11/2411-Better-Bus-Stops-Creating-a-national-bus-stop-standard.pdf</vt:lpwstr>
      </vt:variant>
      <vt:variant>
        <vt:lpwstr/>
      </vt:variant>
      <vt:variant>
        <vt:i4>7536680</vt:i4>
      </vt:variant>
      <vt:variant>
        <vt:i4>30</vt:i4>
      </vt:variant>
      <vt:variant>
        <vt:i4>0</vt:i4>
      </vt:variant>
      <vt:variant>
        <vt:i4>5</vt:i4>
      </vt:variant>
      <vt:variant>
        <vt:lpwstr>https://www.ncat.uk/what-we-do/transport-barriers-database/</vt:lpwstr>
      </vt:variant>
      <vt:variant>
        <vt:lpwstr/>
      </vt:variant>
      <vt:variant>
        <vt:i4>1376315</vt:i4>
      </vt:variant>
      <vt:variant>
        <vt:i4>27</vt:i4>
      </vt:variant>
      <vt:variant>
        <vt:i4>0</vt:i4>
      </vt:variant>
      <vt:variant>
        <vt:i4>5</vt:i4>
      </vt:variant>
      <vt:variant>
        <vt:lpwstr>https://iuk-business-connect.org.uk/wp-content/uploads/2023/03/InnovateUK_Accessible-and-Inclusive-Transport-Report_Screen_9-3-23.pdf</vt:lpwstr>
      </vt:variant>
      <vt:variant>
        <vt:lpwstr/>
      </vt:variant>
      <vt:variant>
        <vt:i4>4259951</vt:i4>
      </vt:variant>
      <vt:variant>
        <vt:i4>24</vt:i4>
      </vt:variant>
      <vt:variant>
        <vt:i4>0</vt:i4>
      </vt:variant>
      <vt:variant>
        <vt:i4>5</vt:i4>
      </vt:variant>
      <vt:variant>
        <vt:lpwstr>https://www.motabilityfoundation.org.uk/media/iwaidhxk/motability_transport-accessibility-gap-report_march-2022_final.pdf</vt:lpwstr>
      </vt:variant>
      <vt:variant>
        <vt:lpwstr/>
      </vt:variant>
      <vt:variant>
        <vt:i4>7536680</vt:i4>
      </vt:variant>
      <vt:variant>
        <vt:i4>21</vt:i4>
      </vt:variant>
      <vt:variant>
        <vt:i4>0</vt:i4>
      </vt:variant>
      <vt:variant>
        <vt:i4>5</vt:i4>
      </vt:variant>
      <vt:variant>
        <vt:lpwstr>https://www.ncat.uk/what-we-do/transport-barriers-database/</vt:lpwstr>
      </vt:variant>
      <vt:variant>
        <vt:lpwstr/>
      </vt:variant>
      <vt:variant>
        <vt:i4>4259951</vt:i4>
      </vt:variant>
      <vt:variant>
        <vt:i4>18</vt:i4>
      </vt:variant>
      <vt:variant>
        <vt:i4>0</vt:i4>
      </vt:variant>
      <vt:variant>
        <vt:i4>5</vt:i4>
      </vt:variant>
      <vt:variant>
        <vt:lpwstr>https://www.motabilityfoundation.org.uk/media/iwaidhxk/motability_transport-accessibility-gap-report_march-2022_final.pdf</vt:lpwstr>
      </vt:variant>
      <vt:variant>
        <vt:lpwstr/>
      </vt:variant>
      <vt:variant>
        <vt:i4>3604537</vt:i4>
      </vt:variant>
      <vt:variant>
        <vt:i4>15</vt:i4>
      </vt:variant>
      <vt:variant>
        <vt:i4>0</vt:i4>
      </vt:variant>
      <vt:variant>
        <vt:i4>5</vt:i4>
      </vt:variant>
      <vt:variant>
        <vt:lpwstr>https://www.transportforall.org.uk/wp-content/uploads/2023/12/Are-we-there-yet_Highlights_PDF-web-compressed-more-compressed.pdf</vt:lpwstr>
      </vt:variant>
      <vt:variant>
        <vt:lpwstr/>
      </vt:variant>
      <vt:variant>
        <vt:i4>4259951</vt:i4>
      </vt:variant>
      <vt:variant>
        <vt:i4>12</vt:i4>
      </vt:variant>
      <vt:variant>
        <vt:i4>0</vt:i4>
      </vt:variant>
      <vt:variant>
        <vt:i4>5</vt:i4>
      </vt:variant>
      <vt:variant>
        <vt:lpwstr>https://www.motabilityfoundation.org.uk/media/iwaidhxk/motability_transport-accessibility-gap-report_march-2022_final.pdf</vt:lpwstr>
      </vt:variant>
      <vt:variant>
        <vt:lpwstr/>
      </vt:variant>
      <vt:variant>
        <vt:i4>7536680</vt:i4>
      </vt:variant>
      <vt:variant>
        <vt:i4>9</vt:i4>
      </vt:variant>
      <vt:variant>
        <vt:i4>0</vt:i4>
      </vt:variant>
      <vt:variant>
        <vt:i4>5</vt:i4>
      </vt:variant>
      <vt:variant>
        <vt:lpwstr>https://www.ncat.uk/what-we-do/transport-barriers-database/</vt:lpwstr>
      </vt:variant>
      <vt:variant>
        <vt:lpwstr/>
      </vt:variant>
      <vt:variant>
        <vt:i4>4587535</vt:i4>
      </vt:variant>
      <vt:variant>
        <vt:i4>6</vt:i4>
      </vt:variant>
      <vt:variant>
        <vt:i4>0</vt:i4>
      </vt:variant>
      <vt:variant>
        <vt:i4>5</vt:i4>
      </vt:variant>
      <vt:variant>
        <vt:lpwstr>https://bettertransport.org.uk/wp-content/uploads/2024/11/2411-Better-Bus-Stops-Creating-a-national-bus-stop-standard.pdf</vt:lpwstr>
      </vt:variant>
      <vt:variant>
        <vt:lpwstr/>
      </vt:variant>
      <vt:variant>
        <vt:i4>7536680</vt:i4>
      </vt:variant>
      <vt:variant>
        <vt:i4>3</vt:i4>
      </vt:variant>
      <vt:variant>
        <vt:i4>0</vt:i4>
      </vt:variant>
      <vt:variant>
        <vt:i4>5</vt:i4>
      </vt:variant>
      <vt:variant>
        <vt:lpwstr>https://www.ncat.uk/what-we-do/transport-barriers-database/</vt:lpwstr>
      </vt:variant>
      <vt:variant>
        <vt:lpwstr/>
      </vt:variant>
      <vt:variant>
        <vt:i4>5963853</vt:i4>
      </vt:variant>
      <vt:variant>
        <vt:i4>0</vt:i4>
      </vt:variant>
      <vt:variant>
        <vt:i4>0</vt:i4>
      </vt:variant>
      <vt:variant>
        <vt:i4>5</vt:i4>
      </vt:variant>
      <vt:variant>
        <vt:lpwstr>https://www.ncat.uk/projects/understanding-and-identifying-barriers-to-transport/</vt:lpwstr>
      </vt:variant>
      <vt:variant>
        <vt:lpwstr/>
      </vt:variant>
      <vt:variant>
        <vt:i4>6946839</vt:i4>
      </vt:variant>
      <vt:variant>
        <vt:i4>45</vt:i4>
      </vt:variant>
      <vt:variant>
        <vt:i4>0</vt:i4>
      </vt:variant>
      <vt:variant>
        <vt:i4>5</vt:i4>
      </vt:variant>
      <vt:variant>
        <vt:lpwstr>mailto:jacdaru@designability.org.uk</vt:lpwstr>
      </vt:variant>
      <vt:variant>
        <vt:lpwstr/>
      </vt:variant>
      <vt:variant>
        <vt:i4>4522036</vt:i4>
      </vt:variant>
      <vt:variant>
        <vt:i4>42</vt:i4>
      </vt:variant>
      <vt:variant>
        <vt:i4>0</vt:i4>
      </vt:variant>
      <vt:variant>
        <vt:i4>5</vt:i4>
      </vt:variant>
      <vt:variant>
        <vt:lpwstr>mailto:keirhaines@designability.org.uk</vt:lpwstr>
      </vt:variant>
      <vt:variant>
        <vt:lpwstr/>
      </vt:variant>
      <vt:variant>
        <vt:i4>4522036</vt:i4>
      </vt:variant>
      <vt:variant>
        <vt:i4>39</vt:i4>
      </vt:variant>
      <vt:variant>
        <vt:i4>0</vt:i4>
      </vt:variant>
      <vt:variant>
        <vt:i4>5</vt:i4>
      </vt:variant>
      <vt:variant>
        <vt:lpwstr>mailto:keirhaines@designability.org.uk</vt:lpwstr>
      </vt:variant>
      <vt:variant>
        <vt:lpwstr/>
      </vt:variant>
      <vt:variant>
        <vt:i4>4522036</vt:i4>
      </vt:variant>
      <vt:variant>
        <vt:i4>36</vt:i4>
      </vt:variant>
      <vt:variant>
        <vt:i4>0</vt:i4>
      </vt:variant>
      <vt:variant>
        <vt:i4>5</vt:i4>
      </vt:variant>
      <vt:variant>
        <vt:lpwstr>mailto:keirhaines@designability.org.uk</vt:lpwstr>
      </vt:variant>
      <vt:variant>
        <vt:lpwstr/>
      </vt:variant>
      <vt:variant>
        <vt:i4>4522036</vt:i4>
      </vt:variant>
      <vt:variant>
        <vt:i4>33</vt:i4>
      </vt:variant>
      <vt:variant>
        <vt:i4>0</vt:i4>
      </vt:variant>
      <vt:variant>
        <vt:i4>5</vt:i4>
      </vt:variant>
      <vt:variant>
        <vt:lpwstr>mailto:keirhaines@designability.org.uk</vt:lpwstr>
      </vt:variant>
      <vt:variant>
        <vt:lpwstr/>
      </vt:variant>
      <vt:variant>
        <vt:i4>4522036</vt:i4>
      </vt:variant>
      <vt:variant>
        <vt:i4>30</vt:i4>
      </vt:variant>
      <vt:variant>
        <vt:i4>0</vt:i4>
      </vt:variant>
      <vt:variant>
        <vt:i4>5</vt:i4>
      </vt:variant>
      <vt:variant>
        <vt:lpwstr>mailto:keirhaines@designability.org.uk</vt:lpwstr>
      </vt:variant>
      <vt:variant>
        <vt:lpwstr/>
      </vt:variant>
      <vt:variant>
        <vt:i4>4522036</vt:i4>
      </vt:variant>
      <vt:variant>
        <vt:i4>27</vt:i4>
      </vt:variant>
      <vt:variant>
        <vt:i4>0</vt:i4>
      </vt:variant>
      <vt:variant>
        <vt:i4>5</vt:i4>
      </vt:variant>
      <vt:variant>
        <vt:lpwstr>mailto:keirhaines@designability.org.uk</vt:lpwstr>
      </vt:variant>
      <vt:variant>
        <vt:lpwstr/>
      </vt:variant>
      <vt:variant>
        <vt:i4>6226002</vt:i4>
      </vt:variant>
      <vt:variant>
        <vt:i4>24</vt:i4>
      </vt:variant>
      <vt:variant>
        <vt:i4>0</vt:i4>
      </vt:variant>
      <vt:variant>
        <vt:i4>5</vt:i4>
      </vt:variant>
      <vt:variant>
        <vt:lpwstr>https://www.ncat.uk/document/invisible-barriers-how-public-attitudes-affect-inclusive-travel-full-report/</vt:lpwstr>
      </vt:variant>
      <vt:variant>
        <vt:lpwstr/>
      </vt:variant>
      <vt:variant>
        <vt:i4>4522036</vt:i4>
      </vt:variant>
      <vt:variant>
        <vt:i4>21</vt:i4>
      </vt:variant>
      <vt:variant>
        <vt:i4>0</vt:i4>
      </vt:variant>
      <vt:variant>
        <vt:i4>5</vt:i4>
      </vt:variant>
      <vt:variant>
        <vt:lpwstr>mailto:keirhaines@designability.org.uk</vt:lpwstr>
      </vt:variant>
      <vt:variant>
        <vt:lpwstr/>
      </vt:variant>
      <vt:variant>
        <vt:i4>4522036</vt:i4>
      </vt:variant>
      <vt:variant>
        <vt:i4>18</vt:i4>
      </vt:variant>
      <vt:variant>
        <vt:i4>0</vt:i4>
      </vt:variant>
      <vt:variant>
        <vt:i4>5</vt:i4>
      </vt:variant>
      <vt:variant>
        <vt:lpwstr>mailto:keirhaines@designability.org.uk</vt:lpwstr>
      </vt:variant>
      <vt:variant>
        <vt:lpwstr/>
      </vt:variant>
      <vt:variant>
        <vt:i4>4522036</vt:i4>
      </vt:variant>
      <vt:variant>
        <vt:i4>15</vt:i4>
      </vt:variant>
      <vt:variant>
        <vt:i4>0</vt:i4>
      </vt:variant>
      <vt:variant>
        <vt:i4>5</vt:i4>
      </vt:variant>
      <vt:variant>
        <vt:lpwstr>mailto:keirhaines@designability.org.uk</vt:lpwstr>
      </vt:variant>
      <vt:variant>
        <vt:lpwstr/>
      </vt:variant>
      <vt:variant>
        <vt:i4>6750246</vt:i4>
      </vt:variant>
      <vt:variant>
        <vt:i4>12</vt:i4>
      </vt:variant>
      <vt:variant>
        <vt:i4>0</vt:i4>
      </vt:variant>
      <vt:variant>
        <vt:i4>5</vt:i4>
      </vt:variant>
      <vt:variant>
        <vt:lpwstr>http://oip.transportgenderobservatory.eu/ideas-lab</vt:lpwstr>
      </vt:variant>
      <vt:variant>
        <vt:lpwstr/>
      </vt:variant>
      <vt:variant>
        <vt:i4>6946839</vt:i4>
      </vt:variant>
      <vt:variant>
        <vt:i4>9</vt:i4>
      </vt:variant>
      <vt:variant>
        <vt:i4>0</vt:i4>
      </vt:variant>
      <vt:variant>
        <vt:i4>5</vt:i4>
      </vt:variant>
      <vt:variant>
        <vt:lpwstr>mailto:jacdaru@designability.org.uk</vt:lpwstr>
      </vt:variant>
      <vt:variant>
        <vt:lpwstr/>
      </vt:variant>
      <vt:variant>
        <vt:i4>1310846</vt:i4>
      </vt:variant>
      <vt:variant>
        <vt:i4>6</vt:i4>
      </vt:variant>
      <vt:variant>
        <vt:i4>0</vt:i4>
      </vt:variant>
      <vt:variant>
        <vt:i4>5</vt:i4>
      </vt:variant>
      <vt:variant>
        <vt:lpwstr>mailto:olesyazgonnik@designability.org.uk</vt:lpwstr>
      </vt:variant>
      <vt:variant>
        <vt:lpwstr/>
      </vt:variant>
      <vt:variant>
        <vt:i4>6946839</vt:i4>
      </vt:variant>
      <vt:variant>
        <vt:i4>3</vt:i4>
      </vt:variant>
      <vt:variant>
        <vt:i4>0</vt:i4>
      </vt:variant>
      <vt:variant>
        <vt:i4>5</vt:i4>
      </vt:variant>
      <vt:variant>
        <vt:lpwstr>mailto:jacdaru@designability.org.uk</vt:lpwstr>
      </vt:variant>
      <vt:variant>
        <vt:lpwstr/>
      </vt:variant>
      <vt:variant>
        <vt:i4>4522036</vt:i4>
      </vt:variant>
      <vt:variant>
        <vt:i4>0</vt:i4>
      </vt:variant>
      <vt:variant>
        <vt:i4>0</vt:i4>
      </vt:variant>
      <vt:variant>
        <vt:i4>5</vt:i4>
      </vt:variant>
      <vt:variant>
        <vt:lpwstr>mailto:keirhaines@designability.org.uk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Moore</dc:creator>
  <cp:keywords/>
  <dc:description/>
  <cp:lastModifiedBy>Madeleine Hughes</cp:lastModifiedBy>
  <cp:revision>2</cp:revision>
  <dcterms:created xsi:type="dcterms:W3CDTF">2025-11-05T10:02:00Z</dcterms:created>
  <dcterms:modified xsi:type="dcterms:W3CDTF">2025-11-05T10:02:00Z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0x010100EFDE31B0BD39E94D8C5083864410D885</vt:lpwstr>
  </property>
  <property fmtid="{D5CDD505-2E9C-101B-9397-08002B2CF9AE}" pid="3" name="MediaServiceImageTags">
    <vt:lpwstr/>
  </property>
  <property fmtid="{D5CDD505-2E9C-101B-9397-08002B2CF9AE}" pid="4" name="GrammarlyDocumentId">
    <vt:lpwstr>3c60f632-811a-4bf0-bac3-5a8253b6fadc</vt:lpwstr>
  </property>
</Properties>
</file>