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sz w:val="28"/>
        </w:rPr>
      </w:sdtEndPr>
      <w:sdtContent>
        <w:p w14:paraId="64FFEF36" w14:textId="0873EBF4" w:rsidR="003F70B0" w:rsidRPr="00433843" w:rsidRDefault="005456AF" w:rsidP="00670BFE">
          <w:pPr>
            <w:pStyle w:val="NoSpacing"/>
            <w:spacing w:before="240" w:line="360" w:lineRule="auto"/>
            <w:rPr>
              <w:rFonts w:ascii="Arial" w:hAnsi="Arial" w:cs="Arial"/>
              <w:lang w:val="en-GB"/>
            </w:rPr>
          </w:pPr>
          <w:r w:rsidRPr="00433843">
            <w:rPr>
              <w:rFonts w:ascii="Arial" w:hAnsi="Arial" w:cs="Arial"/>
              <w:noProof/>
              <w:lang w:val="en-GB"/>
            </w:rPr>
            <mc:AlternateContent>
              <mc:Choice Requires="wps">
                <w:drawing>
                  <wp:anchor distT="0" distB="0" distL="114300" distR="114300" simplePos="0" relativeHeight="251658241" behindDoc="0" locked="0" layoutInCell="1" allowOverlap="1" wp14:anchorId="09C61EA8" wp14:editId="622FB7F2">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4EE6F7FE" w14:textId="77777777" w:rsidR="003F70B0" w:rsidRPr="00433843" w:rsidRDefault="003F70B0" w:rsidP="003F70B0">
                                <w:pPr>
                                  <w:rPr>
                                    <w:rFonts w:ascii="Lexend" w:hAnsi="Lexend" w:cs="Times New Roman (Body CS)"/>
                                    <w:b/>
                                    <w:bCs/>
                                    <w:color w:val="000000" w:themeColor="text1"/>
                                    <w:sz w:val="92"/>
                                    <w:szCs w:val="92"/>
                                  </w:rPr>
                                </w:pPr>
                                <w:r w:rsidRPr="00433843">
                                  <w:rPr>
                                    <w:rFonts w:ascii="Lexend" w:hAnsi="Lexend" w:cs="Times New Roman (Body CS)"/>
                                    <w:b/>
                                    <w:bCs/>
                                    <w:color w:val="000000" w:themeColor="text1"/>
                                    <w:sz w:val="92"/>
                                    <w:szCs w:val="92"/>
                                  </w:rPr>
                                  <w:t>[Insert title]</w:t>
                                </w:r>
                                <w:r w:rsidRPr="00433843">
                                  <w:rPr>
                                    <w:rFonts w:ascii="Lexend" w:hAnsi="Lexend" w:cs="Times New Roman (Body CS)"/>
                                    <w:b/>
                                    <w:bCs/>
                                    <w:color w:val="000000" w:themeColor="text1"/>
                                    <w:sz w:val="92"/>
                                    <w:szCs w:val="92"/>
                                  </w:rPr>
                                  <w:br/>
                                </w:r>
                                <w:r w:rsidRPr="00433843">
                                  <w:rPr>
                                    <w:rFonts w:ascii="Lexend" w:hAnsi="Lexend" w:cs="Times New Roman (Body CS)"/>
                                    <w:color w:val="000000" w:themeColor="text1"/>
                                    <w:sz w:val="56"/>
                                    <w:szCs w:val="56"/>
                                  </w:rPr>
                                  <w:t>[</w:t>
                                </w:r>
                                <w:r w:rsidR="00EA4BA5" w:rsidRPr="00433843">
                                  <w:rPr>
                                    <w:rFonts w:ascii="Lexend" w:hAnsi="Lexend" w:cs="Times New Roman (Body CS)"/>
                                    <w:color w:val="000000" w:themeColor="text1"/>
                                    <w:sz w:val="56"/>
                                    <w:szCs w:val="56"/>
                                  </w:rPr>
                                  <w:t>Insert s</w:t>
                                </w:r>
                                <w:r w:rsidRPr="00433843">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61EA8"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4EE6F7FE" w14:textId="77777777" w:rsidR="003F70B0" w:rsidRPr="00433843" w:rsidRDefault="003F70B0" w:rsidP="003F70B0">
                          <w:pPr>
                            <w:rPr>
                              <w:rFonts w:ascii="Lexend" w:hAnsi="Lexend" w:cs="Times New Roman (Body CS)"/>
                              <w:b/>
                              <w:bCs/>
                              <w:color w:val="000000" w:themeColor="text1"/>
                              <w:sz w:val="92"/>
                              <w:szCs w:val="92"/>
                            </w:rPr>
                          </w:pPr>
                          <w:r w:rsidRPr="00433843">
                            <w:rPr>
                              <w:rFonts w:ascii="Lexend" w:hAnsi="Lexend" w:cs="Times New Roman (Body CS)"/>
                              <w:b/>
                              <w:bCs/>
                              <w:color w:val="000000" w:themeColor="text1"/>
                              <w:sz w:val="92"/>
                              <w:szCs w:val="92"/>
                            </w:rPr>
                            <w:t>[Insert title]</w:t>
                          </w:r>
                          <w:r w:rsidRPr="00433843">
                            <w:rPr>
                              <w:rFonts w:ascii="Lexend" w:hAnsi="Lexend" w:cs="Times New Roman (Body CS)"/>
                              <w:b/>
                              <w:bCs/>
                              <w:color w:val="000000" w:themeColor="text1"/>
                              <w:sz w:val="92"/>
                              <w:szCs w:val="92"/>
                            </w:rPr>
                            <w:br/>
                          </w:r>
                          <w:r w:rsidRPr="00433843">
                            <w:rPr>
                              <w:rFonts w:ascii="Lexend" w:hAnsi="Lexend" w:cs="Times New Roman (Body CS)"/>
                              <w:color w:val="000000" w:themeColor="text1"/>
                              <w:sz w:val="56"/>
                              <w:szCs w:val="56"/>
                            </w:rPr>
                            <w:t>[</w:t>
                          </w:r>
                          <w:r w:rsidR="00EA4BA5" w:rsidRPr="00433843">
                            <w:rPr>
                              <w:rFonts w:ascii="Lexend" w:hAnsi="Lexend" w:cs="Times New Roman (Body CS)"/>
                              <w:color w:val="000000" w:themeColor="text1"/>
                              <w:sz w:val="56"/>
                              <w:szCs w:val="56"/>
                            </w:rPr>
                            <w:t>Insert s</w:t>
                          </w:r>
                          <w:r w:rsidRPr="00433843">
                            <w:rPr>
                              <w:rFonts w:ascii="Lexend" w:hAnsi="Lexend" w:cs="Times New Roman (Body CS)"/>
                              <w:color w:val="000000" w:themeColor="text1"/>
                              <w:sz w:val="56"/>
                              <w:szCs w:val="56"/>
                            </w:rPr>
                            <w:t>ubtitle]</w:t>
                          </w:r>
                        </w:p>
                      </w:txbxContent>
                    </v:textbox>
                  </v:shape>
                </w:pict>
              </mc:Fallback>
            </mc:AlternateContent>
          </w:r>
          <w:r w:rsidRPr="00433843">
            <w:rPr>
              <w:rFonts w:ascii="Arial" w:hAnsi="Arial" w:cs="Arial"/>
              <w:noProof/>
              <w:lang w:val="en-GB"/>
            </w:rPr>
            <mc:AlternateContent>
              <mc:Choice Requires="wps">
                <w:drawing>
                  <wp:anchor distT="0" distB="0" distL="114300" distR="114300" simplePos="0" relativeHeight="251658240" behindDoc="0" locked="0" layoutInCell="1" allowOverlap="1" wp14:anchorId="6805FFC8" wp14:editId="4932959A">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4BFF1B35" w14:textId="77777777" w:rsidR="003F70B0" w:rsidRPr="00433843" w:rsidRDefault="003F70B0" w:rsidP="003F70B0">
                                <w:pPr>
                                  <w:rPr>
                                    <w:rFonts w:ascii="Lexend" w:hAnsi="Lexend" w:cs="Times New Roman (Body CS)"/>
                                    <w:color w:val="000000" w:themeColor="text1"/>
                                    <w:sz w:val="36"/>
                                  </w:rPr>
                                </w:pPr>
                                <w:r w:rsidRPr="00433843">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5FFC8" id="_x0000_s1027" type="#_x0000_t202" style="position:absolute;margin-left:-19.75pt;margin-top:-641.2pt;width:213.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4BFF1B35" w14:textId="77777777" w:rsidR="003F70B0" w:rsidRPr="00433843" w:rsidRDefault="003F70B0" w:rsidP="003F70B0">
                          <w:pPr>
                            <w:rPr>
                              <w:rFonts w:ascii="Lexend" w:hAnsi="Lexend" w:cs="Times New Roman (Body CS)"/>
                              <w:color w:val="000000" w:themeColor="text1"/>
                              <w:sz w:val="36"/>
                            </w:rPr>
                          </w:pPr>
                          <w:r w:rsidRPr="00433843">
                            <w:rPr>
                              <w:rFonts w:ascii="Lexend" w:hAnsi="Lexend" w:cs="Times New Roman (Body CS)"/>
                              <w:color w:val="000000" w:themeColor="text1"/>
                              <w:sz w:val="36"/>
                            </w:rPr>
                            <w:t>[Date]</w:t>
                          </w:r>
                        </w:p>
                      </w:txbxContent>
                    </v:textbox>
                  </v:shape>
                </w:pict>
              </mc:Fallback>
            </mc:AlternateContent>
          </w:r>
        </w:p>
        <w:p w14:paraId="1BC66B30" w14:textId="77777777" w:rsidR="002A0A08" w:rsidRPr="00433843" w:rsidRDefault="002A0A08" w:rsidP="002A0A08">
          <w:pPr>
            <w:spacing w:line="276" w:lineRule="auto"/>
            <w:rPr>
              <w:rFonts w:ascii="Arial" w:hAnsi="Arial" w:cs="Arial"/>
              <w:b/>
              <w:bCs/>
              <w:color w:val="000000"/>
              <w:sz w:val="72"/>
              <w:szCs w:val="72"/>
            </w:rPr>
          </w:pPr>
        </w:p>
        <w:p w14:paraId="06BCF1AA" w14:textId="77777777" w:rsidR="002A0A08" w:rsidRPr="00433843" w:rsidRDefault="002A0A08" w:rsidP="002A0A08">
          <w:pPr>
            <w:spacing w:line="276" w:lineRule="auto"/>
            <w:rPr>
              <w:rFonts w:ascii="Arial" w:hAnsi="Arial" w:cs="Arial"/>
              <w:b/>
              <w:bCs/>
              <w:color w:val="000000"/>
              <w:sz w:val="72"/>
              <w:szCs w:val="72"/>
            </w:rPr>
          </w:pPr>
        </w:p>
        <w:p w14:paraId="3BCB4BBE" w14:textId="77777777" w:rsidR="002A0A08" w:rsidRPr="00433843" w:rsidRDefault="002A0A08" w:rsidP="002A0A08">
          <w:pPr>
            <w:spacing w:line="276" w:lineRule="auto"/>
            <w:rPr>
              <w:rFonts w:ascii="Arial" w:hAnsi="Arial" w:cs="Arial"/>
              <w:b/>
              <w:bCs/>
              <w:color w:val="000000"/>
              <w:sz w:val="72"/>
              <w:szCs w:val="72"/>
            </w:rPr>
          </w:pPr>
        </w:p>
        <w:p w14:paraId="190360D7" w14:textId="77777777" w:rsidR="002A0A08" w:rsidRPr="00433843" w:rsidRDefault="002A0A08" w:rsidP="002A0A08">
          <w:pPr>
            <w:spacing w:line="276" w:lineRule="auto"/>
            <w:rPr>
              <w:rFonts w:ascii="Arial" w:hAnsi="Arial" w:cs="Arial"/>
              <w:b/>
              <w:bCs/>
              <w:color w:val="000000"/>
              <w:sz w:val="72"/>
              <w:szCs w:val="72"/>
            </w:rPr>
          </w:pPr>
        </w:p>
        <w:p w14:paraId="07E11FBC" w14:textId="0A8927AB" w:rsidR="002A0A08" w:rsidRPr="00433843" w:rsidRDefault="002A0A08" w:rsidP="006F3822">
          <w:pPr>
            <w:pStyle w:val="Title"/>
            <w:rPr>
              <w:kern w:val="0"/>
              <w14:ligatures w14:val="none"/>
            </w:rPr>
          </w:pPr>
          <w:r w:rsidRPr="00433843">
            <w:t>Transport design decision making</w:t>
          </w:r>
        </w:p>
        <w:p w14:paraId="628B1B47" w14:textId="77777777" w:rsidR="002A0A08" w:rsidRPr="00433843" w:rsidRDefault="002A0A08" w:rsidP="006F3822">
          <w:pPr>
            <w:pStyle w:val="Heading1"/>
          </w:pPr>
          <w:r w:rsidRPr="00433843">
            <w:t>The experiences of people working in the UK transport design sector</w:t>
          </w:r>
        </w:p>
        <w:p w14:paraId="0DA2648A" w14:textId="77777777" w:rsidR="002A0A08" w:rsidRPr="00433843" w:rsidRDefault="002A0A08" w:rsidP="006F3822">
          <w:pPr>
            <w:pStyle w:val="Heading1"/>
            <w:rPr>
              <w:szCs w:val="56"/>
            </w:rPr>
          </w:pPr>
          <w:r w:rsidRPr="00433843">
            <w:rPr>
              <w:szCs w:val="56"/>
            </w:rPr>
            <w:t> </w:t>
          </w:r>
        </w:p>
        <w:p w14:paraId="29F7AB45" w14:textId="77777777" w:rsidR="002A0A08" w:rsidRPr="00433843" w:rsidRDefault="002A0A08" w:rsidP="006F3822">
          <w:pPr>
            <w:pStyle w:val="Heading1"/>
          </w:pPr>
          <w:r w:rsidRPr="00433843">
            <w:t>Highlights Report, November 2024</w:t>
          </w:r>
        </w:p>
        <w:p w14:paraId="2FE8E6BA" w14:textId="731C30FF" w:rsidR="006F3822" w:rsidRPr="00433843" w:rsidRDefault="006F3822" w:rsidP="00670BFE">
          <w:pPr>
            <w:spacing w:before="240" w:line="360" w:lineRule="auto"/>
            <w:rPr>
              <w:rFonts w:ascii="Arial" w:hAnsi="Arial" w:cs="Arial"/>
              <w:i/>
              <w:iCs/>
              <w:szCs w:val="28"/>
            </w:rPr>
          </w:pPr>
        </w:p>
        <w:p w14:paraId="58F971A2" w14:textId="1B90AE2F" w:rsidR="00E150DD" w:rsidRPr="00433843" w:rsidRDefault="006F3822" w:rsidP="00670BFE">
          <w:pPr>
            <w:spacing w:before="240" w:line="360" w:lineRule="auto"/>
            <w:rPr>
              <w:rFonts w:ascii="Arial" w:hAnsi="Arial" w:cs="Arial"/>
              <w:i/>
              <w:iCs/>
              <w:szCs w:val="28"/>
            </w:rPr>
          </w:pPr>
          <w:r w:rsidRPr="00433843">
            <w:rPr>
              <w:noProof/>
            </w:rPr>
            <w:drawing>
              <wp:anchor distT="0" distB="0" distL="114300" distR="114300" simplePos="0" relativeHeight="251660289" behindDoc="0" locked="0" layoutInCell="1" allowOverlap="1" wp14:anchorId="5831C764" wp14:editId="3639681C">
                <wp:simplePos x="0" y="0"/>
                <wp:positionH relativeFrom="margin">
                  <wp:align>left</wp:align>
                </wp:positionH>
                <wp:positionV relativeFrom="paragraph">
                  <wp:posOffset>-78105</wp:posOffset>
                </wp:positionV>
                <wp:extent cx="1434465" cy="1330960"/>
                <wp:effectExtent l="0" t="0" r="0" b="0"/>
                <wp:wrapThrough wrapText="bothSides">
                  <wp:wrapPolygon edited="0">
                    <wp:start x="18072" y="1855"/>
                    <wp:lineTo x="287" y="3401"/>
                    <wp:lineTo x="0" y="5874"/>
                    <wp:lineTo x="574" y="7420"/>
                    <wp:lineTo x="4016" y="12366"/>
                    <wp:lineTo x="4876" y="18859"/>
                    <wp:lineTo x="6884" y="19477"/>
                    <wp:lineTo x="12048" y="20095"/>
                    <wp:lineTo x="13482" y="20095"/>
                    <wp:lineTo x="17211" y="19477"/>
                    <wp:lineTo x="19219" y="18550"/>
                    <wp:lineTo x="19793" y="13294"/>
                    <wp:lineTo x="19506" y="12366"/>
                    <wp:lineTo x="20940" y="5565"/>
                    <wp:lineTo x="20940" y="3401"/>
                    <wp:lineTo x="20367" y="1855"/>
                    <wp:lineTo x="18072" y="1855"/>
                  </wp:wrapPolygon>
                </wp:wrapThrough>
                <wp:docPr id="1119202869" name="officeArt object"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119202869" name="officeArt object"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a:stretch>
                          <a:fillRect/>
                        </a:stretch>
                      </pic:blipFill>
                      <pic:spPr>
                        <a:xfrm>
                          <a:off x="0" y="0"/>
                          <a:ext cx="1434465" cy="1330960"/>
                        </a:xfrm>
                        <a:prstGeom prst="rect">
                          <a:avLst/>
                        </a:prstGeom>
                        <a:ln w="12700" cap="flat">
                          <a:noFill/>
                          <a:miter lim="400000"/>
                        </a:ln>
                        <a:effectLst/>
                      </pic:spPr>
                    </pic:pic>
                  </a:graphicData>
                </a:graphic>
              </wp:anchor>
            </w:drawing>
          </w:r>
        </w:p>
        <w:p w14:paraId="742A7FB2" w14:textId="340076B2" w:rsidR="001E0368" w:rsidRPr="00433843" w:rsidRDefault="001E0368" w:rsidP="00670BFE">
          <w:pPr>
            <w:spacing w:before="240" w:line="360" w:lineRule="auto"/>
            <w:rPr>
              <w:rFonts w:ascii="Arial" w:hAnsi="Arial" w:cs="Arial"/>
              <w:i/>
              <w:iCs/>
              <w:szCs w:val="28"/>
            </w:rPr>
          </w:pPr>
        </w:p>
        <w:p w14:paraId="089E69A1" w14:textId="55E8E42D" w:rsidR="00756C61" w:rsidRPr="00C26FA7" w:rsidRDefault="00756C61" w:rsidP="006F3822">
          <w:pPr>
            <w:spacing w:after="240" w:line="360" w:lineRule="auto"/>
            <w:rPr>
              <w:rFonts w:ascii="Arial" w:hAnsi="Arial" w:cs="Arial"/>
              <w:b/>
              <w:bCs/>
              <w:sz w:val="36"/>
              <w:szCs w:val="36"/>
            </w:rPr>
          </w:pPr>
          <w:r w:rsidRPr="00C26FA7">
            <w:rPr>
              <w:rFonts w:ascii="Arial" w:hAnsi="Arial" w:cs="Arial"/>
              <w:b/>
              <w:bCs/>
              <w:sz w:val="36"/>
              <w:szCs w:val="36"/>
            </w:rPr>
            <w:lastRenderedPageBreak/>
            <w:t>This report is part of a series of research conducted by the National Centre for Accessible Transport (</w:t>
          </w:r>
          <w:proofErr w:type="spellStart"/>
          <w:r w:rsidRPr="00C26FA7">
            <w:rPr>
              <w:rFonts w:ascii="Arial" w:hAnsi="Arial" w:cs="Arial"/>
              <w:b/>
              <w:bCs/>
              <w:sz w:val="36"/>
              <w:szCs w:val="36"/>
            </w:rPr>
            <w:t>ncat</w:t>
          </w:r>
          <w:proofErr w:type="spellEnd"/>
          <w:r w:rsidRPr="00C26FA7">
            <w:rPr>
              <w:rFonts w:ascii="Arial" w:hAnsi="Arial" w:cs="Arial"/>
              <w:b/>
              <w:bCs/>
              <w:sz w:val="36"/>
              <w:szCs w:val="36"/>
            </w:rPr>
            <w:t xml:space="preserve">) since its launch as an Evidence Centre in early 2023. Whilst this is a standalone report, we would recommend it is considered alongside other </w:t>
          </w:r>
          <w:proofErr w:type="spellStart"/>
          <w:r w:rsidRPr="00C26FA7">
            <w:rPr>
              <w:rFonts w:ascii="Arial" w:hAnsi="Arial" w:cs="Arial"/>
              <w:b/>
              <w:bCs/>
              <w:sz w:val="36"/>
              <w:szCs w:val="36"/>
            </w:rPr>
            <w:t>ncat</w:t>
          </w:r>
          <w:proofErr w:type="spellEnd"/>
          <w:r w:rsidRPr="00C26FA7">
            <w:rPr>
              <w:rFonts w:ascii="Arial" w:hAnsi="Arial" w:cs="Arial"/>
              <w:b/>
              <w:bCs/>
              <w:sz w:val="36"/>
              <w:szCs w:val="36"/>
            </w:rPr>
            <w:t xml:space="preserve"> research published from late 2024. As </w:t>
          </w:r>
          <w:proofErr w:type="spellStart"/>
          <w:r w:rsidRPr="00C26FA7">
            <w:rPr>
              <w:rFonts w:ascii="Arial" w:hAnsi="Arial" w:cs="Arial"/>
              <w:b/>
              <w:bCs/>
              <w:sz w:val="36"/>
              <w:szCs w:val="36"/>
            </w:rPr>
            <w:t>ncat</w:t>
          </w:r>
          <w:proofErr w:type="spellEnd"/>
          <w:r w:rsidRPr="00C26FA7">
            <w:rPr>
              <w:rFonts w:ascii="Arial" w:hAnsi="Arial" w:cs="Arial"/>
              <w:b/>
              <w:bCs/>
              <w:sz w:val="36"/>
              <w:szCs w:val="36"/>
            </w:rPr>
            <w:t xml:space="preserve"> progresses further, reports and insights will also be published on our website </w:t>
          </w:r>
          <w:hyperlink r:id="rId12">
            <w:r w:rsidRPr="00C26FA7">
              <w:rPr>
                <w:rStyle w:val="Hyperlink"/>
                <w:rFonts w:ascii="Arial" w:hAnsi="Arial" w:cs="Arial"/>
                <w:b/>
                <w:bCs/>
                <w:sz w:val="36"/>
                <w:szCs w:val="36"/>
              </w:rPr>
              <w:t>www.ncat.uk</w:t>
            </w:r>
          </w:hyperlink>
        </w:p>
        <w:p w14:paraId="40470182" w14:textId="77777777" w:rsidR="00756C61" w:rsidRPr="00C26FA7" w:rsidRDefault="00756C61" w:rsidP="002F2CE1">
          <w:pPr>
            <w:spacing w:line="360" w:lineRule="auto"/>
            <w:rPr>
              <w:rFonts w:ascii="Arial" w:hAnsi="Arial" w:cs="Arial"/>
              <w:b/>
              <w:bCs/>
              <w:sz w:val="36"/>
              <w:szCs w:val="36"/>
            </w:rPr>
          </w:pPr>
          <w:proofErr w:type="spellStart"/>
          <w:r w:rsidRPr="00C26FA7">
            <w:rPr>
              <w:rFonts w:ascii="Arial" w:hAnsi="Arial" w:cs="Arial"/>
              <w:b/>
              <w:bCs/>
              <w:sz w:val="36"/>
              <w:szCs w:val="36"/>
            </w:rPr>
            <w:t>ncat</w:t>
          </w:r>
          <w:proofErr w:type="spellEnd"/>
          <w:r w:rsidRPr="00C26FA7">
            <w:rPr>
              <w:rFonts w:ascii="Arial" w:hAnsi="Arial" w:cs="Arial"/>
              <w:b/>
              <w:bCs/>
              <w:sz w:val="36"/>
              <w:szCs w:val="36"/>
            </w:rPr>
            <w:t xml:space="preserve"> encourage you to freely use the data available in this report for your research, analyses, and publications. When using this data, please reference it as follows to acknowledge </w:t>
          </w:r>
          <w:proofErr w:type="spellStart"/>
          <w:r w:rsidRPr="00C26FA7">
            <w:rPr>
              <w:rFonts w:ascii="Arial" w:hAnsi="Arial" w:cs="Arial"/>
              <w:b/>
              <w:bCs/>
              <w:sz w:val="36"/>
              <w:szCs w:val="36"/>
            </w:rPr>
            <w:t>ncat</w:t>
          </w:r>
          <w:proofErr w:type="spellEnd"/>
          <w:r w:rsidRPr="00C26FA7">
            <w:rPr>
              <w:rFonts w:ascii="Arial" w:hAnsi="Arial" w:cs="Arial"/>
              <w:b/>
              <w:bCs/>
              <w:sz w:val="36"/>
              <w:szCs w:val="36"/>
            </w:rPr>
            <w:t xml:space="preserve"> as the source:</w:t>
          </w:r>
        </w:p>
        <w:p w14:paraId="4988E56D" w14:textId="30377FA0" w:rsidR="003F70B0" w:rsidRPr="00433843" w:rsidRDefault="00756C61" w:rsidP="006F3822">
          <w:pPr>
            <w:spacing w:line="360" w:lineRule="auto"/>
            <w:rPr>
              <w:rFonts w:ascii="Arial" w:hAnsi="Arial" w:cs="Arial"/>
              <w:szCs w:val="28"/>
            </w:rPr>
          </w:pPr>
          <w:proofErr w:type="spellStart"/>
          <w:r w:rsidRPr="00C26FA7">
            <w:rPr>
              <w:rFonts w:ascii="Arial" w:hAnsi="Arial" w:cs="Arial"/>
              <w:b/>
              <w:bCs/>
              <w:sz w:val="36"/>
              <w:szCs w:val="36"/>
            </w:rPr>
            <w:t>ncat</w:t>
          </w:r>
          <w:proofErr w:type="spellEnd"/>
          <w:r w:rsidRPr="00C26FA7">
            <w:rPr>
              <w:rFonts w:ascii="Arial" w:hAnsi="Arial" w:cs="Arial"/>
              <w:b/>
              <w:bCs/>
              <w:sz w:val="36"/>
              <w:szCs w:val="36"/>
            </w:rPr>
            <w:t xml:space="preserve"> (2024). ‘T</w:t>
          </w:r>
          <w:r w:rsidR="008F104C" w:rsidRPr="00C26FA7">
            <w:rPr>
              <w:rFonts w:ascii="Arial" w:hAnsi="Arial" w:cs="Arial"/>
              <w:b/>
              <w:bCs/>
              <w:sz w:val="36"/>
              <w:szCs w:val="36"/>
            </w:rPr>
            <w:t>ransport design decision-making</w:t>
          </w:r>
          <w:r w:rsidRPr="00C26FA7">
            <w:rPr>
              <w:rFonts w:ascii="Arial" w:hAnsi="Arial" w:cs="Arial"/>
              <w:b/>
              <w:bCs/>
              <w:sz w:val="36"/>
              <w:szCs w:val="36"/>
            </w:rPr>
            <w:t>’. Available at </w:t>
          </w:r>
          <w:hyperlink r:id="rId13" w:history="1">
            <w:r w:rsidRPr="00C26FA7">
              <w:rPr>
                <w:rStyle w:val="Hyperlink"/>
                <w:rFonts w:ascii="Arial" w:hAnsi="Arial" w:cs="Arial"/>
                <w:b/>
                <w:bCs/>
                <w:sz w:val="36"/>
                <w:szCs w:val="36"/>
              </w:rPr>
              <w:t>www.ncat.uk</w:t>
            </w:r>
          </w:hyperlink>
        </w:p>
      </w:sdtContent>
    </w:sdt>
    <w:p w14:paraId="23D65546" w14:textId="0FF0FA47" w:rsidR="002B7DBA" w:rsidRPr="00433843" w:rsidRDefault="002B7DBA" w:rsidP="00670BFE">
      <w:pPr>
        <w:pStyle w:val="Heading2"/>
      </w:pPr>
      <w:bookmarkStart w:id="0" w:name="_Toc177635557"/>
      <w:r w:rsidRPr="00433843">
        <w:t>1</w:t>
      </w:r>
      <w:r w:rsidRPr="00433843">
        <w:tab/>
        <w:t>Why did we do this work?</w:t>
      </w:r>
      <w:bookmarkEnd w:id="0"/>
    </w:p>
    <w:p w14:paraId="70922DA0" w14:textId="77777777" w:rsidR="005C7830" w:rsidRPr="007C0D7F" w:rsidRDefault="005C7830" w:rsidP="00670BFE">
      <w:pPr>
        <w:pStyle w:val="Text"/>
        <w:spacing w:before="240"/>
        <w:rPr>
          <w:b/>
          <w:bCs/>
          <w:sz w:val="36"/>
          <w:szCs w:val="36"/>
        </w:rPr>
      </w:pPr>
      <w:r w:rsidRPr="007C0D7F">
        <w:rPr>
          <w:b/>
          <w:bCs/>
          <w:sz w:val="36"/>
          <w:szCs w:val="36"/>
        </w:rPr>
        <w:t>Disabled people make 38% fewer journeys using transport than non-disabled people. This has not changed for over ten years.</w:t>
      </w:r>
      <w:r w:rsidRPr="007C0D7F">
        <w:rPr>
          <w:rStyle w:val="FootnoteReference"/>
          <w:b/>
          <w:bCs/>
          <w:sz w:val="36"/>
          <w:szCs w:val="36"/>
        </w:rPr>
        <w:footnoteReference w:id="2"/>
      </w:r>
    </w:p>
    <w:p w14:paraId="32ED531B" w14:textId="77777777" w:rsidR="005C7830" w:rsidRPr="007C0D7F" w:rsidRDefault="005C7830" w:rsidP="00670BFE">
      <w:pPr>
        <w:pStyle w:val="Text"/>
        <w:spacing w:before="240"/>
        <w:rPr>
          <w:b/>
          <w:bCs/>
          <w:sz w:val="36"/>
          <w:szCs w:val="36"/>
        </w:rPr>
      </w:pPr>
      <w:r w:rsidRPr="007C0D7F">
        <w:rPr>
          <w:b/>
          <w:bCs/>
          <w:sz w:val="36"/>
          <w:szCs w:val="36"/>
        </w:rPr>
        <w:lastRenderedPageBreak/>
        <w:t>In 2023, the National Centre for Accessible Transport (</w:t>
      </w:r>
      <w:proofErr w:type="spellStart"/>
      <w:r w:rsidRPr="007C0D7F">
        <w:rPr>
          <w:b/>
          <w:bCs/>
          <w:sz w:val="36"/>
          <w:szCs w:val="36"/>
        </w:rPr>
        <w:t>ncat</w:t>
      </w:r>
      <w:proofErr w:type="spellEnd"/>
      <w:r w:rsidRPr="007C0D7F">
        <w:rPr>
          <w:b/>
          <w:bCs/>
          <w:sz w:val="36"/>
          <w:szCs w:val="36"/>
        </w:rPr>
        <w:t>) was set up</w:t>
      </w:r>
      <w:r w:rsidR="00EB6D91" w:rsidRPr="007C0D7F">
        <w:rPr>
          <w:b/>
          <w:bCs/>
          <w:sz w:val="36"/>
          <w:szCs w:val="36"/>
        </w:rPr>
        <w:t xml:space="preserve"> to help reduce th</w:t>
      </w:r>
      <w:r w:rsidR="008B2839" w:rsidRPr="007C0D7F">
        <w:rPr>
          <w:b/>
          <w:bCs/>
          <w:sz w:val="36"/>
          <w:szCs w:val="36"/>
        </w:rPr>
        <w:t>is</w:t>
      </w:r>
      <w:r w:rsidR="00EB6D91" w:rsidRPr="007C0D7F">
        <w:rPr>
          <w:b/>
          <w:bCs/>
          <w:sz w:val="36"/>
          <w:szCs w:val="36"/>
        </w:rPr>
        <w:t xml:space="preserve"> transport accessibility gap</w:t>
      </w:r>
      <w:r w:rsidRPr="007C0D7F">
        <w:rPr>
          <w:b/>
          <w:bCs/>
          <w:sz w:val="36"/>
          <w:szCs w:val="36"/>
        </w:rPr>
        <w:t xml:space="preserve">. </w:t>
      </w:r>
      <w:proofErr w:type="spellStart"/>
      <w:r w:rsidRPr="007C0D7F">
        <w:rPr>
          <w:b/>
          <w:bCs/>
          <w:sz w:val="36"/>
          <w:szCs w:val="36"/>
        </w:rPr>
        <w:t>ncat</w:t>
      </w:r>
      <w:proofErr w:type="spellEnd"/>
      <w:r w:rsidRPr="007C0D7F">
        <w:rPr>
          <w:b/>
          <w:bCs/>
          <w:sz w:val="36"/>
          <w:szCs w:val="36"/>
        </w:rPr>
        <w:t xml:space="preserve"> works with disabled people and people in the transport industry to understand how transport could be improved.</w:t>
      </w:r>
    </w:p>
    <w:p w14:paraId="5599EF93" w14:textId="717EE76B" w:rsidR="000E1923" w:rsidRPr="007C0D7F" w:rsidRDefault="005C7830" w:rsidP="00670BFE">
      <w:pPr>
        <w:pStyle w:val="Text"/>
        <w:spacing w:before="240"/>
        <w:rPr>
          <w:b/>
          <w:bCs/>
          <w:sz w:val="36"/>
          <w:szCs w:val="36"/>
        </w:rPr>
      </w:pPr>
      <w:r w:rsidRPr="007C0D7F">
        <w:rPr>
          <w:b/>
          <w:bCs/>
          <w:sz w:val="36"/>
          <w:szCs w:val="36"/>
        </w:rPr>
        <w:t xml:space="preserve">To ensure that the National Centre for Accessible Transport is informed by </w:t>
      </w:r>
      <w:r w:rsidR="00961494" w:rsidRPr="007C0D7F">
        <w:rPr>
          <w:b/>
          <w:bCs/>
          <w:sz w:val="36"/>
          <w:szCs w:val="36"/>
        </w:rPr>
        <w:t>independent</w:t>
      </w:r>
      <w:r w:rsidRPr="007C0D7F">
        <w:rPr>
          <w:b/>
          <w:bCs/>
          <w:sz w:val="36"/>
          <w:szCs w:val="36"/>
        </w:rPr>
        <w:t xml:space="preserve"> views of people</w:t>
      </w:r>
      <w:r w:rsidR="00961494" w:rsidRPr="007C0D7F">
        <w:rPr>
          <w:b/>
          <w:bCs/>
          <w:sz w:val="36"/>
          <w:szCs w:val="36"/>
        </w:rPr>
        <w:t xml:space="preserve"> working in the transport design sector</w:t>
      </w:r>
      <w:r w:rsidRPr="007C0D7F">
        <w:rPr>
          <w:b/>
          <w:bCs/>
          <w:sz w:val="36"/>
          <w:szCs w:val="36"/>
        </w:rPr>
        <w:t>, a</w:t>
      </w:r>
      <w:r w:rsidR="00AB2FCD" w:rsidRPr="007C0D7F">
        <w:rPr>
          <w:b/>
          <w:bCs/>
          <w:sz w:val="36"/>
          <w:szCs w:val="36"/>
        </w:rPr>
        <w:t>n anonymous</w:t>
      </w:r>
      <w:r w:rsidRPr="007C0D7F">
        <w:rPr>
          <w:b/>
          <w:bCs/>
          <w:sz w:val="36"/>
          <w:szCs w:val="36"/>
        </w:rPr>
        <w:t xml:space="preserve"> survey was developed. </w:t>
      </w:r>
      <w:r w:rsidR="005906A7" w:rsidRPr="007C0D7F">
        <w:rPr>
          <w:b/>
          <w:bCs/>
          <w:sz w:val="36"/>
          <w:szCs w:val="36"/>
        </w:rPr>
        <w:t>The survey aimed to find the barriers that people face</w:t>
      </w:r>
      <w:r w:rsidR="00961494" w:rsidRPr="007C0D7F">
        <w:rPr>
          <w:b/>
          <w:bCs/>
          <w:sz w:val="36"/>
          <w:szCs w:val="36"/>
        </w:rPr>
        <w:t>d that led to design decisions</w:t>
      </w:r>
      <w:r w:rsidR="001D2B11" w:rsidRPr="007C0D7F">
        <w:rPr>
          <w:b/>
          <w:bCs/>
          <w:sz w:val="36"/>
          <w:szCs w:val="36"/>
        </w:rPr>
        <w:t xml:space="preserve"> within the sector</w:t>
      </w:r>
      <w:r w:rsidR="005906A7" w:rsidRPr="007C0D7F">
        <w:rPr>
          <w:b/>
          <w:bCs/>
          <w:sz w:val="36"/>
          <w:szCs w:val="36"/>
        </w:rPr>
        <w:t xml:space="preserve">.  </w:t>
      </w:r>
    </w:p>
    <w:p w14:paraId="52408BA2" w14:textId="77777777" w:rsidR="00326AF7" w:rsidRPr="00433843" w:rsidRDefault="00326AF7" w:rsidP="00670BFE">
      <w:pPr>
        <w:pStyle w:val="Heading2"/>
      </w:pPr>
      <w:bookmarkStart w:id="1" w:name="_Toc177635558"/>
      <w:r w:rsidRPr="00433843">
        <w:t>2</w:t>
      </w:r>
      <w:r w:rsidRPr="00433843">
        <w:tab/>
      </w:r>
      <w:r w:rsidRPr="00433843">
        <w:rPr>
          <w:rStyle w:val="normaltextrun"/>
        </w:rPr>
        <w:t>What did we do, how did we do it, and who did we work with?</w:t>
      </w:r>
      <w:bookmarkEnd w:id="1"/>
      <w:r w:rsidRPr="00433843">
        <w:rPr>
          <w:rStyle w:val="eop"/>
        </w:rPr>
        <w:t> </w:t>
      </w:r>
    </w:p>
    <w:p w14:paraId="421A2AFC" w14:textId="4BA9DD5D" w:rsidR="00961494" w:rsidRPr="00710C61" w:rsidRDefault="00EE5109" w:rsidP="00182050">
      <w:pPr>
        <w:pStyle w:val="Text"/>
        <w:spacing w:before="240"/>
        <w:rPr>
          <w:b/>
          <w:bCs/>
          <w:sz w:val="36"/>
          <w:szCs w:val="36"/>
        </w:rPr>
      </w:pPr>
      <w:r w:rsidRPr="00710C61">
        <w:rPr>
          <w:b/>
          <w:bCs/>
          <w:sz w:val="36"/>
          <w:szCs w:val="36"/>
        </w:rPr>
        <w:t>We</w:t>
      </w:r>
      <w:r w:rsidR="00961494" w:rsidRPr="00710C61">
        <w:rPr>
          <w:b/>
          <w:bCs/>
          <w:sz w:val="36"/>
          <w:szCs w:val="36"/>
        </w:rPr>
        <w:t xml:space="preserve"> designed and created </w:t>
      </w:r>
      <w:r w:rsidR="006C187F" w:rsidRPr="00710C61">
        <w:rPr>
          <w:b/>
          <w:bCs/>
          <w:sz w:val="36"/>
          <w:szCs w:val="36"/>
        </w:rPr>
        <w:t>the survey</w:t>
      </w:r>
      <w:r w:rsidR="00961494" w:rsidRPr="00710C61">
        <w:rPr>
          <w:b/>
          <w:bCs/>
          <w:sz w:val="36"/>
          <w:szCs w:val="36"/>
        </w:rPr>
        <w:t xml:space="preserve"> in software called Qualtrics</w:t>
      </w:r>
      <w:r w:rsidR="006C187F" w:rsidRPr="00710C61">
        <w:rPr>
          <w:b/>
          <w:bCs/>
          <w:sz w:val="36"/>
          <w:szCs w:val="36"/>
        </w:rPr>
        <w:t xml:space="preserve">. </w:t>
      </w:r>
      <w:r w:rsidR="00961494" w:rsidRPr="00710C61">
        <w:rPr>
          <w:b/>
          <w:bCs/>
          <w:sz w:val="36"/>
          <w:szCs w:val="36"/>
        </w:rPr>
        <w:t xml:space="preserve">We wanted to make sure that survey participants could respond </w:t>
      </w:r>
      <w:r w:rsidR="003A2B60" w:rsidRPr="00710C61">
        <w:rPr>
          <w:b/>
          <w:bCs/>
          <w:sz w:val="36"/>
          <w:szCs w:val="36"/>
        </w:rPr>
        <w:t xml:space="preserve">easily </w:t>
      </w:r>
      <w:r w:rsidR="00961494" w:rsidRPr="00710C61">
        <w:rPr>
          <w:b/>
          <w:bCs/>
          <w:sz w:val="36"/>
          <w:szCs w:val="36"/>
        </w:rPr>
        <w:t xml:space="preserve">online. The </w:t>
      </w:r>
      <w:r w:rsidR="000629AF" w:rsidRPr="00710C61">
        <w:rPr>
          <w:b/>
          <w:bCs/>
          <w:sz w:val="36"/>
          <w:szCs w:val="36"/>
        </w:rPr>
        <w:t xml:space="preserve">initial </w:t>
      </w:r>
      <w:r w:rsidR="00961494" w:rsidRPr="00710C61">
        <w:rPr>
          <w:b/>
          <w:bCs/>
          <w:sz w:val="36"/>
          <w:szCs w:val="36"/>
        </w:rPr>
        <w:t>survey design was reviewed</w:t>
      </w:r>
      <w:r w:rsidRPr="00710C61">
        <w:rPr>
          <w:b/>
          <w:bCs/>
          <w:sz w:val="36"/>
          <w:szCs w:val="36"/>
        </w:rPr>
        <w:t xml:space="preserve"> and revised</w:t>
      </w:r>
      <w:r w:rsidR="00182050" w:rsidRPr="00710C61">
        <w:rPr>
          <w:b/>
          <w:bCs/>
          <w:sz w:val="36"/>
          <w:szCs w:val="36"/>
        </w:rPr>
        <w:t>, and ethical approval given</w:t>
      </w:r>
      <w:r w:rsidR="00961494" w:rsidRPr="00710C61">
        <w:rPr>
          <w:b/>
          <w:bCs/>
          <w:sz w:val="36"/>
          <w:szCs w:val="36"/>
        </w:rPr>
        <w:t xml:space="preserve">. </w:t>
      </w:r>
    </w:p>
    <w:p w14:paraId="00EFE888" w14:textId="77777777" w:rsidR="00961494" w:rsidRPr="00710C61" w:rsidRDefault="00961494" w:rsidP="00670BFE">
      <w:pPr>
        <w:pStyle w:val="Text"/>
        <w:spacing w:before="240"/>
        <w:rPr>
          <w:b/>
          <w:bCs/>
          <w:sz w:val="36"/>
          <w:szCs w:val="36"/>
        </w:rPr>
      </w:pPr>
      <w:r w:rsidRPr="00710C61">
        <w:rPr>
          <w:b/>
          <w:bCs/>
          <w:sz w:val="36"/>
          <w:szCs w:val="36"/>
        </w:rPr>
        <w:t xml:space="preserve">The survey was posted on LinkedIn, along with a supporting article (called a </w:t>
      </w:r>
      <w:r w:rsidR="003A2B60" w:rsidRPr="00710C61">
        <w:rPr>
          <w:b/>
          <w:bCs/>
          <w:sz w:val="36"/>
          <w:szCs w:val="36"/>
        </w:rPr>
        <w:t>2-minute</w:t>
      </w:r>
      <w:r w:rsidRPr="00710C61">
        <w:rPr>
          <w:b/>
          <w:bCs/>
          <w:sz w:val="36"/>
          <w:szCs w:val="36"/>
        </w:rPr>
        <w:t xml:space="preserve"> read). We </w:t>
      </w:r>
      <w:r w:rsidRPr="00710C61">
        <w:rPr>
          <w:b/>
          <w:bCs/>
          <w:sz w:val="36"/>
          <w:szCs w:val="36"/>
        </w:rPr>
        <w:lastRenderedPageBreak/>
        <w:t xml:space="preserve">chose </w:t>
      </w:r>
      <w:r w:rsidR="00004FED" w:rsidRPr="00710C61">
        <w:rPr>
          <w:b/>
          <w:bCs/>
          <w:sz w:val="36"/>
          <w:szCs w:val="36"/>
        </w:rPr>
        <w:t>LinkedIn</w:t>
      </w:r>
      <w:r w:rsidRPr="00710C61">
        <w:rPr>
          <w:b/>
          <w:bCs/>
          <w:sz w:val="36"/>
          <w:szCs w:val="36"/>
        </w:rPr>
        <w:t xml:space="preserve"> as there is a large </w:t>
      </w:r>
      <w:r w:rsidR="00004FED" w:rsidRPr="00710C61">
        <w:rPr>
          <w:b/>
          <w:bCs/>
          <w:sz w:val="36"/>
          <w:szCs w:val="36"/>
        </w:rPr>
        <w:t xml:space="preserve">professional </w:t>
      </w:r>
      <w:r w:rsidRPr="00710C61">
        <w:rPr>
          <w:b/>
          <w:bCs/>
          <w:sz w:val="36"/>
          <w:szCs w:val="36"/>
        </w:rPr>
        <w:t>design and transport sector represented</w:t>
      </w:r>
      <w:r w:rsidR="00004FED" w:rsidRPr="00710C61">
        <w:rPr>
          <w:b/>
          <w:bCs/>
          <w:sz w:val="36"/>
          <w:szCs w:val="36"/>
        </w:rPr>
        <w:t xml:space="preserve"> on the platform</w:t>
      </w:r>
      <w:r w:rsidR="003A2B60" w:rsidRPr="00710C61">
        <w:rPr>
          <w:b/>
          <w:bCs/>
          <w:sz w:val="36"/>
          <w:szCs w:val="36"/>
        </w:rPr>
        <w:t>.</w:t>
      </w:r>
    </w:p>
    <w:p w14:paraId="0EB85ADD" w14:textId="37E42D76" w:rsidR="00917339" w:rsidRPr="00710C61" w:rsidRDefault="00455125" w:rsidP="00670BFE">
      <w:pPr>
        <w:pStyle w:val="Text"/>
        <w:spacing w:before="240"/>
        <w:rPr>
          <w:b/>
          <w:bCs/>
          <w:sz w:val="36"/>
          <w:szCs w:val="36"/>
        </w:rPr>
      </w:pPr>
      <w:r w:rsidRPr="00710C61">
        <w:rPr>
          <w:b/>
          <w:bCs/>
          <w:sz w:val="36"/>
          <w:szCs w:val="36"/>
        </w:rPr>
        <w:t>P</w:t>
      </w:r>
      <w:r w:rsidR="00917339" w:rsidRPr="00710C61">
        <w:rPr>
          <w:b/>
          <w:bCs/>
          <w:sz w:val="36"/>
          <w:szCs w:val="36"/>
        </w:rPr>
        <w:t>articipants provided their consent to take part</w:t>
      </w:r>
      <w:r w:rsidRPr="00710C61">
        <w:rPr>
          <w:b/>
          <w:bCs/>
          <w:sz w:val="36"/>
          <w:szCs w:val="36"/>
        </w:rPr>
        <w:t xml:space="preserve"> through</w:t>
      </w:r>
      <w:r w:rsidR="00917339" w:rsidRPr="00710C61">
        <w:rPr>
          <w:b/>
          <w:bCs/>
          <w:sz w:val="36"/>
          <w:szCs w:val="36"/>
        </w:rPr>
        <w:t xml:space="preserve"> an online consent form</w:t>
      </w:r>
      <w:r w:rsidR="009D2339" w:rsidRPr="00710C61">
        <w:rPr>
          <w:b/>
          <w:bCs/>
          <w:sz w:val="36"/>
          <w:szCs w:val="36"/>
        </w:rPr>
        <w:t xml:space="preserve">, after which </w:t>
      </w:r>
      <w:r w:rsidR="00917339" w:rsidRPr="00710C61">
        <w:rPr>
          <w:b/>
          <w:bCs/>
          <w:sz w:val="36"/>
          <w:szCs w:val="36"/>
        </w:rPr>
        <w:t>the participant was anonymised and provided with a further link to access the survey.</w:t>
      </w:r>
    </w:p>
    <w:p w14:paraId="51827F44" w14:textId="392E3D42" w:rsidR="003A2B60" w:rsidRPr="00710C61" w:rsidRDefault="003A2B60" w:rsidP="00670BFE">
      <w:pPr>
        <w:pStyle w:val="Text"/>
        <w:spacing w:before="240"/>
        <w:rPr>
          <w:b/>
          <w:bCs/>
          <w:sz w:val="36"/>
          <w:szCs w:val="36"/>
        </w:rPr>
      </w:pPr>
      <w:r w:rsidRPr="00710C61">
        <w:rPr>
          <w:b/>
          <w:bCs/>
          <w:sz w:val="36"/>
          <w:szCs w:val="36"/>
        </w:rPr>
        <w:t xml:space="preserve">The survey </w:t>
      </w:r>
      <w:r w:rsidR="009D2339" w:rsidRPr="00710C61">
        <w:rPr>
          <w:b/>
          <w:bCs/>
          <w:sz w:val="36"/>
          <w:szCs w:val="36"/>
        </w:rPr>
        <w:t>ran from</w:t>
      </w:r>
      <w:r w:rsidRPr="00710C61">
        <w:rPr>
          <w:b/>
          <w:bCs/>
          <w:sz w:val="36"/>
          <w:szCs w:val="36"/>
        </w:rPr>
        <w:t xml:space="preserve"> 15</w:t>
      </w:r>
      <w:r w:rsidRPr="00710C61">
        <w:rPr>
          <w:b/>
          <w:bCs/>
          <w:sz w:val="36"/>
          <w:szCs w:val="36"/>
          <w:vertAlign w:val="superscript"/>
        </w:rPr>
        <w:t xml:space="preserve">th </w:t>
      </w:r>
      <w:r w:rsidRPr="00710C61">
        <w:rPr>
          <w:b/>
          <w:bCs/>
          <w:sz w:val="36"/>
          <w:szCs w:val="36"/>
        </w:rPr>
        <w:t xml:space="preserve">of November </w:t>
      </w:r>
      <w:r w:rsidR="009D2339" w:rsidRPr="00710C61">
        <w:rPr>
          <w:b/>
          <w:bCs/>
          <w:sz w:val="36"/>
          <w:szCs w:val="36"/>
        </w:rPr>
        <w:t>to 15</w:t>
      </w:r>
      <w:r w:rsidR="009D2339" w:rsidRPr="00710C61">
        <w:rPr>
          <w:b/>
          <w:bCs/>
          <w:sz w:val="36"/>
          <w:szCs w:val="36"/>
          <w:vertAlign w:val="superscript"/>
        </w:rPr>
        <w:t>th</w:t>
      </w:r>
      <w:r w:rsidR="009D2339" w:rsidRPr="00710C61">
        <w:rPr>
          <w:b/>
          <w:bCs/>
          <w:sz w:val="36"/>
          <w:szCs w:val="36"/>
        </w:rPr>
        <w:t xml:space="preserve"> December </w:t>
      </w:r>
      <w:r w:rsidRPr="00710C61">
        <w:rPr>
          <w:b/>
          <w:bCs/>
          <w:sz w:val="36"/>
          <w:szCs w:val="36"/>
        </w:rPr>
        <w:t>2023</w:t>
      </w:r>
      <w:r w:rsidR="009D2339" w:rsidRPr="00710C61">
        <w:rPr>
          <w:b/>
          <w:bCs/>
          <w:sz w:val="36"/>
          <w:szCs w:val="36"/>
        </w:rPr>
        <w:t xml:space="preserve">, after which </w:t>
      </w:r>
      <w:r w:rsidRPr="00710C61">
        <w:rPr>
          <w:b/>
          <w:bCs/>
          <w:sz w:val="36"/>
          <w:szCs w:val="36"/>
        </w:rPr>
        <w:t>the participant responses (data) were collated and analysed. From the data, we established recommendations. At the end of the survey</w:t>
      </w:r>
      <w:r w:rsidR="00917339" w:rsidRPr="00710C61">
        <w:rPr>
          <w:b/>
          <w:bCs/>
          <w:sz w:val="36"/>
          <w:szCs w:val="36"/>
        </w:rPr>
        <w:t xml:space="preserve"> (phase 1)</w:t>
      </w:r>
      <w:r w:rsidRPr="00710C61">
        <w:rPr>
          <w:b/>
          <w:bCs/>
          <w:sz w:val="36"/>
          <w:szCs w:val="36"/>
        </w:rPr>
        <w:t xml:space="preserve">, we offered </w:t>
      </w:r>
      <w:r w:rsidR="00917339" w:rsidRPr="00710C61">
        <w:rPr>
          <w:b/>
          <w:bCs/>
          <w:sz w:val="36"/>
          <w:szCs w:val="36"/>
        </w:rPr>
        <w:t xml:space="preserve">an </w:t>
      </w:r>
      <w:r w:rsidRPr="00710C61">
        <w:rPr>
          <w:b/>
          <w:bCs/>
          <w:sz w:val="36"/>
          <w:szCs w:val="36"/>
        </w:rPr>
        <w:t>opportunity for participants to request a follow-up</w:t>
      </w:r>
      <w:r w:rsidR="00917339" w:rsidRPr="00710C61">
        <w:rPr>
          <w:b/>
          <w:bCs/>
          <w:sz w:val="36"/>
          <w:szCs w:val="36"/>
        </w:rPr>
        <w:t xml:space="preserve"> </w:t>
      </w:r>
      <w:r w:rsidRPr="00710C61">
        <w:rPr>
          <w:b/>
          <w:bCs/>
          <w:sz w:val="36"/>
          <w:szCs w:val="36"/>
        </w:rPr>
        <w:t>interview</w:t>
      </w:r>
      <w:r w:rsidR="00917339" w:rsidRPr="00710C61">
        <w:rPr>
          <w:b/>
          <w:bCs/>
          <w:sz w:val="36"/>
          <w:szCs w:val="36"/>
        </w:rPr>
        <w:t xml:space="preserve"> (phase 2)</w:t>
      </w:r>
      <w:r w:rsidRPr="00710C61">
        <w:rPr>
          <w:b/>
          <w:bCs/>
          <w:sz w:val="36"/>
          <w:szCs w:val="36"/>
        </w:rPr>
        <w:t>.</w:t>
      </w:r>
    </w:p>
    <w:p w14:paraId="6DCEDC3B" w14:textId="35E022AB" w:rsidR="001D2B11" w:rsidRPr="00710C61" w:rsidRDefault="00B05A50" w:rsidP="00B13124">
      <w:pPr>
        <w:pStyle w:val="Text"/>
        <w:spacing w:before="240"/>
        <w:rPr>
          <w:b/>
          <w:bCs/>
          <w:sz w:val="36"/>
          <w:szCs w:val="36"/>
        </w:rPr>
      </w:pPr>
      <w:r w:rsidRPr="00710C61">
        <w:rPr>
          <w:b/>
          <w:bCs/>
          <w:sz w:val="36"/>
          <w:szCs w:val="36"/>
        </w:rPr>
        <w:t xml:space="preserve">A total of </w:t>
      </w:r>
      <w:r w:rsidR="003A2B60" w:rsidRPr="00710C61">
        <w:rPr>
          <w:b/>
          <w:bCs/>
          <w:sz w:val="36"/>
          <w:szCs w:val="36"/>
        </w:rPr>
        <w:t>37</w:t>
      </w:r>
      <w:r w:rsidRPr="00710C61">
        <w:rPr>
          <w:b/>
          <w:bCs/>
          <w:sz w:val="36"/>
          <w:szCs w:val="36"/>
        </w:rPr>
        <w:t xml:space="preserve"> people </w:t>
      </w:r>
      <w:r w:rsidR="003A2B60" w:rsidRPr="00710C61">
        <w:rPr>
          <w:b/>
          <w:bCs/>
          <w:sz w:val="36"/>
          <w:szCs w:val="36"/>
        </w:rPr>
        <w:t>from the transport design sector provided consent to take part in</w:t>
      </w:r>
      <w:r w:rsidRPr="00710C61">
        <w:rPr>
          <w:b/>
          <w:bCs/>
          <w:sz w:val="36"/>
          <w:szCs w:val="36"/>
        </w:rPr>
        <w:t xml:space="preserve"> the </w:t>
      </w:r>
      <w:r w:rsidR="001D2B11" w:rsidRPr="00710C61">
        <w:rPr>
          <w:b/>
          <w:bCs/>
          <w:sz w:val="36"/>
          <w:szCs w:val="36"/>
        </w:rPr>
        <w:t xml:space="preserve">phase 1 </w:t>
      </w:r>
      <w:r w:rsidRPr="00710C61">
        <w:rPr>
          <w:b/>
          <w:bCs/>
          <w:sz w:val="36"/>
          <w:szCs w:val="36"/>
        </w:rPr>
        <w:t>survey.</w:t>
      </w:r>
      <w:r w:rsidR="00846D0F" w:rsidRPr="00710C61">
        <w:rPr>
          <w:rFonts w:cs="Arial"/>
          <w:b/>
          <w:bCs/>
          <w:iCs/>
          <w:sz w:val="36"/>
          <w:szCs w:val="36"/>
        </w:rPr>
        <w:t xml:space="preserve"> </w:t>
      </w:r>
      <w:r w:rsidR="00597E53" w:rsidRPr="00710C61">
        <w:rPr>
          <w:rFonts w:cs="Arial"/>
          <w:b/>
          <w:bCs/>
          <w:iCs/>
          <w:sz w:val="36"/>
          <w:szCs w:val="36"/>
        </w:rPr>
        <w:t xml:space="preserve">22 surveys were received as data to review. 2 surveys were excluded as incomplete. </w:t>
      </w:r>
      <w:r w:rsidR="00E5453D" w:rsidRPr="00710C61">
        <w:rPr>
          <w:b/>
          <w:bCs/>
          <w:sz w:val="36"/>
          <w:szCs w:val="36"/>
        </w:rPr>
        <w:t xml:space="preserve">The survey included responses from people living in </w:t>
      </w:r>
      <w:r w:rsidR="00BE1FB6" w:rsidRPr="00710C61">
        <w:rPr>
          <w:b/>
          <w:bCs/>
          <w:sz w:val="36"/>
          <w:szCs w:val="36"/>
        </w:rPr>
        <w:t>the UK</w:t>
      </w:r>
      <w:r w:rsidR="00E5453D" w:rsidRPr="00710C61">
        <w:rPr>
          <w:b/>
          <w:bCs/>
          <w:sz w:val="36"/>
          <w:szCs w:val="36"/>
        </w:rPr>
        <w:t xml:space="preserve"> and </w:t>
      </w:r>
      <w:r w:rsidR="003A2B60" w:rsidRPr="00710C61">
        <w:rPr>
          <w:b/>
          <w:bCs/>
          <w:sz w:val="36"/>
          <w:szCs w:val="36"/>
        </w:rPr>
        <w:t>Australia</w:t>
      </w:r>
      <w:r w:rsidR="001D2B11" w:rsidRPr="00710C61">
        <w:rPr>
          <w:b/>
          <w:bCs/>
          <w:sz w:val="36"/>
          <w:szCs w:val="36"/>
        </w:rPr>
        <w:t xml:space="preserve">. </w:t>
      </w:r>
      <w:r w:rsidR="00597E53" w:rsidRPr="00710C61">
        <w:rPr>
          <w:b/>
          <w:bCs/>
          <w:sz w:val="36"/>
          <w:szCs w:val="36"/>
        </w:rPr>
        <w:t xml:space="preserve">Responses were provided by </w:t>
      </w:r>
      <w:r w:rsidR="001D2B11" w:rsidRPr="00710C61">
        <w:rPr>
          <w:b/>
          <w:bCs/>
          <w:sz w:val="36"/>
          <w:szCs w:val="36"/>
        </w:rPr>
        <w:t>professionals</w:t>
      </w:r>
      <w:r w:rsidR="00597E53" w:rsidRPr="00710C61">
        <w:rPr>
          <w:b/>
          <w:bCs/>
          <w:sz w:val="36"/>
          <w:szCs w:val="36"/>
        </w:rPr>
        <w:t xml:space="preserve"> working in senior and early career </w:t>
      </w:r>
      <w:r w:rsidR="00597E53" w:rsidRPr="00710C61">
        <w:rPr>
          <w:b/>
          <w:bCs/>
          <w:sz w:val="36"/>
          <w:szCs w:val="36"/>
        </w:rPr>
        <w:lastRenderedPageBreak/>
        <w:t>roles</w:t>
      </w:r>
      <w:r w:rsidR="001D2B11" w:rsidRPr="00710C61">
        <w:rPr>
          <w:b/>
          <w:bCs/>
          <w:sz w:val="36"/>
          <w:szCs w:val="36"/>
        </w:rPr>
        <w:t>, from the transport sector working on trains and cars.</w:t>
      </w:r>
    </w:p>
    <w:p w14:paraId="7D535121" w14:textId="26EF4C77" w:rsidR="00CE7E8E" w:rsidRPr="00710C61" w:rsidRDefault="003A2B60" w:rsidP="0041498E">
      <w:pPr>
        <w:pStyle w:val="Text"/>
        <w:spacing w:before="240"/>
        <w:rPr>
          <w:b/>
          <w:bCs/>
          <w:sz w:val="36"/>
          <w:szCs w:val="36"/>
        </w:rPr>
      </w:pPr>
      <w:r w:rsidRPr="00710C61">
        <w:rPr>
          <w:rFonts w:cs="Arial"/>
          <w:b/>
          <w:bCs/>
          <w:iCs/>
          <w:sz w:val="36"/>
          <w:szCs w:val="36"/>
        </w:rPr>
        <w:t>5</w:t>
      </w:r>
      <w:r w:rsidR="005E1F1E" w:rsidRPr="00710C61">
        <w:rPr>
          <w:rFonts w:cs="Arial"/>
          <w:b/>
          <w:bCs/>
          <w:iCs/>
          <w:sz w:val="36"/>
          <w:szCs w:val="36"/>
        </w:rPr>
        <w:t xml:space="preserve"> people </w:t>
      </w:r>
      <w:r w:rsidR="008D3FF2" w:rsidRPr="00710C61">
        <w:rPr>
          <w:rFonts w:cs="Arial"/>
          <w:b/>
          <w:bCs/>
          <w:iCs/>
          <w:sz w:val="36"/>
          <w:szCs w:val="36"/>
        </w:rPr>
        <w:t xml:space="preserve">participated in </w:t>
      </w:r>
      <w:r w:rsidR="00BE1FB6" w:rsidRPr="00710C61">
        <w:rPr>
          <w:rFonts w:cs="Arial"/>
          <w:b/>
          <w:bCs/>
          <w:iCs/>
          <w:sz w:val="36"/>
          <w:szCs w:val="36"/>
        </w:rPr>
        <w:t xml:space="preserve">interviews for </w:t>
      </w:r>
      <w:r w:rsidR="001D2B11" w:rsidRPr="00710C61">
        <w:rPr>
          <w:rFonts w:cs="Arial"/>
          <w:b/>
          <w:bCs/>
          <w:iCs/>
          <w:sz w:val="36"/>
          <w:szCs w:val="36"/>
        </w:rPr>
        <w:t>phase 2</w:t>
      </w:r>
      <w:r w:rsidRPr="00710C61">
        <w:rPr>
          <w:rFonts w:cs="Arial"/>
          <w:b/>
          <w:bCs/>
          <w:iCs/>
          <w:sz w:val="36"/>
          <w:szCs w:val="36"/>
        </w:rPr>
        <w:t xml:space="preserve"> of the </w:t>
      </w:r>
      <w:r w:rsidR="008D3FF2" w:rsidRPr="00710C61">
        <w:rPr>
          <w:rFonts w:cs="Arial"/>
          <w:b/>
          <w:bCs/>
          <w:iCs/>
          <w:sz w:val="36"/>
          <w:szCs w:val="36"/>
        </w:rPr>
        <w:t>study</w:t>
      </w:r>
      <w:r w:rsidRPr="00710C61">
        <w:rPr>
          <w:rFonts w:cs="Arial"/>
          <w:b/>
          <w:bCs/>
          <w:iCs/>
          <w:sz w:val="36"/>
          <w:szCs w:val="36"/>
        </w:rPr>
        <w:t xml:space="preserve"> o</w:t>
      </w:r>
      <w:r w:rsidR="008D3FF2" w:rsidRPr="00710C61">
        <w:rPr>
          <w:rFonts w:cs="Arial"/>
          <w:b/>
          <w:bCs/>
          <w:iCs/>
          <w:sz w:val="36"/>
          <w:szCs w:val="36"/>
        </w:rPr>
        <w:t xml:space="preserve">ver </w:t>
      </w:r>
      <w:r w:rsidRPr="00710C61">
        <w:rPr>
          <w:rFonts w:cs="Arial"/>
          <w:b/>
          <w:bCs/>
          <w:iCs/>
          <w:sz w:val="36"/>
          <w:szCs w:val="36"/>
        </w:rPr>
        <w:t>three months.</w:t>
      </w:r>
      <w:r w:rsidR="008D3FF2" w:rsidRPr="00710C61">
        <w:rPr>
          <w:rFonts w:cs="Arial"/>
          <w:b/>
          <w:bCs/>
          <w:iCs/>
          <w:sz w:val="36"/>
          <w:szCs w:val="36"/>
        </w:rPr>
        <w:t xml:space="preserve"> </w:t>
      </w:r>
      <w:r w:rsidR="00BE1FB6" w:rsidRPr="00710C61">
        <w:rPr>
          <w:rFonts w:cs="Arial"/>
          <w:b/>
          <w:bCs/>
          <w:iCs/>
          <w:sz w:val="36"/>
          <w:szCs w:val="36"/>
        </w:rPr>
        <w:t>The interviews were semi-structured but led by the participants. Each p</w:t>
      </w:r>
      <w:r w:rsidR="00110A45" w:rsidRPr="00710C61">
        <w:rPr>
          <w:rFonts w:cs="Arial"/>
          <w:b/>
          <w:bCs/>
          <w:iCs/>
          <w:sz w:val="36"/>
          <w:szCs w:val="36"/>
        </w:rPr>
        <w:t xml:space="preserve">articipants </w:t>
      </w:r>
      <w:r w:rsidR="00004FED" w:rsidRPr="00710C61">
        <w:rPr>
          <w:rFonts w:cs="Arial"/>
          <w:b/>
          <w:bCs/>
          <w:iCs/>
          <w:sz w:val="36"/>
          <w:szCs w:val="36"/>
        </w:rPr>
        <w:t>explained their</w:t>
      </w:r>
      <w:r w:rsidR="00110A45" w:rsidRPr="00710C61">
        <w:rPr>
          <w:rFonts w:cs="Arial"/>
          <w:b/>
          <w:bCs/>
          <w:iCs/>
          <w:sz w:val="36"/>
          <w:szCs w:val="36"/>
        </w:rPr>
        <w:t xml:space="preserve"> experiences </w:t>
      </w:r>
      <w:r w:rsidR="00004FED" w:rsidRPr="00710C61">
        <w:rPr>
          <w:rFonts w:cs="Arial"/>
          <w:b/>
          <w:bCs/>
          <w:iCs/>
          <w:sz w:val="36"/>
          <w:szCs w:val="36"/>
        </w:rPr>
        <w:t>of working in the transport design sector and the barriers they had faced</w:t>
      </w:r>
      <w:r w:rsidR="00110A45" w:rsidRPr="00710C61">
        <w:rPr>
          <w:rFonts w:cs="Arial"/>
          <w:b/>
          <w:bCs/>
          <w:iCs/>
          <w:sz w:val="36"/>
          <w:szCs w:val="36"/>
        </w:rPr>
        <w:t>.</w:t>
      </w:r>
      <w:r w:rsidR="00103780" w:rsidRPr="00710C61">
        <w:rPr>
          <w:rFonts w:cs="Arial"/>
          <w:b/>
          <w:bCs/>
          <w:iCs/>
          <w:sz w:val="36"/>
          <w:szCs w:val="36"/>
        </w:rPr>
        <w:t xml:space="preserve"> We gathered </w:t>
      </w:r>
      <w:r w:rsidR="00004FED" w:rsidRPr="00710C61">
        <w:rPr>
          <w:rFonts w:cs="Arial"/>
          <w:b/>
          <w:bCs/>
          <w:iCs/>
          <w:sz w:val="36"/>
          <w:szCs w:val="36"/>
        </w:rPr>
        <w:t xml:space="preserve">personal </w:t>
      </w:r>
      <w:r w:rsidR="00103780" w:rsidRPr="00710C61">
        <w:rPr>
          <w:rFonts w:cs="Arial"/>
          <w:b/>
          <w:bCs/>
          <w:iCs/>
          <w:sz w:val="36"/>
          <w:szCs w:val="36"/>
        </w:rPr>
        <w:t>stories from across the UK.</w:t>
      </w:r>
    </w:p>
    <w:p w14:paraId="005C493E" w14:textId="77777777" w:rsidR="000E1923" w:rsidRPr="00433843" w:rsidRDefault="000E1923" w:rsidP="00670BFE">
      <w:pPr>
        <w:pStyle w:val="Heading2"/>
        <w:spacing w:before="240"/>
      </w:pPr>
      <w:r w:rsidRPr="00433843">
        <w:t>3</w:t>
      </w:r>
      <w:r w:rsidRPr="00433843">
        <w:tab/>
        <w:t>What did we find?</w:t>
      </w:r>
    </w:p>
    <w:p w14:paraId="6F727283" w14:textId="7892A88D" w:rsidR="00A57557" w:rsidRPr="006A3DDB" w:rsidRDefault="00466E55" w:rsidP="00670BFE">
      <w:pPr>
        <w:spacing w:before="240" w:line="360" w:lineRule="auto"/>
        <w:rPr>
          <w:rFonts w:ascii="Arial" w:hAnsi="Arial" w:cs="Arial"/>
          <w:b/>
          <w:bCs/>
          <w:sz w:val="36"/>
          <w:szCs w:val="36"/>
        </w:rPr>
      </w:pPr>
      <w:r w:rsidRPr="006A3DDB">
        <w:rPr>
          <w:rFonts w:ascii="Arial" w:hAnsi="Arial" w:cs="Arial"/>
          <w:b/>
          <w:bCs/>
          <w:sz w:val="36"/>
          <w:szCs w:val="36"/>
        </w:rPr>
        <w:t>Professionals</w:t>
      </w:r>
      <w:r w:rsidR="00A57557" w:rsidRPr="006A3DDB">
        <w:rPr>
          <w:rFonts w:ascii="Arial" w:hAnsi="Arial" w:cs="Arial"/>
          <w:b/>
          <w:bCs/>
          <w:sz w:val="36"/>
          <w:szCs w:val="36"/>
        </w:rPr>
        <w:t xml:space="preserve"> </w:t>
      </w:r>
      <w:r w:rsidR="002F463C" w:rsidRPr="006A3DDB">
        <w:rPr>
          <w:rFonts w:ascii="Arial" w:hAnsi="Arial" w:cs="Arial"/>
          <w:b/>
          <w:bCs/>
          <w:sz w:val="36"/>
          <w:szCs w:val="36"/>
        </w:rPr>
        <w:t xml:space="preserve">working in the transport design sector </w:t>
      </w:r>
      <w:r w:rsidRPr="006A3DDB">
        <w:rPr>
          <w:rFonts w:ascii="Arial" w:hAnsi="Arial" w:cs="Arial"/>
          <w:b/>
          <w:bCs/>
          <w:sz w:val="36"/>
          <w:szCs w:val="36"/>
        </w:rPr>
        <w:t>described</w:t>
      </w:r>
      <w:r w:rsidR="00A57557" w:rsidRPr="006A3DDB">
        <w:rPr>
          <w:rFonts w:ascii="Arial" w:hAnsi="Arial" w:cs="Arial"/>
          <w:b/>
          <w:bCs/>
          <w:sz w:val="36"/>
          <w:szCs w:val="36"/>
        </w:rPr>
        <w:t xml:space="preserve"> </w:t>
      </w:r>
      <w:r w:rsidR="002F463C" w:rsidRPr="006A3DDB">
        <w:rPr>
          <w:rFonts w:ascii="Arial" w:hAnsi="Arial" w:cs="Arial"/>
          <w:b/>
          <w:bCs/>
          <w:sz w:val="36"/>
          <w:szCs w:val="36"/>
        </w:rPr>
        <w:t xml:space="preserve">multiple </w:t>
      </w:r>
      <w:r w:rsidR="00A57557" w:rsidRPr="006A3DDB">
        <w:rPr>
          <w:rFonts w:ascii="Arial" w:hAnsi="Arial" w:cs="Arial"/>
          <w:b/>
          <w:bCs/>
          <w:sz w:val="36"/>
          <w:szCs w:val="36"/>
        </w:rPr>
        <w:t xml:space="preserve">barriers </w:t>
      </w:r>
      <w:r w:rsidR="002F463C" w:rsidRPr="006A3DDB">
        <w:rPr>
          <w:rFonts w:ascii="Arial" w:hAnsi="Arial" w:cs="Arial"/>
          <w:b/>
          <w:bCs/>
          <w:sz w:val="36"/>
          <w:szCs w:val="36"/>
        </w:rPr>
        <w:t>that influence design decision making</w:t>
      </w:r>
      <w:r w:rsidR="00A57557" w:rsidRPr="006A3DDB">
        <w:rPr>
          <w:rFonts w:ascii="Arial" w:hAnsi="Arial" w:cs="Arial"/>
          <w:b/>
          <w:bCs/>
          <w:sz w:val="36"/>
          <w:szCs w:val="36"/>
        </w:rPr>
        <w:t>. Th</w:t>
      </w:r>
      <w:r w:rsidR="002F463C" w:rsidRPr="006A3DDB">
        <w:rPr>
          <w:rFonts w:ascii="Arial" w:hAnsi="Arial" w:cs="Arial"/>
          <w:b/>
          <w:bCs/>
          <w:sz w:val="36"/>
          <w:szCs w:val="36"/>
        </w:rPr>
        <w:t>ese barriers are systemic and become accepted ways of working in the sector</w:t>
      </w:r>
      <w:r w:rsidR="00A57557" w:rsidRPr="006A3DDB">
        <w:rPr>
          <w:rFonts w:ascii="Arial" w:hAnsi="Arial" w:cs="Arial"/>
          <w:b/>
          <w:bCs/>
          <w:sz w:val="36"/>
          <w:szCs w:val="36"/>
        </w:rPr>
        <w:t>.</w:t>
      </w:r>
      <w:r w:rsidR="002F463C" w:rsidRPr="006A3DDB">
        <w:rPr>
          <w:rFonts w:ascii="Arial" w:hAnsi="Arial" w:cs="Arial"/>
          <w:b/>
          <w:bCs/>
          <w:sz w:val="36"/>
          <w:szCs w:val="36"/>
        </w:rPr>
        <w:t xml:space="preserve"> By analysing data, 4 main themes emerged.</w:t>
      </w:r>
    </w:p>
    <w:p w14:paraId="59F17650" w14:textId="77777777" w:rsidR="00BB04D1" w:rsidRPr="00433843" w:rsidRDefault="002F463C" w:rsidP="007C592F">
      <w:pPr>
        <w:pStyle w:val="Heading3"/>
        <w:rPr>
          <w:bCs/>
        </w:rPr>
      </w:pPr>
      <w:r w:rsidRPr="00433843">
        <w:t>Theme</w:t>
      </w:r>
      <w:r w:rsidR="00B84825" w:rsidRPr="00433843">
        <w:t xml:space="preserve"> 1: </w:t>
      </w:r>
      <w:r w:rsidRPr="00433843">
        <w:t>Decision bias</w:t>
      </w:r>
    </w:p>
    <w:p w14:paraId="1F54C52A" w14:textId="77777777" w:rsidR="00280604" w:rsidRPr="00A20C72" w:rsidRDefault="00501402" w:rsidP="00670BFE">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Participants repeatedly refer to decision maker subject bias</w:t>
      </w:r>
      <w:r w:rsidR="00205584" w:rsidRPr="00A20C72">
        <w:rPr>
          <w:rFonts w:ascii="Arial" w:hAnsi="Arial" w:cs="Arial"/>
          <w:b/>
          <w:bCs/>
          <w:sz w:val="36"/>
          <w:szCs w:val="36"/>
        </w:rPr>
        <w:t>.</w:t>
      </w:r>
      <w:r w:rsidR="002622CF" w:rsidRPr="00A20C72">
        <w:rPr>
          <w:rFonts w:ascii="Arial" w:hAnsi="Arial" w:cs="Arial"/>
          <w:b/>
          <w:bCs/>
          <w:sz w:val="36"/>
          <w:szCs w:val="36"/>
        </w:rPr>
        <w:t xml:space="preserve"> </w:t>
      </w:r>
    </w:p>
    <w:p w14:paraId="121C9787" w14:textId="77777777" w:rsidR="002622CF" w:rsidRPr="00A20C72" w:rsidRDefault="00280604" w:rsidP="00670BFE">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Decisions ultimately remain with the design director or client</w:t>
      </w:r>
      <w:r w:rsidR="00CE7E8E" w:rsidRPr="00A20C72">
        <w:rPr>
          <w:rFonts w:ascii="Arial" w:hAnsi="Arial" w:cs="Arial"/>
          <w:b/>
          <w:bCs/>
          <w:sz w:val="36"/>
          <w:szCs w:val="36"/>
        </w:rPr>
        <w:t>.</w:t>
      </w:r>
    </w:p>
    <w:p w14:paraId="6DEDE384" w14:textId="77777777" w:rsidR="00280604" w:rsidRPr="00A20C72" w:rsidRDefault="00E92AAB" w:rsidP="00670BFE">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lastRenderedPageBreak/>
        <w:t>D</w:t>
      </w:r>
      <w:r w:rsidR="00280604" w:rsidRPr="00A20C72">
        <w:rPr>
          <w:rFonts w:ascii="Arial" w:hAnsi="Arial" w:cs="Arial"/>
          <w:b/>
          <w:bCs/>
          <w:sz w:val="36"/>
          <w:szCs w:val="36"/>
        </w:rPr>
        <w:t xml:space="preserve">ecision makers </w:t>
      </w:r>
      <w:r w:rsidRPr="00A20C72">
        <w:rPr>
          <w:rFonts w:ascii="Arial" w:hAnsi="Arial" w:cs="Arial"/>
          <w:b/>
          <w:bCs/>
          <w:sz w:val="36"/>
          <w:szCs w:val="36"/>
        </w:rPr>
        <w:t>who</w:t>
      </w:r>
      <w:r w:rsidR="00280604" w:rsidRPr="00A20C72">
        <w:rPr>
          <w:rFonts w:ascii="Arial" w:hAnsi="Arial" w:cs="Arial"/>
          <w:b/>
          <w:bCs/>
          <w:sz w:val="36"/>
          <w:szCs w:val="36"/>
        </w:rPr>
        <w:t xml:space="preserve"> hold senior or long-standing roles</w:t>
      </w:r>
      <w:r w:rsidRPr="00A20C72">
        <w:rPr>
          <w:rFonts w:ascii="Arial" w:hAnsi="Arial" w:cs="Arial"/>
          <w:b/>
          <w:bCs/>
          <w:sz w:val="36"/>
          <w:szCs w:val="36"/>
        </w:rPr>
        <w:t>,</w:t>
      </w:r>
      <w:r w:rsidR="00280604" w:rsidRPr="00A20C72">
        <w:rPr>
          <w:rFonts w:ascii="Arial" w:hAnsi="Arial" w:cs="Arial"/>
          <w:b/>
          <w:bCs/>
          <w:sz w:val="36"/>
          <w:szCs w:val="36"/>
        </w:rPr>
        <w:t xml:space="preserve"> us</w:t>
      </w:r>
      <w:r w:rsidRPr="00A20C72">
        <w:rPr>
          <w:rFonts w:ascii="Arial" w:hAnsi="Arial" w:cs="Arial"/>
          <w:b/>
          <w:bCs/>
          <w:sz w:val="36"/>
          <w:szCs w:val="36"/>
        </w:rPr>
        <w:t>e</w:t>
      </w:r>
      <w:r w:rsidR="00280604" w:rsidRPr="00A20C72">
        <w:rPr>
          <w:rFonts w:ascii="Arial" w:hAnsi="Arial" w:cs="Arial"/>
          <w:b/>
          <w:bCs/>
          <w:sz w:val="36"/>
          <w:szCs w:val="36"/>
        </w:rPr>
        <w:t xml:space="preserve"> seniority to ensure ‘their’ solution is carried out</w:t>
      </w:r>
      <w:r w:rsidR="00CE7E8E" w:rsidRPr="00A20C72">
        <w:rPr>
          <w:rFonts w:ascii="Arial" w:hAnsi="Arial" w:cs="Arial"/>
          <w:b/>
          <w:bCs/>
          <w:sz w:val="36"/>
          <w:szCs w:val="36"/>
        </w:rPr>
        <w:t>.</w:t>
      </w:r>
    </w:p>
    <w:p w14:paraId="5A3E381C" w14:textId="77777777" w:rsidR="00280604" w:rsidRPr="00A20C72" w:rsidRDefault="00280604" w:rsidP="00670BFE">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Acceptance of decision</w:t>
      </w:r>
      <w:r w:rsidR="00E92AAB" w:rsidRPr="00A20C72">
        <w:rPr>
          <w:rFonts w:ascii="Arial" w:hAnsi="Arial" w:cs="Arial"/>
          <w:b/>
          <w:bCs/>
          <w:sz w:val="36"/>
          <w:szCs w:val="36"/>
        </w:rPr>
        <w:t>s</w:t>
      </w:r>
      <w:r w:rsidRPr="00A20C72">
        <w:rPr>
          <w:rFonts w:ascii="Arial" w:hAnsi="Arial" w:cs="Arial"/>
          <w:b/>
          <w:bCs/>
          <w:sz w:val="36"/>
          <w:szCs w:val="36"/>
        </w:rPr>
        <w:t xml:space="preserve"> based upon team lead</w:t>
      </w:r>
      <w:r w:rsidR="00E92AAB" w:rsidRPr="00A20C72">
        <w:rPr>
          <w:rFonts w:ascii="Arial" w:hAnsi="Arial" w:cs="Arial"/>
          <w:b/>
          <w:bCs/>
          <w:sz w:val="36"/>
          <w:szCs w:val="36"/>
        </w:rPr>
        <w:t>ers</w:t>
      </w:r>
      <w:r w:rsidRPr="00A20C72">
        <w:rPr>
          <w:rFonts w:ascii="Arial" w:hAnsi="Arial" w:cs="Arial"/>
          <w:b/>
          <w:bCs/>
          <w:sz w:val="36"/>
          <w:szCs w:val="36"/>
        </w:rPr>
        <w:t xml:space="preserve"> </w:t>
      </w:r>
      <w:r w:rsidR="00E92AAB" w:rsidRPr="00A20C72">
        <w:rPr>
          <w:rFonts w:ascii="Arial" w:hAnsi="Arial" w:cs="Arial"/>
          <w:b/>
          <w:bCs/>
          <w:sz w:val="36"/>
          <w:szCs w:val="36"/>
        </w:rPr>
        <w:t>‘</w:t>
      </w:r>
      <w:r w:rsidRPr="00A20C72">
        <w:rPr>
          <w:rFonts w:ascii="Arial" w:hAnsi="Arial" w:cs="Arial"/>
          <w:b/>
          <w:bCs/>
          <w:sz w:val="36"/>
          <w:szCs w:val="36"/>
        </w:rPr>
        <w:t>knowing the subject best</w:t>
      </w:r>
      <w:r w:rsidR="00E92AAB" w:rsidRPr="00A20C72">
        <w:rPr>
          <w:rFonts w:ascii="Arial" w:hAnsi="Arial" w:cs="Arial"/>
          <w:b/>
          <w:bCs/>
          <w:sz w:val="36"/>
          <w:szCs w:val="36"/>
        </w:rPr>
        <w:t>’</w:t>
      </w:r>
      <w:r w:rsidRPr="00A20C72">
        <w:rPr>
          <w:rFonts w:ascii="Arial" w:hAnsi="Arial" w:cs="Arial"/>
          <w:b/>
          <w:bCs/>
          <w:sz w:val="36"/>
          <w:szCs w:val="36"/>
        </w:rPr>
        <w:t xml:space="preserve"> and having the casting vote</w:t>
      </w:r>
      <w:r w:rsidR="00CE7E8E" w:rsidRPr="00A20C72">
        <w:rPr>
          <w:rFonts w:ascii="Arial" w:hAnsi="Arial" w:cs="Arial"/>
          <w:b/>
          <w:bCs/>
          <w:sz w:val="36"/>
          <w:szCs w:val="36"/>
        </w:rPr>
        <w:t>.</w:t>
      </w:r>
    </w:p>
    <w:p w14:paraId="1FFB7F70" w14:textId="77777777" w:rsidR="00280604" w:rsidRPr="00A20C72" w:rsidRDefault="00280604" w:rsidP="00670BFE">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No indication of associated design process or expertise in human centred design, ‘they steer the ship in directions they see fit’.</w:t>
      </w:r>
    </w:p>
    <w:p w14:paraId="0E54A96F" w14:textId="77777777" w:rsidR="007D2F77" w:rsidRPr="00433843" w:rsidRDefault="002F463C" w:rsidP="007C592F">
      <w:pPr>
        <w:pStyle w:val="Heading3"/>
      </w:pPr>
      <w:r w:rsidRPr="00433843">
        <w:t>Theme</w:t>
      </w:r>
      <w:r w:rsidR="007D2F77" w:rsidRPr="00433843">
        <w:t xml:space="preserve"> 2: </w:t>
      </w:r>
      <w:r w:rsidRPr="00433843">
        <w:t>Objection</w:t>
      </w:r>
      <w:r w:rsidR="00280604" w:rsidRPr="00433843">
        <w:t>s</w:t>
      </w:r>
    </w:p>
    <w:p w14:paraId="60F4AE36" w14:textId="59E25AC6" w:rsidR="00280604" w:rsidRPr="00A20C72" w:rsidRDefault="00466E55" w:rsidP="00670BFE">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The sector has i</w:t>
      </w:r>
      <w:r w:rsidR="00280604" w:rsidRPr="00A20C72">
        <w:rPr>
          <w:rFonts w:ascii="Arial" w:hAnsi="Arial" w:cs="Arial"/>
          <w:b/>
          <w:bCs/>
          <w:sz w:val="36"/>
          <w:szCs w:val="36"/>
        </w:rPr>
        <w:t xml:space="preserve">nadequate methods </w:t>
      </w:r>
      <w:r w:rsidR="00E92AAB" w:rsidRPr="00A20C72">
        <w:rPr>
          <w:rFonts w:ascii="Arial" w:hAnsi="Arial" w:cs="Arial"/>
          <w:b/>
          <w:bCs/>
          <w:sz w:val="36"/>
          <w:szCs w:val="36"/>
        </w:rPr>
        <w:t xml:space="preserve">in place </w:t>
      </w:r>
      <w:r w:rsidR="00280604" w:rsidRPr="00A20C72">
        <w:rPr>
          <w:rFonts w:ascii="Arial" w:hAnsi="Arial" w:cs="Arial"/>
          <w:b/>
          <w:bCs/>
          <w:sz w:val="36"/>
          <w:szCs w:val="36"/>
        </w:rPr>
        <w:t xml:space="preserve">to </w:t>
      </w:r>
      <w:r w:rsidR="00E92AAB" w:rsidRPr="00A20C72">
        <w:rPr>
          <w:rFonts w:ascii="Arial" w:hAnsi="Arial" w:cs="Arial"/>
          <w:b/>
          <w:bCs/>
          <w:sz w:val="36"/>
          <w:szCs w:val="36"/>
        </w:rPr>
        <w:t>support</w:t>
      </w:r>
      <w:r w:rsidR="00280604" w:rsidRPr="00A20C72">
        <w:rPr>
          <w:rFonts w:ascii="Arial" w:hAnsi="Arial" w:cs="Arial"/>
          <w:b/>
          <w:bCs/>
          <w:sz w:val="36"/>
          <w:szCs w:val="36"/>
        </w:rPr>
        <w:t xml:space="preserve"> objections</w:t>
      </w:r>
      <w:r w:rsidR="00E92AAB" w:rsidRPr="00A20C72">
        <w:rPr>
          <w:rFonts w:ascii="Arial" w:hAnsi="Arial" w:cs="Arial"/>
          <w:b/>
          <w:bCs/>
          <w:sz w:val="36"/>
          <w:szCs w:val="36"/>
        </w:rPr>
        <w:t>.</w:t>
      </w:r>
      <w:r w:rsidR="001A0EF6" w:rsidRPr="00A20C72">
        <w:rPr>
          <w:rFonts w:ascii="Arial" w:hAnsi="Arial" w:cs="Arial"/>
          <w:b/>
          <w:bCs/>
          <w:sz w:val="36"/>
          <w:szCs w:val="36"/>
        </w:rPr>
        <w:t xml:space="preserve"> </w:t>
      </w:r>
    </w:p>
    <w:p w14:paraId="25A21334" w14:textId="1ADDCBF6" w:rsidR="00280604" w:rsidRPr="00A20C72" w:rsidRDefault="00280604" w:rsidP="00C5335B">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 xml:space="preserve">Priority of business perspective </w:t>
      </w:r>
      <w:r w:rsidR="00466E55" w:rsidRPr="00A20C72">
        <w:rPr>
          <w:rFonts w:ascii="Arial" w:hAnsi="Arial" w:cs="Arial"/>
          <w:b/>
          <w:bCs/>
          <w:sz w:val="36"/>
          <w:szCs w:val="36"/>
        </w:rPr>
        <w:t xml:space="preserve">(time and budget) </w:t>
      </w:r>
      <w:r w:rsidRPr="00A20C72">
        <w:rPr>
          <w:rFonts w:ascii="Arial" w:hAnsi="Arial" w:cs="Arial"/>
          <w:b/>
          <w:bCs/>
          <w:sz w:val="36"/>
          <w:szCs w:val="36"/>
        </w:rPr>
        <w:t>over user experience preventing better solutions being created</w:t>
      </w:r>
      <w:r w:rsidR="00CE7E8E" w:rsidRPr="00A20C72">
        <w:rPr>
          <w:rFonts w:ascii="Arial" w:hAnsi="Arial" w:cs="Arial"/>
          <w:b/>
          <w:bCs/>
          <w:sz w:val="36"/>
          <w:szCs w:val="36"/>
        </w:rPr>
        <w:t>.</w:t>
      </w:r>
    </w:p>
    <w:p w14:paraId="55C7678A" w14:textId="504671CE" w:rsidR="00280604" w:rsidRPr="00A20C72" w:rsidRDefault="00280604" w:rsidP="00670BFE">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 xml:space="preserve">Claimed ‘audits’ to ensure </w:t>
      </w:r>
      <w:r w:rsidR="00E92AAB" w:rsidRPr="00A20C72">
        <w:rPr>
          <w:rFonts w:ascii="Arial" w:hAnsi="Arial" w:cs="Arial"/>
          <w:b/>
          <w:bCs/>
          <w:sz w:val="36"/>
          <w:szCs w:val="36"/>
        </w:rPr>
        <w:t>quality processes around objections are out-dated or incorrectly used</w:t>
      </w:r>
      <w:r w:rsidR="00466E55" w:rsidRPr="00A20C72">
        <w:rPr>
          <w:rFonts w:ascii="Arial" w:hAnsi="Arial" w:cs="Arial"/>
          <w:b/>
          <w:bCs/>
          <w:sz w:val="36"/>
          <w:szCs w:val="36"/>
        </w:rPr>
        <w:t xml:space="preserve"> to justify credibility of process.</w:t>
      </w:r>
    </w:p>
    <w:p w14:paraId="5DDBF511" w14:textId="77777777" w:rsidR="002F463C" w:rsidRPr="00433843" w:rsidRDefault="002F463C" w:rsidP="002F463C">
      <w:pPr>
        <w:pStyle w:val="Heading3"/>
        <w:rPr>
          <w:bCs/>
        </w:rPr>
      </w:pPr>
      <w:r w:rsidRPr="00433843">
        <w:t>Theme 3: Incentive and Guidance</w:t>
      </w:r>
    </w:p>
    <w:p w14:paraId="5A558882" w14:textId="77777777" w:rsidR="00590130"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lastRenderedPageBreak/>
        <w:t>Limited incentive for the transport design community to challenge a client’s brief</w:t>
      </w:r>
      <w:r w:rsidR="00CE7E8E" w:rsidRPr="00A20C72">
        <w:rPr>
          <w:rFonts w:ascii="Arial" w:hAnsi="Arial" w:cs="Arial"/>
          <w:b/>
          <w:bCs/>
          <w:sz w:val="36"/>
          <w:szCs w:val="36"/>
        </w:rPr>
        <w:t>.</w:t>
      </w:r>
    </w:p>
    <w:p w14:paraId="1E62BC52" w14:textId="77777777" w:rsidR="00E92AAB" w:rsidRPr="00A20C72" w:rsidRDefault="00E92AAB"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Human-centred experiences that tea</w:t>
      </w:r>
      <w:r w:rsidR="00590130" w:rsidRPr="00A20C72">
        <w:rPr>
          <w:rFonts w:ascii="Arial" w:hAnsi="Arial" w:cs="Arial"/>
          <w:b/>
          <w:bCs/>
          <w:sz w:val="36"/>
          <w:szCs w:val="36"/>
        </w:rPr>
        <w:t>ch the ability to engage are limited in the sector</w:t>
      </w:r>
      <w:r w:rsidR="002F463C" w:rsidRPr="00A20C72">
        <w:rPr>
          <w:rFonts w:ascii="Arial" w:hAnsi="Arial" w:cs="Arial"/>
          <w:b/>
          <w:bCs/>
          <w:sz w:val="36"/>
          <w:szCs w:val="36"/>
        </w:rPr>
        <w:t xml:space="preserve">. </w:t>
      </w:r>
    </w:p>
    <w:p w14:paraId="4CDF4824" w14:textId="77777777" w:rsidR="002F463C"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Limited guidance available to support new designers</w:t>
      </w:r>
      <w:r w:rsidR="00CE7E8E" w:rsidRPr="00A20C72">
        <w:rPr>
          <w:rFonts w:ascii="Arial" w:hAnsi="Arial" w:cs="Arial"/>
          <w:b/>
          <w:bCs/>
          <w:sz w:val="36"/>
          <w:szCs w:val="36"/>
        </w:rPr>
        <w:t>.</w:t>
      </w:r>
    </w:p>
    <w:p w14:paraId="2CDF6951" w14:textId="77777777" w:rsidR="00590130"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Guidance provided by senior leadership tends to be personal</w:t>
      </w:r>
      <w:r w:rsidR="00CE7E8E" w:rsidRPr="00A20C72">
        <w:rPr>
          <w:rFonts w:ascii="Arial" w:hAnsi="Arial" w:cs="Arial"/>
          <w:b/>
          <w:bCs/>
          <w:sz w:val="36"/>
          <w:szCs w:val="36"/>
        </w:rPr>
        <w:t>.</w:t>
      </w:r>
    </w:p>
    <w:p w14:paraId="11D812E8" w14:textId="77777777" w:rsidR="00590130"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Targeted deliverables do not equate to a quality design feedback experience</w:t>
      </w:r>
      <w:r w:rsidR="00CE7E8E" w:rsidRPr="00A20C72">
        <w:rPr>
          <w:rFonts w:ascii="Arial" w:hAnsi="Arial" w:cs="Arial"/>
          <w:b/>
          <w:bCs/>
          <w:sz w:val="36"/>
          <w:szCs w:val="36"/>
        </w:rPr>
        <w:t>.</w:t>
      </w:r>
    </w:p>
    <w:p w14:paraId="295A16E3" w14:textId="77777777" w:rsidR="002F463C" w:rsidRPr="00433843" w:rsidRDefault="002F463C" w:rsidP="002F463C">
      <w:pPr>
        <w:pStyle w:val="Heading3"/>
      </w:pPr>
      <w:r w:rsidRPr="00433843">
        <w:t>Theme 4: Collaboration and Participation</w:t>
      </w:r>
    </w:p>
    <w:p w14:paraId="002CDCAF" w14:textId="77777777" w:rsidR="00590130" w:rsidRPr="00A20C72" w:rsidRDefault="002F463C"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 xml:space="preserve">Cars </w:t>
      </w:r>
      <w:r w:rsidR="00590130" w:rsidRPr="00A20C72">
        <w:rPr>
          <w:rFonts w:ascii="Arial" w:hAnsi="Arial" w:cs="Arial"/>
          <w:b/>
          <w:bCs/>
          <w:sz w:val="36"/>
          <w:szCs w:val="36"/>
        </w:rPr>
        <w:t>Collaborative method responses suggest a lack of application of co-creation</w:t>
      </w:r>
      <w:r w:rsidR="00CE7E8E" w:rsidRPr="00A20C72">
        <w:rPr>
          <w:rFonts w:ascii="Arial" w:hAnsi="Arial" w:cs="Arial"/>
          <w:b/>
          <w:bCs/>
          <w:sz w:val="36"/>
          <w:szCs w:val="36"/>
        </w:rPr>
        <w:t>.</w:t>
      </w:r>
    </w:p>
    <w:p w14:paraId="541ACD5C" w14:textId="77777777" w:rsidR="00590130"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When asked about co-creation tools, participants responded with more traditional methods</w:t>
      </w:r>
      <w:r w:rsidR="00CE7E8E" w:rsidRPr="00A20C72">
        <w:rPr>
          <w:rFonts w:ascii="Arial" w:hAnsi="Arial" w:cs="Arial"/>
          <w:b/>
          <w:bCs/>
          <w:sz w:val="36"/>
          <w:szCs w:val="36"/>
        </w:rPr>
        <w:t>.</w:t>
      </w:r>
    </w:p>
    <w:p w14:paraId="23452D93" w14:textId="77777777" w:rsidR="00590130"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Lack of familiarity with co-creation outside of research or community work –</w:t>
      </w:r>
      <w:r w:rsidR="00A63894" w:rsidRPr="00A20C72">
        <w:rPr>
          <w:rFonts w:ascii="Arial" w:hAnsi="Arial" w:cs="Arial"/>
          <w:b/>
          <w:bCs/>
          <w:sz w:val="36"/>
          <w:szCs w:val="36"/>
        </w:rPr>
        <w:t xml:space="preserve"> suggesting</w:t>
      </w:r>
      <w:r w:rsidRPr="00A20C72">
        <w:rPr>
          <w:rFonts w:ascii="Arial" w:hAnsi="Arial" w:cs="Arial"/>
          <w:b/>
          <w:bCs/>
          <w:sz w:val="36"/>
          <w:szCs w:val="36"/>
        </w:rPr>
        <w:t xml:space="preserve"> a sector misunderstanding of the value of co-creation</w:t>
      </w:r>
      <w:r w:rsidR="00CE7E8E" w:rsidRPr="00A20C72">
        <w:rPr>
          <w:rFonts w:ascii="Arial" w:hAnsi="Arial" w:cs="Arial"/>
          <w:b/>
          <w:bCs/>
          <w:sz w:val="36"/>
          <w:szCs w:val="36"/>
        </w:rPr>
        <w:t>.</w:t>
      </w:r>
    </w:p>
    <w:p w14:paraId="2FF21886" w14:textId="77777777" w:rsidR="00590130"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lastRenderedPageBreak/>
        <w:t>There is a lack of ‘space’ to accommodate meaningful collaboration</w:t>
      </w:r>
      <w:r w:rsidR="002F463C" w:rsidRPr="00A20C72">
        <w:rPr>
          <w:rFonts w:ascii="Arial" w:hAnsi="Arial" w:cs="Arial"/>
          <w:b/>
          <w:bCs/>
          <w:sz w:val="36"/>
          <w:szCs w:val="36"/>
        </w:rPr>
        <w:t xml:space="preserve"> </w:t>
      </w:r>
      <w:r w:rsidRPr="00A20C72">
        <w:rPr>
          <w:rFonts w:ascii="Arial" w:hAnsi="Arial" w:cs="Arial"/>
          <w:b/>
          <w:bCs/>
          <w:sz w:val="36"/>
          <w:szCs w:val="36"/>
        </w:rPr>
        <w:t>in existing process</w:t>
      </w:r>
      <w:r w:rsidR="00CE7E8E" w:rsidRPr="00A20C72">
        <w:rPr>
          <w:rFonts w:ascii="Arial" w:hAnsi="Arial" w:cs="Arial"/>
          <w:b/>
          <w:bCs/>
          <w:sz w:val="36"/>
          <w:szCs w:val="36"/>
        </w:rPr>
        <w:t>.</w:t>
      </w:r>
    </w:p>
    <w:p w14:paraId="75A3A864" w14:textId="77777777" w:rsidR="002F463C" w:rsidRPr="00A20C72" w:rsidRDefault="00590130" w:rsidP="002F463C">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The sector is led by the ‘loudest voices’ – with similarities during the design process</w:t>
      </w:r>
      <w:r w:rsidR="00CE7E8E" w:rsidRPr="00A20C72">
        <w:rPr>
          <w:rFonts w:ascii="Arial" w:hAnsi="Arial" w:cs="Arial"/>
          <w:b/>
          <w:bCs/>
          <w:sz w:val="36"/>
          <w:szCs w:val="36"/>
        </w:rPr>
        <w:t>.</w:t>
      </w:r>
    </w:p>
    <w:p w14:paraId="6DAF4859" w14:textId="5D809A31" w:rsidR="00853035" w:rsidRPr="00A20C72" w:rsidRDefault="00590130" w:rsidP="00C5335B">
      <w:pPr>
        <w:pStyle w:val="ListParagraph"/>
        <w:numPr>
          <w:ilvl w:val="0"/>
          <w:numId w:val="4"/>
        </w:numPr>
        <w:spacing w:before="240" w:line="360" w:lineRule="auto"/>
        <w:rPr>
          <w:rFonts w:ascii="Arial" w:hAnsi="Arial" w:cs="Arial"/>
          <w:b/>
          <w:bCs/>
          <w:sz w:val="36"/>
          <w:szCs w:val="36"/>
        </w:rPr>
      </w:pPr>
      <w:r w:rsidRPr="00A20C72">
        <w:rPr>
          <w:rFonts w:ascii="Arial" w:hAnsi="Arial" w:cs="Arial"/>
          <w:b/>
          <w:bCs/>
          <w:sz w:val="36"/>
          <w:szCs w:val="36"/>
        </w:rPr>
        <w:t>Hierarchy can result in a design decision barrier regardless of the proposed outcomes</w:t>
      </w:r>
      <w:r w:rsidR="00CE7E8E" w:rsidRPr="00A20C72">
        <w:rPr>
          <w:rFonts w:ascii="Arial" w:hAnsi="Arial" w:cs="Arial"/>
          <w:b/>
          <w:bCs/>
          <w:sz w:val="36"/>
          <w:szCs w:val="36"/>
        </w:rPr>
        <w:t>.</w:t>
      </w:r>
    </w:p>
    <w:p w14:paraId="1821E36B" w14:textId="77777777" w:rsidR="00951DE2" w:rsidRPr="00A20C72" w:rsidRDefault="00A63894" w:rsidP="00C5335B">
      <w:pPr>
        <w:spacing w:before="240" w:after="240" w:line="360" w:lineRule="auto"/>
        <w:rPr>
          <w:b/>
          <w:bCs/>
          <w:sz w:val="36"/>
          <w:szCs w:val="32"/>
        </w:rPr>
      </w:pPr>
      <w:r w:rsidRPr="00A20C72">
        <w:rPr>
          <w:b/>
          <w:bCs/>
          <w:sz w:val="36"/>
          <w:szCs w:val="32"/>
        </w:rPr>
        <w:t xml:space="preserve">Participants who completed the survey were offered an interview to provide further insight about their experience. The interviews were offered either face to face or online. </w:t>
      </w:r>
      <w:r w:rsidR="007262EB" w:rsidRPr="00A20C72">
        <w:rPr>
          <w:b/>
          <w:bCs/>
          <w:sz w:val="36"/>
          <w:szCs w:val="32"/>
        </w:rPr>
        <w:t xml:space="preserve">All </w:t>
      </w:r>
      <w:r w:rsidRPr="00A20C72">
        <w:rPr>
          <w:b/>
          <w:bCs/>
          <w:sz w:val="36"/>
          <w:szCs w:val="32"/>
        </w:rPr>
        <w:t xml:space="preserve">5 </w:t>
      </w:r>
      <w:r w:rsidR="007262EB" w:rsidRPr="00A20C72">
        <w:rPr>
          <w:b/>
          <w:bCs/>
          <w:sz w:val="36"/>
          <w:szCs w:val="32"/>
        </w:rPr>
        <w:t>participants that requested an interview</w:t>
      </w:r>
      <w:r w:rsidRPr="00A20C72">
        <w:rPr>
          <w:b/>
          <w:bCs/>
          <w:sz w:val="36"/>
          <w:szCs w:val="32"/>
        </w:rPr>
        <w:t xml:space="preserve"> chose </w:t>
      </w:r>
      <w:r w:rsidR="007262EB" w:rsidRPr="00A20C72">
        <w:rPr>
          <w:b/>
          <w:bCs/>
          <w:sz w:val="36"/>
          <w:szCs w:val="32"/>
        </w:rPr>
        <w:t xml:space="preserve">an </w:t>
      </w:r>
      <w:r w:rsidRPr="00A20C72">
        <w:rPr>
          <w:b/>
          <w:bCs/>
          <w:sz w:val="36"/>
          <w:szCs w:val="32"/>
        </w:rPr>
        <w:t>online</w:t>
      </w:r>
      <w:r w:rsidR="007262EB" w:rsidRPr="00A20C72">
        <w:rPr>
          <w:b/>
          <w:bCs/>
          <w:sz w:val="36"/>
          <w:szCs w:val="32"/>
        </w:rPr>
        <w:t xml:space="preserve"> format</w:t>
      </w:r>
      <w:r w:rsidRPr="00A20C72">
        <w:rPr>
          <w:b/>
          <w:bCs/>
          <w:sz w:val="36"/>
          <w:szCs w:val="32"/>
        </w:rPr>
        <w:t xml:space="preserve">. </w:t>
      </w:r>
    </w:p>
    <w:p w14:paraId="671E378A" w14:textId="77777777" w:rsidR="007262EB" w:rsidRPr="00A20C72" w:rsidRDefault="007262EB" w:rsidP="00C5335B">
      <w:pPr>
        <w:spacing w:line="360" w:lineRule="auto"/>
        <w:rPr>
          <w:rFonts w:ascii="Arial" w:hAnsi="Arial" w:cs="Arial"/>
          <w:b/>
          <w:bCs/>
          <w:sz w:val="36"/>
          <w:szCs w:val="36"/>
        </w:rPr>
      </w:pPr>
      <w:r w:rsidRPr="00A20C72">
        <w:rPr>
          <w:rFonts w:ascii="Arial" w:hAnsi="Arial" w:cs="Arial"/>
          <w:b/>
          <w:bCs/>
          <w:sz w:val="36"/>
          <w:szCs w:val="36"/>
        </w:rPr>
        <w:t xml:space="preserve">The interviews were semi-structured. This means we had prepared a series of questions to support the overall discussion, but let the participants lead. As the participants had completed the survey in phase 1, they all shared experience that was </w:t>
      </w:r>
      <w:proofErr w:type="gramStart"/>
      <w:r w:rsidRPr="00A20C72">
        <w:rPr>
          <w:rFonts w:ascii="Arial" w:hAnsi="Arial" w:cs="Arial"/>
          <w:b/>
          <w:bCs/>
          <w:sz w:val="36"/>
          <w:szCs w:val="36"/>
        </w:rPr>
        <w:t>similar to</w:t>
      </w:r>
      <w:proofErr w:type="gramEnd"/>
      <w:r w:rsidRPr="00A20C72">
        <w:rPr>
          <w:rFonts w:ascii="Arial" w:hAnsi="Arial" w:cs="Arial"/>
          <w:b/>
          <w:bCs/>
          <w:sz w:val="36"/>
          <w:szCs w:val="36"/>
        </w:rPr>
        <w:t xml:space="preserve"> the emerging themes. </w:t>
      </w:r>
    </w:p>
    <w:p w14:paraId="787FA3C3" w14:textId="0B33C716" w:rsidR="00B548BC" w:rsidRPr="00A20C72" w:rsidRDefault="007262EB" w:rsidP="00C5335B">
      <w:pPr>
        <w:spacing w:before="240" w:after="240" w:line="360" w:lineRule="auto"/>
        <w:rPr>
          <w:rFonts w:ascii="Arial" w:hAnsi="Arial" w:cs="Arial"/>
          <w:b/>
          <w:bCs/>
          <w:sz w:val="36"/>
          <w:szCs w:val="36"/>
        </w:rPr>
      </w:pPr>
      <w:r w:rsidRPr="00A20C72">
        <w:rPr>
          <w:rFonts w:ascii="Arial" w:hAnsi="Arial" w:cs="Arial"/>
          <w:b/>
          <w:bCs/>
          <w:sz w:val="36"/>
          <w:szCs w:val="36"/>
        </w:rPr>
        <w:t xml:space="preserve">Phase 2 produced data in the form of recorded video and transcripts. To ensure that we were learning new insight, we analysed the data to create an affinity map. This means we found similarities to the </w:t>
      </w:r>
      <w:r w:rsidRPr="00A20C72">
        <w:rPr>
          <w:rFonts w:ascii="Arial" w:hAnsi="Arial" w:cs="Arial"/>
          <w:b/>
          <w:bCs/>
          <w:sz w:val="36"/>
          <w:szCs w:val="36"/>
        </w:rPr>
        <w:lastRenderedPageBreak/>
        <w:t xml:space="preserve">phase 1 </w:t>
      </w:r>
      <w:r w:rsidR="00CE7E8E" w:rsidRPr="00A20C72">
        <w:rPr>
          <w:rFonts w:ascii="Arial" w:hAnsi="Arial" w:cs="Arial"/>
          <w:b/>
          <w:bCs/>
          <w:sz w:val="36"/>
          <w:szCs w:val="36"/>
        </w:rPr>
        <w:t>recommendations and</w:t>
      </w:r>
      <w:r w:rsidRPr="00A20C72">
        <w:rPr>
          <w:rFonts w:ascii="Arial" w:hAnsi="Arial" w:cs="Arial"/>
          <w:b/>
          <w:bCs/>
          <w:sz w:val="36"/>
          <w:szCs w:val="36"/>
        </w:rPr>
        <w:t xml:space="preserve"> found differences that added to our learning.</w:t>
      </w:r>
    </w:p>
    <w:p w14:paraId="74041FA3" w14:textId="4C5C0422" w:rsidR="00BE1FB6" w:rsidRPr="00433843" w:rsidRDefault="00BE1FB6" w:rsidP="00B24C6A">
      <w:pPr>
        <w:pStyle w:val="Heading2"/>
      </w:pPr>
      <w:bookmarkStart w:id="2" w:name="_Toc177635579"/>
      <w:r w:rsidRPr="00433843">
        <w:t>4</w:t>
      </w:r>
      <w:r w:rsidRPr="00433843">
        <w:tab/>
        <w:t>What conclusions did we come to?</w:t>
      </w:r>
    </w:p>
    <w:p w14:paraId="4A59CE3B" w14:textId="0206181B" w:rsidR="00BE1FB6" w:rsidRPr="00433843" w:rsidRDefault="00BE1FB6" w:rsidP="00BE1FB6">
      <w:pPr>
        <w:pStyle w:val="Heading3"/>
        <w:rPr>
          <w:bCs/>
        </w:rPr>
      </w:pPr>
      <w:r w:rsidRPr="00433843">
        <w:t>Conclusions from phase 1 are a combination of themed responses to survey questions and cumulative stories that provided context.</w:t>
      </w:r>
    </w:p>
    <w:p w14:paraId="7249883E" w14:textId="77777777" w:rsidR="00BE1FB6" w:rsidRPr="00A20C72" w:rsidRDefault="00BE1FB6" w:rsidP="00BE1FB6">
      <w:pPr>
        <w:pStyle w:val="Writingtext"/>
        <w:numPr>
          <w:ilvl w:val="0"/>
          <w:numId w:val="5"/>
        </w:numPr>
        <w:spacing w:before="240"/>
        <w:rPr>
          <w:b/>
          <w:bCs w:val="0"/>
          <w:sz w:val="36"/>
          <w:szCs w:val="36"/>
        </w:rPr>
      </w:pPr>
      <w:r w:rsidRPr="00A20C72">
        <w:rPr>
          <w:b/>
          <w:bCs w:val="0"/>
          <w:sz w:val="36"/>
          <w:szCs w:val="36"/>
        </w:rPr>
        <w:t xml:space="preserve">Incentivise a design ‘standard’; make this a validation ambition i.e. D-Corp. </w:t>
      </w:r>
    </w:p>
    <w:p w14:paraId="09FCB86D" w14:textId="77777777" w:rsidR="00BE1FB6" w:rsidRPr="00A20C72" w:rsidRDefault="00BE1FB6" w:rsidP="00BE1FB6">
      <w:pPr>
        <w:pStyle w:val="Writingtext"/>
        <w:numPr>
          <w:ilvl w:val="0"/>
          <w:numId w:val="5"/>
        </w:numPr>
        <w:spacing w:before="240"/>
        <w:rPr>
          <w:b/>
          <w:bCs w:val="0"/>
          <w:sz w:val="36"/>
          <w:szCs w:val="36"/>
        </w:rPr>
      </w:pPr>
      <w:r w:rsidRPr="00A20C72">
        <w:rPr>
          <w:b/>
          <w:bCs w:val="0"/>
          <w:sz w:val="36"/>
          <w:szCs w:val="36"/>
        </w:rPr>
        <w:t>Improve knowledge and access to meaningful collaboration methods.</w:t>
      </w:r>
    </w:p>
    <w:p w14:paraId="3F3BD17D" w14:textId="77777777" w:rsidR="00BE1FB6" w:rsidRPr="00A20C72" w:rsidRDefault="00BE1FB6" w:rsidP="00BE1FB6">
      <w:pPr>
        <w:pStyle w:val="Writingtext"/>
        <w:numPr>
          <w:ilvl w:val="0"/>
          <w:numId w:val="5"/>
        </w:numPr>
        <w:spacing w:before="240"/>
        <w:rPr>
          <w:b/>
          <w:bCs w:val="0"/>
          <w:sz w:val="36"/>
          <w:szCs w:val="36"/>
        </w:rPr>
      </w:pPr>
      <w:r w:rsidRPr="00A20C72">
        <w:rPr>
          <w:b/>
          <w:bCs w:val="0"/>
          <w:sz w:val="36"/>
          <w:szCs w:val="36"/>
        </w:rPr>
        <w:t>Provide guidance needed to empower new industry talent in relation to accessibility as core knowledge.</w:t>
      </w:r>
    </w:p>
    <w:p w14:paraId="74E08279" w14:textId="77777777" w:rsidR="00BE1FB6" w:rsidRPr="00A20C72" w:rsidRDefault="00BE1FB6" w:rsidP="00BE1FB6">
      <w:pPr>
        <w:pStyle w:val="Writingtext"/>
        <w:numPr>
          <w:ilvl w:val="0"/>
          <w:numId w:val="5"/>
        </w:numPr>
        <w:spacing w:before="240"/>
        <w:rPr>
          <w:b/>
          <w:bCs w:val="0"/>
          <w:sz w:val="36"/>
          <w:szCs w:val="36"/>
        </w:rPr>
      </w:pPr>
      <w:r w:rsidRPr="00A20C72">
        <w:rPr>
          <w:b/>
          <w:bCs w:val="0"/>
          <w:sz w:val="36"/>
          <w:szCs w:val="36"/>
        </w:rPr>
        <w:t>Avoid imposing a ‘research’ method as this may risk not being costed into a design project for fear of rejection by clients.</w:t>
      </w:r>
    </w:p>
    <w:p w14:paraId="63FA4288" w14:textId="77777777" w:rsidR="00BE1FB6" w:rsidRPr="00A20C72" w:rsidRDefault="00BE1FB6" w:rsidP="00BE1FB6">
      <w:pPr>
        <w:pStyle w:val="Writingtext"/>
        <w:numPr>
          <w:ilvl w:val="0"/>
          <w:numId w:val="5"/>
        </w:numPr>
        <w:spacing w:before="240"/>
        <w:rPr>
          <w:b/>
          <w:bCs w:val="0"/>
          <w:sz w:val="36"/>
          <w:szCs w:val="36"/>
        </w:rPr>
      </w:pPr>
      <w:r w:rsidRPr="00A20C72">
        <w:rPr>
          <w:b/>
          <w:bCs w:val="0"/>
          <w:sz w:val="36"/>
          <w:szCs w:val="36"/>
        </w:rPr>
        <w:t>A transparent method of objection is important to enable a responsible outcome not just a single point of view.</w:t>
      </w:r>
    </w:p>
    <w:p w14:paraId="12D74EE0" w14:textId="77777777" w:rsidR="00BE1FB6" w:rsidRPr="00A20C72" w:rsidRDefault="00BE1FB6" w:rsidP="00BE1FB6">
      <w:pPr>
        <w:pStyle w:val="Writingtext"/>
        <w:numPr>
          <w:ilvl w:val="0"/>
          <w:numId w:val="5"/>
        </w:numPr>
        <w:spacing w:before="240"/>
        <w:rPr>
          <w:b/>
          <w:bCs w:val="0"/>
          <w:sz w:val="36"/>
          <w:szCs w:val="36"/>
        </w:rPr>
      </w:pPr>
      <w:r w:rsidRPr="00A20C72">
        <w:rPr>
          <w:b/>
          <w:bCs w:val="0"/>
          <w:sz w:val="36"/>
          <w:szCs w:val="36"/>
        </w:rPr>
        <w:lastRenderedPageBreak/>
        <w:t>Better engagement with experience will provide greater evidence for better decisions.</w:t>
      </w:r>
    </w:p>
    <w:p w14:paraId="4F2B39F3" w14:textId="2321A87E" w:rsidR="00C52081" w:rsidRPr="00A20C72" w:rsidRDefault="00BE1FB6" w:rsidP="00F3564C">
      <w:pPr>
        <w:pStyle w:val="Writingtext"/>
        <w:numPr>
          <w:ilvl w:val="0"/>
          <w:numId w:val="5"/>
        </w:numPr>
        <w:spacing w:before="240"/>
        <w:rPr>
          <w:b/>
          <w:bCs w:val="0"/>
          <w:sz w:val="36"/>
          <w:szCs w:val="36"/>
        </w:rPr>
      </w:pPr>
      <w:r w:rsidRPr="00A20C72">
        <w:rPr>
          <w:b/>
          <w:bCs w:val="0"/>
          <w:sz w:val="36"/>
          <w:szCs w:val="36"/>
        </w:rPr>
        <w:t>Complexity of cultural change within design led organisations must be addressed before imposing change.</w:t>
      </w:r>
    </w:p>
    <w:p w14:paraId="396B52F3" w14:textId="254B2731" w:rsidR="00BE1FB6" w:rsidRPr="00433843" w:rsidRDefault="00BE1FB6" w:rsidP="00BE1FB6">
      <w:pPr>
        <w:pStyle w:val="Heading3"/>
        <w:rPr>
          <w:bCs/>
        </w:rPr>
      </w:pPr>
      <w:r w:rsidRPr="00433843">
        <w:t>Conclusions from phase 2 are based on cumulative stories that provided context in addition to recommendations of phase 1.</w:t>
      </w:r>
    </w:p>
    <w:p w14:paraId="655A1801" w14:textId="39B54C28" w:rsidR="00BE1FB6" w:rsidRPr="00A20C72" w:rsidRDefault="00BE1FB6" w:rsidP="00BE1FB6">
      <w:pPr>
        <w:pStyle w:val="Writingtext"/>
        <w:numPr>
          <w:ilvl w:val="0"/>
          <w:numId w:val="6"/>
        </w:numPr>
        <w:spacing w:before="240"/>
        <w:rPr>
          <w:b/>
          <w:bCs w:val="0"/>
          <w:sz w:val="36"/>
          <w:szCs w:val="36"/>
        </w:rPr>
      </w:pPr>
      <w:r w:rsidRPr="00A20C72">
        <w:rPr>
          <w:b/>
          <w:bCs w:val="0"/>
          <w:sz w:val="36"/>
          <w:szCs w:val="36"/>
        </w:rPr>
        <w:t>Develop mentor support could guide early career designers to progress along their own path</w:t>
      </w:r>
      <w:r w:rsidR="00C5335B" w:rsidRPr="00A20C72">
        <w:rPr>
          <w:b/>
          <w:bCs w:val="0"/>
          <w:sz w:val="36"/>
          <w:szCs w:val="36"/>
        </w:rPr>
        <w:t>.</w:t>
      </w:r>
      <w:r w:rsidRPr="00A20C72">
        <w:rPr>
          <w:b/>
          <w:bCs w:val="0"/>
          <w:sz w:val="36"/>
          <w:szCs w:val="36"/>
        </w:rPr>
        <w:t> </w:t>
      </w:r>
    </w:p>
    <w:p w14:paraId="4C57D580" w14:textId="18028300" w:rsidR="00BE1FB6" w:rsidRPr="00A20C72" w:rsidRDefault="00BE1FB6" w:rsidP="00BE1FB6">
      <w:pPr>
        <w:pStyle w:val="Writingtext"/>
        <w:numPr>
          <w:ilvl w:val="0"/>
          <w:numId w:val="6"/>
        </w:numPr>
        <w:spacing w:before="240"/>
        <w:rPr>
          <w:b/>
          <w:bCs w:val="0"/>
          <w:sz w:val="36"/>
          <w:szCs w:val="36"/>
        </w:rPr>
      </w:pPr>
      <w:r w:rsidRPr="00A20C72">
        <w:rPr>
          <w:b/>
          <w:bCs w:val="0"/>
          <w:sz w:val="36"/>
          <w:szCs w:val="36"/>
        </w:rPr>
        <w:t xml:space="preserve">Review of behaviour in the design community could provide insight into the discipline in </w:t>
      </w:r>
      <w:proofErr w:type="gramStart"/>
      <w:r w:rsidRPr="00A20C72">
        <w:rPr>
          <w:b/>
          <w:bCs w:val="0"/>
          <w:sz w:val="36"/>
          <w:szCs w:val="36"/>
        </w:rPr>
        <w:t>practice, and</w:t>
      </w:r>
      <w:proofErr w:type="gramEnd"/>
      <w:r w:rsidRPr="00A20C72">
        <w:rPr>
          <w:b/>
          <w:bCs w:val="0"/>
          <w:sz w:val="36"/>
          <w:szCs w:val="36"/>
        </w:rPr>
        <w:t xml:space="preserve"> help to define ways to empower design progression beyond bullying</w:t>
      </w:r>
      <w:r w:rsidR="00C5335B" w:rsidRPr="00A20C72">
        <w:rPr>
          <w:b/>
          <w:bCs w:val="0"/>
          <w:sz w:val="36"/>
          <w:szCs w:val="36"/>
        </w:rPr>
        <w:t>.</w:t>
      </w:r>
    </w:p>
    <w:p w14:paraId="60A661FF" w14:textId="336848AE" w:rsidR="00BE1FB6" w:rsidRPr="00A20C72" w:rsidRDefault="00BE1FB6" w:rsidP="00BE1FB6">
      <w:pPr>
        <w:pStyle w:val="Writingtext"/>
        <w:numPr>
          <w:ilvl w:val="0"/>
          <w:numId w:val="6"/>
        </w:numPr>
        <w:spacing w:before="240"/>
        <w:rPr>
          <w:b/>
          <w:bCs w:val="0"/>
          <w:sz w:val="36"/>
          <w:szCs w:val="36"/>
        </w:rPr>
      </w:pPr>
      <w:r w:rsidRPr="00A20C72">
        <w:rPr>
          <w:b/>
          <w:bCs w:val="0"/>
          <w:sz w:val="36"/>
          <w:szCs w:val="36"/>
        </w:rPr>
        <w:t>Improve background research methods for a rigorous and reasoned proposal, to justify and advocate for the solution with confidence</w:t>
      </w:r>
      <w:r w:rsidR="00C5335B" w:rsidRPr="00A20C72">
        <w:rPr>
          <w:b/>
          <w:bCs w:val="0"/>
          <w:sz w:val="36"/>
          <w:szCs w:val="36"/>
        </w:rPr>
        <w:t>.</w:t>
      </w:r>
      <w:r w:rsidRPr="00A20C72">
        <w:rPr>
          <w:b/>
          <w:bCs w:val="0"/>
          <w:sz w:val="36"/>
          <w:szCs w:val="36"/>
        </w:rPr>
        <w:t> </w:t>
      </w:r>
    </w:p>
    <w:p w14:paraId="6A0A4CF3" w14:textId="42B8FF19" w:rsidR="00BE1FB6" w:rsidRPr="00A20C72" w:rsidRDefault="00BE1FB6" w:rsidP="00BE1FB6">
      <w:pPr>
        <w:pStyle w:val="Writingtext"/>
        <w:numPr>
          <w:ilvl w:val="0"/>
          <w:numId w:val="6"/>
        </w:numPr>
        <w:spacing w:before="240"/>
        <w:rPr>
          <w:b/>
          <w:bCs w:val="0"/>
          <w:sz w:val="36"/>
          <w:szCs w:val="36"/>
        </w:rPr>
      </w:pPr>
      <w:r w:rsidRPr="00A20C72">
        <w:rPr>
          <w:b/>
          <w:bCs w:val="0"/>
          <w:sz w:val="36"/>
          <w:szCs w:val="36"/>
        </w:rPr>
        <w:lastRenderedPageBreak/>
        <w:t>Provide communication training to improve collaboration with people with disability and empathy</w:t>
      </w:r>
      <w:r w:rsidR="00C5335B" w:rsidRPr="00A20C72">
        <w:rPr>
          <w:b/>
          <w:bCs w:val="0"/>
          <w:sz w:val="36"/>
          <w:szCs w:val="36"/>
        </w:rPr>
        <w:t>.</w:t>
      </w:r>
      <w:r w:rsidRPr="00A20C72">
        <w:rPr>
          <w:b/>
          <w:bCs w:val="0"/>
          <w:sz w:val="36"/>
          <w:szCs w:val="36"/>
        </w:rPr>
        <w:t> </w:t>
      </w:r>
    </w:p>
    <w:p w14:paraId="2836F3E6" w14:textId="4E1F2B49" w:rsidR="00BE1FB6" w:rsidRPr="00A20C72" w:rsidRDefault="00BE1FB6" w:rsidP="00BE1FB6">
      <w:pPr>
        <w:pStyle w:val="Writingtext"/>
        <w:numPr>
          <w:ilvl w:val="0"/>
          <w:numId w:val="6"/>
        </w:numPr>
        <w:spacing w:before="240"/>
        <w:rPr>
          <w:b/>
          <w:bCs w:val="0"/>
          <w:sz w:val="36"/>
          <w:szCs w:val="36"/>
        </w:rPr>
      </w:pPr>
      <w:r w:rsidRPr="00A20C72">
        <w:rPr>
          <w:b/>
          <w:bCs w:val="0"/>
          <w:sz w:val="36"/>
          <w:szCs w:val="36"/>
        </w:rPr>
        <w:t>Develop a transparent validation tool to ensure a better, responsible decision</w:t>
      </w:r>
      <w:r w:rsidR="00C5335B" w:rsidRPr="00A20C72">
        <w:rPr>
          <w:b/>
          <w:bCs w:val="0"/>
          <w:sz w:val="36"/>
          <w:szCs w:val="36"/>
        </w:rPr>
        <w:t>.</w:t>
      </w:r>
    </w:p>
    <w:p w14:paraId="0309E1C8" w14:textId="361ABB91" w:rsidR="00837749" w:rsidRPr="00A20C72" w:rsidRDefault="00BE1FB6" w:rsidP="00C5335B">
      <w:pPr>
        <w:pStyle w:val="Writingtext"/>
        <w:numPr>
          <w:ilvl w:val="0"/>
          <w:numId w:val="6"/>
        </w:numPr>
        <w:spacing w:before="240"/>
        <w:rPr>
          <w:b/>
          <w:bCs w:val="0"/>
          <w:sz w:val="36"/>
          <w:szCs w:val="36"/>
        </w:rPr>
      </w:pPr>
      <w:r w:rsidRPr="00A20C72">
        <w:rPr>
          <w:b/>
          <w:bCs w:val="0"/>
          <w:sz w:val="36"/>
          <w:szCs w:val="36"/>
        </w:rPr>
        <w:t>Be prepared to challenge a brief, to ensure it is objective and achieves a real ambition</w:t>
      </w:r>
      <w:r w:rsidR="00C5335B" w:rsidRPr="00A20C72">
        <w:rPr>
          <w:b/>
          <w:bCs w:val="0"/>
          <w:sz w:val="36"/>
          <w:szCs w:val="36"/>
        </w:rPr>
        <w:t>.</w:t>
      </w:r>
    </w:p>
    <w:p w14:paraId="7850E7A3" w14:textId="5EFDE731" w:rsidR="00BE1FB6" w:rsidRPr="00433843" w:rsidRDefault="00BE1FB6" w:rsidP="00B24C6A">
      <w:pPr>
        <w:pStyle w:val="Heading2"/>
      </w:pPr>
      <w:r w:rsidRPr="00433843">
        <w:t>5</w:t>
      </w:r>
      <w:r w:rsidRPr="00433843">
        <w:tab/>
        <w:t>What should happen next?</w:t>
      </w:r>
    </w:p>
    <w:p w14:paraId="3ECCD65B" w14:textId="33E178B0" w:rsidR="00E6020C" w:rsidRPr="00A20C72" w:rsidRDefault="00411E25" w:rsidP="00E6020C">
      <w:pPr>
        <w:pStyle w:val="Writingtext"/>
        <w:spacing w:before="240"/>
        <w:rPr>
          <w:b/>
          <w:bCs w:val="0"/>
          <w:sz w:val="36"/>
          <w:szCs w:val="36"/>
        </w:rPr>
      </w:pPr>
      <w:r w:rsidRPr="00A20C72">
        <w:rPr>
          <w:b/>
          <w:bCs w:val="0"/>
          <w:sz w:val="36"/>
          <w:szCs w:val="36"/>
        </w:rPr>
        <w:t>The professionals involved in this research experienced numerous barriers that prevented design decisions from being accessible. Their experience translated into a suite of</w:t>
      </w:r>
      <w:r w:rsidR="00E6020C" w:rsidRPr="00A20C72">
        <w:rPr>
          <w:b/>
          <w:bCs w:val="0"/>
          <w:sz w:val="36"/>
          <w:szCs w:val="36"/>
        </w:rPr>
        <w:t xml:space="preserve"> recommendations</w:t>
      </w:r>
      <w:r w:rsidRPr="00A20C72">
        <w:rPr>
          <w:b/>
          <w:bCs w:val="0"/>
          <w:sz w:val="36"/>
          <w:szCs w:val="36"/>
        </w:rPr>
        <w:t>. We have further considered those recommendations and propose the following steps to improve the system around desig</w:t>
      </w:r>
      <w:r w:rsidR="00837749" w:rsidRPr="00A20C72">
        <w:rPr>
          <w:b/>
          <w:bCs w:val="0"/>
          <w:sz w:val="36"/>
          <w:szCs w:val="36"/>
        </w:rPr>
        <w:t>n</w:t>
      </w:r>
      <w:r w:rsidRPr="00A20C72">
        <w:rPr>
          <w:b/>
          <w:bCs w:val="0"/>
          <w:sz w:val="36"/>
          <w:szCs w:val="36"/>
        </w:rPr>
        <w:t xml:space="preserve"> decision making in transport.</w:t>
      </w:r>
      <w:r w:rsidR="00E6020C" w:rsidRPr="00A20C72">
        <w:rPr>
          <w:b/>
          <w:bCs w:val="0"/>
          <w:sz w:val="36"/>
          <w:szCs w:val="36"/>
        </w:rPr>
        <w:t xml:space="preserve"> </w:t>
      </w:r>
    </w:p>
    <w:p w14:paraId="1A345C66" w14:textId="3C54E6B7" w:rsidR="00837749" w:rsidRPr="009431C2" w:rsidRDefault="00837749" w:rsidP="00837749">
      <w:pPr>
        <w:spacing w:line="360" w:lineRule="auto"/>
        <w:jc w:val="both"/>
        <w:rPr>
          <w:rFonts w:ascii="Arial" w:hAnsi="Arial" w:cs="Arial"/>
          <w:b/>
          <w:bCs/>
          <w:sz w:val="36"/>
          <w:szCs w:val="36"/>
        </w:rPr>
      </w:pPr>
      <w:r w:rsidRPr="009431C2">
        <w:rPr>
          <w:rFonts w:ascii="Arial" w:eastAsiaTheme="minorEastAsia" w:hAnsi="Arial" w:cs="Arial"/>
          <w:b/>
          <w:bCs/>
          <w:sz w:val="36"/>
          <w:szCs w:val="36"/>
        </w:rPr>
        <w:t>Incentivise a design ‘standard’ as a tool to ensure better, responsible decision making. This might be considered as D-Corp status. This standard could incorporate</w:t>
      </w:r>
      <w:r w:rsidRPr="009431C2">
        <w:rPr>
          <w:rFonts w:ascii="Arial" w:hAnsi="Arial" w:cs="Arial"/>
          <w:b/>
          <w:bCs/>
          <w:sz w:val="36"/>
          <w:szCs w:val="36"/>
        </w:rPr>
        <w:t xml:space="preserve"> development of mentor support and </w:t>
      </w:r>
      <w:r w:rsidRPr="009431C2">
        <w:rPr>
          <w:rFonts w:ascii="Arial" w:hAnsi="Arial" w:cs="Arial"/>
          <w:b/>
          <w:bCs/>
          <w:sz w:val="36"/>
          <w:szCs w:val="36"/>
        </w:rPr>
        <w:lastRenderedPageBreak/>
        <w:t>much needed guidance to empower new industry talent in relation to accessibility as core knowledge. Establishing an official standard could enable a review of behaviour in the design community in practice, addressing the complexity of cultural change in creative organi</w:t>
      </w:r>
      <w:r w:rsidR="00433843" w:rsidRPr="009431C2">
        <w:rPr>
          <w:rFonts w:ascii="Arial" w:hAnsi="Arial" w:cs="Arial"/>
          <w:b/>
          <w:bCs/>
          <w:sz w:val="36"/>
          <w:szCs w:val="36"/>
        </w:rPr>
        <w:t>s</w:t>
      </w:r>
      <w:r w:rsidRPr="009431C2">
        <w:rPr>
          <w:rFonts w:ascii="Arial" w:hAnsi="Arial" w:cs="Arial"/>
          <w:b/>
          <w:bCs/>
          <w:sz w:val="36"/>
          <w:szCs w:val="36"/>
        </w:rPr>
        <w:t>ations.</w:t>
      </w:r>
    </w:p>
    <w:p w14:paraId="65C987EC" w14:textId="77777777" w:rsidR="00837749" w:rsidRPr="009431C2" w:rsidRDefault="00837749" w:rsidP="00837749">
      <w:pPr>
        <w:spacing w:line="360" w:lineRule="auto"/>
        <w:jc w:val="both"/>
        <w:rPr>
          <w:rFonts w:ascii="Arial" w:hAnsi="Arial" w:cs="Arial"/>
          <w:b/>
          <w:bCs/>
          <w:sz w:val="36"/>
          <w:szCs w:val="36"/>
        </w:rPr>
      </w:pPr>
    </w:p>
    <w:p w14:paraId="7F7064E3" w14:textId="3C6A1CE1" w:rsidR="00837749" w:rsidRPr="009431C2" w:rsidRDefault="00837749" w:rsidP="00837749">
      <w:pPr>
        <w:spacing w:line="360" w:lineRule="auto"/>
        <w:jc w:val="both"/>
        <w:rPr>
          <w:rFonts w:ascii="Arial" w:hAnsi="Arial" w:cs="Arial"/>
          <w:b/>
          <w:bCs/>
          <w:sz w:val="36"/>
          <w:szCs w:val="36"/>
        </w:rPr>
      </w:pPr>
      <w:r w:rsidRPr="009431C2">
        <w:rPr>
          <w:rFonts w:ascii="Arial" w:hAnsi="Arial" w:cs="Arial"/>
          <w:b/>
          <w:bCs/>
          <w:sz w:val="36"/>
          <w:szCs w:val="36"/>
        </w:rPr>
        <w:t xml:space="preserve">Establish a democratic relationship in the design decision-making process. </w:t>
      </w:r>
      <w:r w:rsidRPr="009431C2">
        <w:rPr>
          <w:rFonts w:ascii="Arial" w:eastAsiaTheme="minorEastAsia" w:hAnsi="Arial" w:cs="Arial"/>
          <w:b/>
          <w:bCs/>
          <w:sz w:val="36"/>
          <w:szCs w:val="36"/>
        </w:rPr>
        <w:t>A transparent method of objection is important to enable a responsible outcome not just a single point of view</w:t>
      </w:r>
      <w:r w:rsidRPr="009431C2">
        <w:rPr>
          <w:rFonts w:ascii="Arial" w:hAnsi="Arial" w:cs="Arial"/>
          <w:b/>
          <w:bCs/>
          <w:sz w:val="36"/>
          <w:szCs w:val="36"/>
        </w:rPr>
        <w:t>.</w:t>
      </w:r>
    </w:p>
    <w:p w14:paraId="15DB57D9" w14:textId="77777777" w:rsidR="00837749" w:rsidRPr="009431C2" w:rsidRDefault="00837749" w:rsidP="00837749">
      <w:pPr>
        <w:spacing w:line="360" w:lineRule="auto"/>
        <w:jc w:val="both"/>
        <w:rPr>
          <w:rFonts w:ascii="Arial" w:hAnsi="Arial" w:cs="Arial"/>
          <w:b/>
          <w:bCs/>
          <w:sz w:val="36"/>
          <w:szCs w:val="36"/>
        </w:rPr>
      </w:pPr>
    </w:p>
    <w:p w14:paraId="1AC5CB38" w14:textId="77777777" w:rsidR="00837749" w:rsidRPr="009431C2" w:rsidRDefault="00837749" w:rsidP="00837749">
      <w:pPr>
        <w:spacing w:line="360" w:lineRule="auto"/>
        <w:jc w:val="both"/>
        <w:rPr>
          <w:rFonts w:ascii="Arial" w:hAnsi="Arial" w:cs="Arial"/>
          <w:b/>
          <w:bCs/>
          <w:sz w:val="36"/>
          <w:szCs w:val="36"/>
        </w:rPr>
      </w:pPr>
      <w:r w:rsidRPr="009431C2">
        <w:rPr>
          <w:rFonts w:ascii="Arial" w:hAnsi="Arial" w:cs="Arial"/>
          <w:b/>
          <w:bCs/>
          <w:sz w:val="36"/>
          <w:szCs w:val="36"/>
        </w:rPr>
        <w:t>At the outset, challenge the preconceptions of a design brief to ensure it is objective and achieves a real ambition. Achieve this by i</w:t>
      </w:r>
      <w:r w:rsidRPr="009431C2">
        <w:rPr>
          <w:rFonts w:ascii="Arial" w:eastAsiaTheme="minorEastAsia" w:hAnsi="Arial" w:cs="Arial"/>
          <w:b/>
          <w:bCs/>
          <w:sz w:val="36"/>
          <w:szCs w:val="36"/>
        </w:rPr>
        <w:t xml:space="preserve">mproving access to meaningful collaboration methods, and </w:t>
      </w:r>
      <w:r w:rsidRPr="009431C2">
        <w:rPr>
          <w:rFonts w:ascii="Arial" w:hAnsi="Arial" w:cs="Arial"/>
          <w:b/>
          <w:bCs/>
          <w:sz w:val="36"/>
          <w:szCs w:val="36"/>
        </w:rPr>
        <w:t>background research methods to advocate for validated accessible ambition.</w:t>
      </w:r>
    </w:p>
    <w:p w14:paraId="3111DD57" w14:textId="77777777" w:rsidR="00837749" w:rsidRPr="009431C2" w:rsidRDefault="00837749" w:rsidP="00837749">
      <w:pPr>
        <w:spacing w:line="276" w:lineRule="auto"/>
        <w:rPr>
          <w:rFonts w:ascii="Arial" w:hAnsi="Arial" w:cs="Arial"/>
          <w:b/>
          <w:bCs/>
          <w:sz w:val="36"/>
          <w:szCs w:val="36"/>
        </w:rPr>
      </w:pPr>
    </w:p>
    <w:p w14:paraId="507E44AD" w14:textId="7710514B" w:rsidR="00E6020C" w:rsidRPr="009431C2" w:rsidRDefault="00837749" w:rsidP="00837749">
      <w:pPr>
        <w:spacing w:line="360" w:lineRule="auto"/>
        <w:jc w:val="both"/>
        <w:rPr>
          <w:rFonts w:ascii="Arial" w:hAnsi="Arial" w:cs="Arial"/>
          <w:b/>
          <w:bCs/>
          <w:sz w:val="36"/>
          <w:szCs w:val="36"/>
        </w:rPr>
      </w:pPr>
      <w:r w:rsidRPr="009431C2">
        <w:rPr>
          <w:rFonts w:ascii="Arial" w:eastAsiaTheme="minorEastAsia" w:hAnsi="Arial" w:cs="Arial"/>
          <w:b/>
          <w:bCs/>
          <w:sz w:val="36"/>
          <w:szCs w:val="36"/>
        </w:rPr>
        <w:t>Improve engagement with experience for better decisions.</w:t>
      </w:r>
      <w:r w:rsidRPr="009431C2">
        <w:rPr>
          <w:rFonts w:ascii="Arial" w:hAnsi="Arial" w:cs="Arial"/>
          <w:b/>
          <w:bCs/>
          <w:sz w:val="36"/>
          <w:szCs w:val="36"/>
        </w:rPr>
        <w:t xml:space="preserve"> Provide communication training to improve collaboration with people with disability and develop empathy skills. </w:t>
      </w:r>
      <w:r w:rsidRPr="009431C2">
        <w:rPr>
          <w:rFonts w:ascii="Arial" w:eastAsiaTheme="minorEastAsia" w:hAnsi="Arial" w:cs="Arial"/>
          <w:b/>
          <w:bCs/>
          <w:sz w:val="36"/>
          <w:szCs w:val="36"/>
        </w:rPr>
        <w:t xml:space="preserve">Avoid imposing a ‘research’ </w:t>
      </w:r>
      <w:r w:rsidRPr="009431C2">
        <w:rPr>
          <w:rFonts w:ascii="Arial" w:eastAsiaTheme="minorEastAsia" w:hAnsi="Arial" w:cs="Arial"/>
          <w:b/>
          <w:bCs/>
          <w:sz w:val="36"/>
          <w:szCs w:val="36"/>
        </w:rPr>
        <w:lastRenderedPageBreak/>
        <w:t xml:space="preserve">method as </w:t>
      </w:r>
      <w:r w:rsidRPr="009431C2">
        <w:rPr>
          <w:rFonts w:ascii="Arial" w:hAnsi="Arial" w:cs="Arial"/>
          <w:b/>
          <w:bCs/>
          <w:sz w:val="36"/>
          <w:szCs w:val="36"/>
        </w:rPr>
        <w:t>this may risk</w:t>
      </w:r>
      <w:r w:rsidRPr="009431C2">
        <w:rPr>
          <w:rFonts w:ascii="Arial" w:eastAsiaTheme="minorEastAsia" w:hAnsi="Arial" w:cs="Arial"/>
          <w:b/>
          <w:bCs/>
          <w:sz w:val="36"/>
          <w:szCs w:val="36"/>
        </w:rPr>
        <w:t xml:space="preserve"> not being costed into a design project for fear of rejection by clients</w:t>
      </w:r>
      <w:r w:rsidRPr="009431C2">
        <w:rPr>
          <w:rFonts w:ascii="Arial" w:hAnsi="Arial" w:cs="Arial"/>
          <w:b/>
          <w:bCs/>
          <w:sz w:val="36"/>
          <w:szCs w:val="36"/>
        </w:rPr>
        <w:t xml:space="preserve">. </w:t>
      </w:r>
    </w:p>
    <w:p w14:paraId="6DE84723" w14:textId="534834D4" w:rsidR="00E6020C" w:rsidRPr="009431C2" w:rsidRDefault="00E6020C" w:rsidP="00E6020C">
      <w:pPr>
        <w:pStyle w:val="Writingtext"/>
        <w:spacing w:before="240"/>
        <w:rPr>
          <w:b/>
          <w:sz w:val="36"/>
          <w:szCs w:val="36"/>
        </w:rPr>
      </w:pPr>
      <w:r w:rsidRPr="009431C2">
        <w:rPr>
          <w:b/>
          <w:sz w:val="36"/>
          <w:szCs w:val="36"/>
        </w:rPr>
        <w:t xml:space="preserve">Recommendations are also taken up by </w:t>
      </w:r>
      <w:proofErr w:type="spellStart"/>
      <w:r w:rsidRPr="009431C2">
        <w:rPr>
          <w:b/>
          <w:sz w:val="36"/>
          <w:szCs w:val="36"/>
        </w:rPr>
        <w:t>ncat</w:t>
      </w:r>
      <w:proofErr w:type="spellEnd"/>
      <w:r w:rsidRPr="009431C2">
        <w:rPr>
          <w:b/>
          <w:sz w:val="36"/>
          <w:szCs w:val="36"/>
        </w:rPr>
        <w:t xml:space="preserve"> for its future activities, where </w:t>
      </w:r>
      <w:proofErr w:type="spellStart"/>
      <w:r w:rsidRPr="009431C2">
        <w:rPr>
          <w:b/>
          <w:sz w:val="36"/>
          <w:szCs w:val="36"/>
        </w:rPr>
        <w:t>ncat</w:t>
      </w:r>
      <w:proofErr w:type="spellEnd"/>
      <w:r w:rsidRPr="009431C2">
        <w:rPr>
          <w:b/>
          <w:sz w:val="36"/>
          <w:szCs w:val="36"/>
        </w:rPr>
        <w:t xml:space="preserve"> will:</w:t>
      </w:r>
    </w:p>
    <w:p w14:paraId="02FDF697" w14:textId="77777777" w:rsidR="00E6020C" w:rsidRPr="009431C2" w:rsidRDefault="00E6020C" w:rsidP="00E6020C">
      <w:pPr>
        <w:pStyle w:val="Writingtext"/>
        <w:numPr>
          <w:ilvl w:val="0"/>
          <w:numId w:val="25"/>
        </w:numPr>
        <w:spacing w:before="240"/>
        <w:rPr>
          <w:b/>
          <w:sz w:val="36"/>
          <w:szCs w:val="36"/>
        </w:rPr>
      </w:pPr>
      <w:r w:rsidRPr="009431C2">
        <w:rPr>
          <w:b/>
          <w:sz w:val="36"/>
          <w:szCs w:val="36"/>
        </w:rPr>
        <w:t>use and share these findings to inform future research in conjunction with priorities identified through the voices and experiences of disabled people</w:t>
      </w:r>
    </w:p>
    <w:p w14:paraId="63E9AF7B" w14:textId="77777777" w:rsidR="00E6020C" w:rsidRPr="009431C2" w:rsidRDefault="00E6020C" w:rsidP="00E6020C">
      <w:pPr>
        <w:pStyle w:val="Writingtext"/>
        <w:numPr>
          <w:ilvl w:val="0"/>
          <w:numId w:val="25"/>
        </w:numPr>
        <w:spacing w:before="240"/>
        <w:rPr>
          <w:b/>
          <w:sz w:val="36"/>
          <w:szCs w:val="36"/>
        </w:rPr>
      </w:pPr>
      <w:r w:rsidRPr="009431C2">
        <w:rPr>
          <w:b/>
          <w:sz w:val="36"/>
          <w:szCs w:val="36"/>
        </w:rPr>
        <w:t>work with partners and stakeholders to make these findings available for them to use to robustly evidence the issues faced by disabled people when accessing transport</w:t>
      </w:r>
    </w:p>
    <w:p w14:paraId="487B4649" w14:textId="0FB62AC3" w:rsidR="00926416" w:rsidRPr="009431C2" w:rsidRDefault="00E6020C" w:rsidP="00B24C6A">
      <w:pPr>
        <w:pStyle w:val="Writingtext"/>
        <w:numPr>
          <w:ilvl w:val="0"/>
          <w:numId w:val="25"/>
        </w:numPr>
        <w:spacing w:before="240"/>
        <w:rPr>
          <w:b/>
          <w:sz w:val="36"/>
          <w:szCs w:val="36"/>
        </w:rPr>
      </w:pPr>
      <w:r w:rsidRPr="009431C2">
        <w:rPr>
          <w:b/>
          <w:sz w:val="36"/>
          <w:szCs w:val="36"/>
        </w:rPr>
        <w:t>work with policy makers, transport providers and industry to translate these findings to influence future policy and to develop solutions, products and services to reduce the transport accessibility gap</w:t>
      </w:r>
      <w:r w:rsidR="00B24C6A" w:rsidRPr="009431C2">
        <w:rPr>
          <w:b/>
          <w:sz w:val="36"/>
          <w:szCs w:val="36"/>
        </w:rPr>
        <w:t>.</w:t>
      </w:r>
    </w:p>
    <w:p w14:paraId="4F4D6755" w14:textId="77777777" w:rsidR="00E6020C" w:rsidRPr="00433843" w:rsidRDefault="00BE1FB6" w:rsidP="00B24C6A">
      <w:pPr>
        <w:pStyle w:val="Heading2"/>
      </w:pPr>
      <w:r w:rsidRPr="00433843">
        <w:t>6</w:t>
      </w:r>
      <w:r w:rsidR="000D7B9B" w:rsidRPr="00433843">
        <w:t xml:space="preserve"> </w:t>
      </w:r>
      <w:r w:rsidR="000D7B9B" w:rsidRPr="00433843">
        <w:tab/>
        <w:t xml:space="preserve">About </w:t>
      </w:r>
      <w:proofErr w:type="spellStart"/>
      <w:r w:rsidR="000D7B9B" w:rsidRPr="00433843">
        <w:t>ncat</w:t>
      </w:r>
      <w:bookmarkStart w:id="3" w:name="_Toc177635580"/>
      <w:bookmarkEnd w:id="2"/>
      <w:proofErr w:type="spellEnd"/>
    </w:p>
    <w:p w14:paraId="634337BC" w14:textId="77777777" w:rsidR="00415C51" w:rsidRPr="009431C2" w:rsidRDefault="00E6020C" w:rsidP="00415C51">
      <w:pPr>
        <w:pStyle w:val="Writingtext"/>
        <w:spacing w:before="240"/>
        <w:rPr>
          <w:rFonts w:eastAsia="Calibri" w:cs="Calibri"/>
          <w:b/>
          <w:bCs w:val="0"/>
          <w:sz w:val="36"/>
          <w:szCs w:val="36"/>
        </w:rPr>
      </w:pPr>
      <w:r w:rsidRPr="009431C2">
        <w:rPr>
          <w:rFonts w:eastAsia="Calibri" w:cs="Calibri"/>
          <w:b/>
          <w:bCs w:val="0"/>
          <w:sz w:val="36"/>
          <w:szCs w:val="36"/>
        </w:rPr>
        <w:t>The National Centre for Accessible Transport (</w:t>
      </w:r>
      <w:proofErr w:type="spellStart"/>
      <w:r w:rsidRPr="009431C2">
        <w:rPr>
          <w:rFonts w:eastAsia="Calibri" w:cs="Calibri"/>
          <w:b/>
          <w:bCs w:val="0"/>
          <w:sz w:val="36"/>
          <w:szCs w:val="36"/>
        </w:rPr>
        <w:t>ncat</w:t>
      </w:r>
      <w:proofErr w:type="spellEnd"/>
      <w:r w:rsidRPr="009431C2">
        <w:rPr>
          <w:rFonts w:eastAsia="Calibri" w:cs="Calibri"/>
          <w:b/>
          <w:bCs w:val="0"/>
          <w:sz w:val="36"/>
          <w:szCs w:val="36"/>
        </w:rPr>
        <w:t xml:space="preserve">) works as an Evidence Centre developing high </w:t>
      </w:r>
      <w:r w:rsidRPr="009431C2">
        <w:rPr>
          <w:rFonts w:eastAsia="Calibri" w:cs="Calibri"/>
          <w:b/>
          <w:bCs w:val="0"/>
          <w:sz w:val="36"/>
          <w:szCs w:val="36"/>
        </w:rPr>
        <w:lastRenderedPageBreak/>
        <w:t>quality evidence, best practice, and innovative solutions to inform future disability and transport strategy, policy, and practice by:</w:t>
      </w:r>
    </w:p>
    <w:p w14:paraId="121B5E20" w14:textId="65CACD14" w:rsidR="00926416" w:rsidRPr="009431C2" w:rsidRDefault="00E6020C" w:rsidP="00926416">
      <w:pPr>
        <w:pStyle w:val="Writingtext"/>
        <w:numPr>
          <w:ilvl w:val="0"/>
          <w:numId w:val="28"/>
        </w:numPr>
        <w:spacing w:before="240"/>
        <w:rPr>
          <w:rFonts w:eastAsia="Calibri" w:cs="Calibri"/>
          <w:b/>
          <w:bCs w:val="0"/>
          <w:sz w:val="36"/>
          <w:szCs w:val="36"/>
        </w:rPr>
      </w:pPr>
      <w:r w:rsidRPr="009431C2">
        <w:rPr>
          <w:rFonts w:eastAsia="Calibri" w:cs="Calibri"/>
          <w:b/>
          <w:bCs w:val="0"/>
          <w:sz w:val="36"/>
          <w:szCs w:val="36"/>
        </w:rPr>
        <w:t>Engaging with disabled people to better understand their experiences and co-design solutions</w:t>
      </w:r>
    </w:p>
    <w:p w14:paraId="6762040E" w14:textId="0CF44583" w:rsidR="00E6020C" w:rsidRPr="009431C2" w:rsidRDefault="00E6020C" w:rsidP="00926416">
      <w:pPr>
        <w:pStyle w:val="Writingtext"/>
        <w:numPr>
          <w:ilvl w:val="0"/>
          <w:numId w:val="28"/>
        </w:numPr>
        <w:spacing w:before="240"/>
        <w:rPr>
          <w:rFonts w:eastAsia="Calibri" w:cs="Calibri"/>
          <w:b/>
          <w:bCs w:val="0"/>
          <w:sz w:val="36"/>
          <w:szCs w:val="36"/>
        </w:rPr>
      </w:pPr>
      <w:r w:rsidRPr="009431C2">
        <w:rPr>
          <w:rFonts w:eastAsia="Calibri" w:cs="Calibri"/>
          <w:b/>
          <w:bCs w:val="0"/>
          <w:sz w:val="36"/>
          <w:szCs w:val="36"/>
        </w:rPr>
        <w:t>Amplifying the voices of disabled people in all decision making</w:t>
      </w:r>
    </w:p>
    <w:p w14:paraId="36428B7E" w14:textId="77777777" w:rsidR="00E6020C" w:rsidRPr="009431C2" w:rsidRDefault="00E6020C" w:rsidP="00036A2D">
      <w:pPr>
        <w:pStyle w:val="ListParagraph"/>
        <w:numPr>
          <w:ilvl w:val="0"/>
          <w:numId w:val="28"/>
        </w:numPr>
        <w:spacing w:line="360" w:lineRule="auto"/>
        <w:rPr>
          <w:b/>
          <w:sz w:val="36"/>
          <w:szCs w:val="32"/>
        </w:rPr>
      </w:pPr>
      <w:r w:rsidRPr="009431C2">
        <w:rPr>
          <w:b/>
          <w:sz w:val="36"/>
          <w:szCs w:val="32"/>
        </w:rPr>
        <w:t>Collaborating widely with all transport stakeholders</w:t>
      </w:r>
    </w:p>
    <w:p w14:paraId="31EE3BAA" w14:textId="302A58B3" w:rsidR="00E6020C" w:rsidRPr="009431C2" w:rsidRDefault="00E6020C" w:rsidP="00036A2D">
      <w:pPr>
        <w:pStyle w:val="ListParagraph"/>
        <w:numPr>
          <w:ilvl w:val="0"/>
          <w:numId w:val="28"/>
        </w:numPr>
        <w:spacing w:after="240" w:line="360" w:lineRule="auto"/>
        <w:rPr>
          <w:b/>
          <w:sz w:val="36"/>
          <w:szCs w:val="32"/>
        </w:rPr>
      </w:pPr>
      <w:r w:rsidRPr="009431C2">
        <w:rPr>
          <w:b/>
          <w:sz w:val="36"/>
          <w:szCs w:val="32"/>
        </w:rPr>
        <w:t>Demonstrating good practice and impact to influence policy</w:t>
      </w:r>
      <w:r w:rsidR="00036A2D" w:rsidRPr="009431C2">
        <w:rPr>
          <w:b/>
          <w:sz w:val="36"/>
          <w:szCs w:val="32"/>
        </w:rPr>
        <w:t>.</w:t>
      </w:r>
    </w:p>
    <w:p w14:paraId="1B73A8E6" w14:textId="77777777" w:rsidR="00E6020C" w:rsidRPr="009431C2" w:rsidRDefault="00E6020C" w:rsidP="00F3564C">
      <w:pPr>
        <w:spacing w:after="240" w:line="360" w:lineRule="auto"/>
        <w:rPr>
          <w:b/>
          <w:sz w:val="36"/>
          <w:szCs w:val="32"/>
        </w:rPr>
      </w:pPr>
      <w:proofErr w:type="spellStart"/>
      <w:r w:rsidRPr="009431C2">
        <w:rPr>
          <w:b/>
          <w:sz w:val="36"/>
          <w:szCs w:val="32"/>
        </w:rPr>
        <w:t>ncat</w:t>
      </w:r>
      <w:proofErr w:type="spellEnd"/>
      <w:r w:rsidRPr="009431C2">
        <w:rPr>
          <w:b/>
          <w:sz w:val="36"/>
          <w:szCs w:val="32"/>
        </w:rPr>
        <w:t xml:space="preserve"> is delivered by a consortium of organisations that includes Coventry University, Policy Connect, The Research Institute for Disabled Consumers (</w:t>
      </w:r>
      <w:proofErr w:type="spellStart"/>
      <w:r w:rsidRPr="009431C2">
        <w:rPr>
          <w:b/>
          <w:sz w:val="36"/>
          <w:szCs w:val="32"/>
        </w:rPr>
        <w:t>RiDC</w:t>
      </w:r>
      <w:proofErr w:type="spellEnd"/>
      <w:r w:rsidRPr="009431C2">
        <w:rPr>
          <w:b/>
          <w:sz w:val="36"/>
          <w:szCs w:val="32"/>
        </w:rPr>
        <w:t>), Designability, Connected Places Catapult, and WSP. It is funded for seven years by the Motability Foundation.</w:t>
      </w:r>
    </w:p>
    <w:p w14:paraId="47326B81" w14:textId="7227AA5A" w:rsidR="00E6020C" w:rsidRPr="009431C2" w:rsidRDefault="00E6020C" w:rsidP="00B24C6A">
      <w:pPr>
        <w:spacing w:line="360" w:lineRule="auto"/>
        <w:rPr>
          <w:b/>
          <w:sz w:val="36"/>
          <w:szCs w:val="32"/>
        </w:rPr>
      </w:pPr>
      <w:r w:rsidRPr="009431C2">
        <w:rPr>
          <w:b/>
          <w:sz w:val="36"/>
          <w:szCs w:val="32"/>
        </w:rPr>
        <w:t xml:space="preserve">For more information about </w:t>
      </w:r>
      <w:proofErr w:type="spellStart"/>
      <w:r w:rsidRPr="009431C2">
        <w:rPr>
          <w:b/>
          <w:sz w:val="36"/>
          <w:szCs w:val="32"/>
        </w:rPr>
        <w:t>ncat</w:t>
      </w:r>
      <w:proofErr w:type="spellEnd"/>
      <w:r w:rsidRPr="009431C2">
        <w:rPr>
          <w:b/>
          <w:sz w:val="36"/>
          <w:szCs w:val="32"/>
        </w:rPr>
        <w:t xml:space="preserve"> and its work please visit </w:t>
      </w:r>
      <w:hyperlink r:id="rId14" w:tooltip="Original URL:&#10;http://www.ncat.uk/&#10;&#10;Click to follow link." w:history="1">
        <w:r w:rsidRPr="009431C2">
          <w:rPr>
            <w:rStyle w:val="Hyperlink"/>
            <w:rFonts w:eastAsia="Calibri" w:cs="Calibri"/>
            <w:b/>
            <w:sz w:val="36"/>
            <w:szCs w:val="32"/>
          </w:rPr>
          <w:t>www.ncat.uk</w:t>
        </w:r>
      </w:hyperlink>
    </w:p>
    <w:p w14:paraId="03D8C10B" w14:textId="38BC25C0" w:rsidR="00837749" w:rsidRPr="00433843" w:rsidRDefault="00E6020C" w:rsidP="00036A2D">
      <w:pPr>
        <w:spacing w:after="240" w:line="360" w:lineRule="auto"/>
        <w:rPr>
          <w:b/>
          <w:bCs/>
        </w:rPr>
      </w:pPr>
      <w:r w:rsidRPr="009431C2">
        <w:rPr>
          <w:b/>
          <w:sz w:val="36"/>
          <w:szCs w:val="32"/>
        </w:rPr>
        <w:lastRenderedPageBreak/>
        <w:t xml:space="preserve">To contact </w:t>
      </w:r>
      <w:proofErr w:type="spellStart"/>
      <w:r w:rsidRPr="009431C2">
        <w:rPr>
          <w:b/>
          <w:sz w:val="36"/>
          <w:szCs w:val="32"/>
        </w:rPr>
        <w:t>ncat</w:t>
      </w:r>
      <w:proofErr w:type="spellEnd"/>
      <w:r w:rsidRPr="009431C2">
        <w:rPr>
          <w:b/>
          <w:sz w:val="36"/>
          <w:szCs w:val="32"/>
        </w:rPr>
        <w:t>, either about this report or any other query, please email </w:t>
      </w:r>
      <w:hyperlink r:id="rId15" w:tooltip="mailto:info@ncat.uk" w:history="1">
        <w:r w:rsidRPr="009431C2">
          <w:rPr>
            <w:rStyle w:val="Hyperlink"/>
            <w:rFonts w:eastAsia="Calibri" w:cs="Calibri"/>
            <w:b/>
            <w:sz w:val="36"/>
            <w:szCs w:val="32"/>
          </w:rPr>
          <w:t>info@ncat.uk</w:t>
        </w:r>
      </w:hyperlink>
    </w:p>
    <w:p w14:paraId="612D0E1F" w14:textId="57C375B6" w:rsidR="00FB458A" w:rsidRPr="00433843" w:rsidRDefault="008F104C" w:rsidP="00B24C6A">
      <w:pPr>
        <w:rPr>
          <w:lang w:eastAsia="en-GB"/>
        </w:rPr>
      </w:pPr>
      <w:r w:rsidRPr="00433843">
        <w:rPr>
          <w:noProof/>
        </w:rPr>
        <w:drawing>
          <wp:inline distT="0" distB="0" distL="0" distR="0" wp14:anchorId="4858934B" wp14:editId="2449F08B">
            <wp:extent cx="6257925" cy="2409825"/>
            <wp:effectExtent l="0" t="0" r="9525" b="9525"/>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58861" cy="2410185"/>
                    </a:xfrm>
                    <a:prstGeom prst="rect">
                      <a:avLst/>
                    </a:prstGeom>
                    <a:ln w="12700" cap="flat">
                      <a:noFill/>
                      <a:miter lim="400000"/>
                    </a:ln>
                    <a:effectLst/>
                  </pic:spPr>
                </pic:pic>
              </a:graphicData>
            </a:graphic>
          </wp:inline>
        </w:drawing>
      </w:r>
    </w:p>
    <w:p w14:paraId="52575A47" w14:textId="0DBB2FFF" w:rsidR="00AE4C18" w:rsidRPr="00433843" w:rsidRDefault="00BE1FB6" w:rsidP="00AE4C18">
      <w:pPr>
        <w:pStyle w:val="Heading2"/>
        <w:spacing w:before="240"/>
      </w:pPr>
      <w:r w:rsidRPr="00433843">
        <w:t>7</w:t>
      </w:r>
      <w:r w:rsidR="00AE4C18" w:rsidRPr="00433843">
        <w:tab/>
        <w:t>References</w:t>
      </w:r>
      <w:bookmarkEnd w:id="3"/>
    </w:p>
    <w:p w14:paraId="386E7518" w14:textId="38DA91A1" w:rsidR="009C5A2F" w:rsidRPr="009431C2" w:rsidRDefault="00AE4C18" w:rsidP="00866FCB">
      <w:pPr>
        <w:pStyle w:val="ListParagraph"/>
        <w:numPr>
          <w:ilvl w:val="0"/>
          <w:numId w:val="13"/>
        </w:numPr>
        <w:spacing w:before="240" w:line="360" w:lineRule="auto"/>
        <w:contextualSpacing w:val="0"/>
        <w:rPr>
          <w:rFonts w:ascii="Arial" w:eastAsia="Times New Roman" w:hAnsi="Arial" w:cs="Arial"/>
          <w:b/>
          <w:bCs/>
          <w:kern w:val="0"/>
          <w:sz w:val="32"/>
          <w:szCs w:val="32"/>
          <w:lang w:eastAsia="en-GB"/>
          <w14:ligatures w14:val="none"/>
        </w:rPr>
      </w:pPr>
      <w:hyperlink r:id="rId17" w:history="1">
        <w:r w:rsidRPr="009431C2">
          <w:rPr>
            <w:rStyle w:val="Hyperlink"/>
            <w:rFonts w:ascii="Arial" w:eastAsia="Times New Roman" w:hAnsi="Arial" w:cs="Arial"/>
            <w:b/>
            <w:bCs/>
            <w:kern w:val="0"/>
            <w:sz w:val="32"/>
            <w:szCs w:val="32"/>
            <w:lang w:eastAsia="en-GB"/>
            <w14:ligatures w14:val="none"/>
          </w:rPr>
          <w:t>Motability Foundation, The Transport Accessibility Gap The opportunity to improve the accessibility of transport for disabled people. (2022)</w:t>
        </w:r>
      </w:hyperlink>
    </w:p>
    <w:sectPr w:rsidR="009C5A2F" w:rsidRPr="009431C2" w:rsidSect="003F70B0">
      <w:footerReference w:type="even" r:id="rId18"/>
      <w:footerReference w:type="default" r:id="rId19"/>
      <w:head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DF8A" w14:textId="77777777" w:rsidR="00661494" w:rsidRPr="00433843" w:rsidRDefault="00661494" w:rsidP="003F70B0">
      <w:r w:rsidRPr="00433843">
        <w:separator/>
      </w:r>
    </w:p>
  </w:endnote>
  <w:endnote w:type="continuationSeparator" w:id="0">
    <w:p w14:paraId="54AB8A98" w14:textId="77777777" w:rsidR="00661494" w:rsidRPr="00433843" w:rsidRDefault="00661494" w:rsidP="003F70B0">
      <w:r w:rsidRPr="00433843">
        <w:continuationSeparator/>
      </w:r>
    </w:p>
  </w:endnote>
  <w:endnote w:type="continuationNotice" w:id="1">
    <w:p w14:paraId="5888D053" w14:textId="77777777" w:rsidR="00661494" w:rsidRPr="00433843" w:rsidRDefault="00661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0000000000000000000"/>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Content>
      <w:p w14:paraId="273D27D3" w14:textId="77777777" w:rsidR="003F70B0" w:rsidRPr="00433843" w:rsidRDefault="003F70B0" w:rsidP="007B57B5">
        <w:pPr>
          <w:pStyle w:val="Footer"/>
          <w:framePr w:wrap="none" w:vAnchor="text" w:hAnchor="margin" w:xAlign="center" w:y="1"/>
          <w:rPr>
            <w:rStyle w:val="PageNumber"/>
          </w:rPr>
        </w:pPr>
        <w:r w:rsidRPr="00433843">
          <w:rPr>
            <w:rStyle w:val="PageNumber"/>
          </w:rPr>
          <w:fldChar w:fldCharType="begin"/>
        </w:r>
        <w:r w:rsidRPr="00433843">
          <w:rPr>
            <w:rStyle w:val="PageNumber"/>
          </w:rPr>
          <w:instrText xml:space="preserve"> PAGE </w:instrText>
        </w:r>
        <w:r w:rsidRPr="00433843">
          <w:rPr>
            <w:rStyle w:val="PageNumber"/>
          </w:rPr>
          <w:fldChar w:fldCharType="end"/>
        </w:r>
      </w:p>
    </w:sdtContent>
  </w:sdt>
  <w:p w14:paraId="702D84C5" w14:textId="77777777" w:rsidR="003F70B0" w:rsidRPr="00433843"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Content>
      <w:p w14:paraId="6F9A59A1" w14:textId="77777777" w:rsidR="003F70B0" w:rsidRPr="00433843" w:rsidRDefault="003F70B0" w:rsidP="007B57B5">
        <w:pPr>
          <w:pStyle w:val="Footer"/>
          <w:framePr w:wrap="none" w:vAnchor="text" w:hAnchor="margin" w:xAlign="center" w:y="1"/>
          <w:rPr>
            <w:rStyle w:val="PageNumber"/>
            <w:rFonts w:ascii="Lexend" w:hAnsi="Lexend" w:cs="Times New Roman (Body CS)"/>
          </w:rPr>
        </w:pPr>
        <w:r w:rsidRPr="006A3DDB">
          <w:rPr>
            <w:rStyle w:val="PageNumber"/>
            <w:rFonts w:ascii="Lexend" w:hAnsi="Lexend" w:cs="Times New Roman (Body CS)"/>
            <w:sz w:val="36"/>
            <w:szCs w:val="28"/>
          </w:rPr>
          <w:fldChar w:fldCharType="begin"/>
        </w:r>
        <w:r w:rsidRPr="006A3DDB">
          <w:rPr>
            <w:rStyle w:val="PageNumber"/>
            <w:rFonts w:ascii="Lexend" w:hAnsi="Lexend" w:cs="Times New Roman (Body CS)"/>
            <w:sz w:val="36"/>
            <w:szCs w:val="28"/>
          </w:rPr>
          <w:instrText xml:space="preserve"> PAGE </w:instrText>
        </w:r>
        <w:r w:rsidRPr="006A3DDB">
          <w:rPr>
            <w:rStyle w:val="PageNumber"/>
            <w:rFonts w:ascii="Lexend" w:hAnsi="Lexend" w:cs="Times New Roman (Body CS)"/>
            <w:sz w:val="36"/>
            <w:szCs w:val="28"/>
          </w:rPr>
          <w:fldChar w:fldCharType="separate"/>
        </w:r>
        <w:r w:rsidRPr="006A3DDB">
          <w:rPr>
            <w:rStyle w:val="PageNumber"/>
            <w:rFonts w:ascii="Lexend" w:hAnsi="Lexend" w:cs="Times New Roman (Body CS)"/>
            <w:sz w:val="36"/>
            <w:szCs w:val="28"/>
          </w:rPr>
          <w:t>1</w:t>
        </w:r>
        <w:r w:rsidRPr="006A3DDB">
          <w:rPr>
            <w:rStyle w:val="PageNumber"/>
            <w:rFonts w:ascii="Lexend" w:hAnsi="Lexend" w:cs="Times New Roman (Body CS)"/>
            <w:sz w:val="36"/>
            <w:szCs w:val="28"/>
          </w:rPr>
          <w:fldChar w:fldCharType="end"/>
        </w:r>
      </w:p>
    </w:sdtContent>
  </w:sdt>
  <w:p w14:paraId="0F6D69EE" w14:textId="77777777" w:rsidR="003F70B0" w:rsidRPr="00433843"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A194" w14:textId="77777777" w:rsidR="00661494" w:rsidRPr="00433843" w:rsidRDefault="00661494" w:rsidP="003F70B0">
      <w:r w:rsidRPr="00433843">
        <w:separator/>
      </w:r>
    </w:p>
  </w:footnote>
  <w:footnote w:type="continuationSeparator" w:id="0">
    <w:p w14:paraId="02197B46" w14:textId="77777777" w:rsidR="00661494" w:rsidRPr="00433843" w:rsidRDefault="00661494" w:rsidP="003F70B0">
      <w:r w:rsidRPr="00433843">
        <w:continuationSeparator/>
      </w:r>
    </w:p>
  </w:footnote>
  <w:footnote w:type="continuationNotice" w:id="1">
    <w:p w14:paraId="1C8FCFD9" w14:textId="77777777" w:rsidR="00661494" w:rsidRPr="00433843" w:rsidRDefault="00661494"/>
  </w:footnote>
  <w:footnote w:id="2">
    <w:p w14:paraId="68FE47BA" w14:textId="375771FC" w:rsidR="005C7830" w:rsidRPr="00710C61" w:rsidRDefault="005C7830" w:rsidP="005C7830">
      <w:pPr>
        <w:pStyle w:val="FootnoteText"/>
        <w:rPr>
          <w:b/>
          <w:bCs/>
        </w:rPr>
      </w:pPr>
      <w:r w:rsidRPr="00710C61">
        <w:rPr>
          <w:rStyle w:val="FootnoteReference"/>
          <w:b/>
          <w:bCs/>
          <w:sz w:val="32"/>
          <w:szCs w:val="32"/>
        </w:rPr>
        <w:footnoteRef/>
      </w:r>
      <w:r w:rsidRPr="00710C61">
        <w:rPr>
          <w:b/>
          <w:bCs/>
          <w:sz w:val="32"/>
          <w:szCs w:val="32"/>
        </w:rPr>
        <w:t xml:space="preserve"> </w:t>
      </w:r>
      <w:hyperlink r:id="rId1" w:history="1">
        <w:r w:rsidR="00365C3A" w:rsidRPr="00710C61">
          <w:rPr>
            <w:rStyle w:val="Hyperlink"/>
            <w:b/>
            <w:bCs/>
            <w:sz w:val="32"/>
            <w:szCs w:val="32"/>
          </w:rPr>
          <w:t>Motability Foundation, The Transport Accessibility Gap The opportunity to improve the accessibility of transport for disabled people.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70C0" w14:textId="77777777" w:rsidR="0065531A" w:rsidRPr="00433843" w:rsidRDefault="00E0276F">
    <w:pPr>
      <w:pStyle w:val="Header"/>
    </w:pPr>
    <w:r w:rsidRPr="00433843">
      <w:rPr>
        <w:noProof/>
      </w:rPr>
      <w:drawing>
        <wp:anchor distT="0" distB="0" distL="114300" distR="114300" simplePos="0" relativeHeight="251657216" behindDoc="0" locked="0" layoutInCell="1" allowOverlap="1" wp14:anchorId="118A960C" wp14:editId="50758396">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928CE"/>
    <w:multiLevelType w:val="multilevel"/>
    <w:tmpl w:val="5D62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1F60843"/>
    <w:multiLevelType w:val="hybridMultilevel"/>
    <w:tmpl w:val="2B12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A2713"/>
    <w:multiLevelType w:val="multilevel"/>
    <w:tmpl w:val="71CE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31CF9"/>
    <w:multiLevelType w:val="hybridMultilevel"/>
    <w:tmpl w:val="5D6C6C64"/>
    <w:lvl w:ilvl="0" w:tplc="B5BEF0D4">
      <w:start w:val="1"/>
      <w:numFmt w:val="bullet"/>
      <w:lvlText w:val=""/>
      <w:lvlJc w:val="left"/>
      <w:pPr>
        <w:tabs>
          <w:tab w:val="num" w:pos="720"/>
        </w:tabs>
        <w:ind w:left="720" w:hanging="360"/>
      </w:pPr>
      <w:rPr>
        <w:rFonts w:ascii="Symbol" w:hAnsi="Symbol" w:hint="default"/>
      </w:rPr>
    </w:lvl>
    <w:lvl w:ilvl="1" w:tplc="AE16345A" w:tentative="1">
      <w:start w:val="1"/>
      <w:numFmt w:val="bullet"/>
      <w:lvlText w:val=""/>
      <w:lvlJc w:val="left"/>
      <w:pPr>
        <w:tabs>
          <w:tab w:val="num" w:pos="1440"/>
        </w:tabs>
        <w:ind w:left="1440" w:hanging="360"/>
      </w:pPr>
      <w:rPr>
        <w:rFonts w:ascii="Symbol" w:hAnsi="Symbol" w:hint="default"/>
      </w:rPr>
    </w:lvl>
    <w:lvl w:ilvl="2" w:tplc="D896A944" w:tentative="1">
      <w:start w:val="1"/>
      <w:numFmt w:val="bullet"/>
      <w:lvlText w:val=""/>
      <w:lvlJc w:val="left"/>
      <w:pPr>
        <w:tabs>
          <w:tab w:val="num" w:pos="2160"/>
        </w:tabs>
        <w:ind w:left="2160" w:hanging="360"/>
      </w:pPr>
      <w:rPr>
        <w:rFonts w:ascii="Symbol" w:hAnsi="Symbol" w:hint="default"/>
      </w:rPr>
    </w:lvl>
    <w:lvl w:ilvl="3" w:tplc="2AAEB844" w:tentative="1">
      <w:start w:val="1"/>
      <w:numFmt w:val="bullet"/>
      <w:lvlText w:val=""/>
      <w:lvlJc w:val="left"/>
      <w:pPr>
        <w:tabs>
          <w:tab w:val="num" w:pos="2880"/>
        </w:tabs>
        <w:ind w:left="2880" w:hanging="360"/>
      </w:pPr>
      <w:rPr>
        <w:rFonts w:ascii="Symbol" w:hAnsi="Symbol" w:hint="default"/>
      </w:rPr>
    </w:lvl>
    <w:lvl w:ilvl="4" w:tplc="811EE7D8" w:tentative="1">
      <w:start w:val="1"/>
      <w:numFmt w:val="bullet"/>
      <w:lvlText w:val=""/>
      <w:lvlJc w:val="left"/>
      <w:pPr>
        <w:tabs>
          <w:tab w:val="num" w:pos="3600"/>
        </w:tabs>
        <w:ind w:left="3600" w:hanging="360"/>
      </w:pPr>
      <w:rPr>
        <w:rFonts w:ascii="Symbol" w:hAnsi="Symbol" w:hint="default"/>
      </w:rPr>
    </w:lvl>
    <w:lvl w:ilvl="5" w:tplc="C72EAA1E" w:tentative="1">
      <w:start w:val="1"/>
      <w:numFmt w:val="bullet"/>
      <w:lvlText w:val=""/>
      <w:lvlJc w:val="left"/>
      <w:pPr>
        <w:tabs>
          <w:tab w:val="num" w:pos="4320"/>
        </w:tabs>
        <w:ind w:left="4320" w:hanging="360"/>
      </w:pPr>
      <w:rPr>
        <w:rFonts w:ascii="Symbol" w:hAnsi="Symbol" w:hint="default"/>
      </w:rPr>
    </w:lvl>
    <w:lvl w:ilvl="6" w:tplc="B8787DC4" w:tentative="1">
      <w:start w:val="1"/>
      <w:numFmt w:val="bullet"/>
      <w:lvlText w:val=""/>
      <w:lvlJc w:val="left"/>
      <w:pPr>
        <w:tabs>
          <w:tab w:val="num" w:pos="5040"/>
        </w:tabs>
        <w:ind w:left="5040" w:hanging="360"/>
      </w:pPr>
      <w:rPr>
        <w:rFonts w:ascii="Symbol" w:hAnsi="Symbol" w:hint="default"/>
      </w:rPr>
    </w:lvl>
    <w:lvl w:ilvl="7" w:tplc="276CE2D6" w:tentative="1">
      <w:start w:val="1"/>
      <w:numFmt w:val="bullet"/>
      <w:lvlText w:val=""/>
      <w:lvlJc w:val="left"/>
      <w:pPr>
        <w:tabs>
          <w:tab w:val="num" w:pos="5760"/>
        </w:tabs>
        <w:ind w:left="5760" w:hanging="360"/>
      </w:pPr>
      <w:rPr>
        <w:rFonts w:ascii="Symbol" w:hAnsi="Symbol" w:hint="default"/>
      </w:rPr>
    </w:lvl>
    <w:lvl w:ilvl="8" w:tplc="AC26982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85D6C58"/>
    <w:multiLevelType w:val="hybridMultilevel"/>
    <w:tmpl w:val="5A20D560"/>
    <w:lvl w:ilvl="0" w:tplc="6E0C4FE8">
      <w:start w:val="1"/>
      <w:numFmt w:val="bullet"/>
      <w:lvlText w:val=""/>
      <w:lvlJc w:val="left"/>
      <w:pPr>
        <w:tabs>
          <w:tab w:val="num" w:pos="720"/>
        </w:tabs>
        <w:ind w:left="720" w:hanging="360"/>
      </w:pPr>
      <w:rPr>
        <w:rFonts w:ascii="Symbol" w:hAnsi="Symbol" w:hint="default"/>
      </w:rPr>
    </w:lvl>
    <w:lvl w:ilvl="1" w:tplc="063EC582" w:tentative="1">
      <w:start w:val="1"/>
      <w:numFmt w:val="bullet"/>
      <w:lvlText w:val=""/>
      <w:lvlJc w:val="left"/>
      <w:pPr>
        <w:tabs>
          <w:tab w:val="num" w:pos="1440"/>
        </w:tabs>
        <w:ind w:left="1440" w:hanging="360"/>
      </w:pPr>
      <w:rPr>
        <w:rFonts w:ascii="Symbol" w:hAnsi="Symbol" w:hint="default"/>
      </w:rPr>
    </w:lvl>
    <w:lvl w:ilvl="2" w:tplc="8F38D5C6" w:tentative="1">
      <w:start w:val="1"/>
      <w:numFmt w:val="bullet"/>
      <w:lvlText w:val=""/>
      <w:lvlJc w:val="left"/>
      <w:pPr>
        <w:tabs>
          <w:tab w:val="num" w:pos="2160"/>
        </w:tabs>
        <w:ind w:left="2160" w:hanging="360"/>
      </w:pPr>
      <w:rPr>
        <w:rFonts w:ascii="Symbol" w:hAnsi="Symbol" w:hint="default"/>
      </w:rPr>
    </w:lvl>
    <w:lvl w:ilvl="3" w:tplc="8C46BBAE" w:tentative="1">
      <w:start w:val="1"/>
      <w:numFmt w:val="bullet"/>
      <w:lvlText w:val=""/>
      <w:lvlJc w:val="left"/>
      <w:pPr>
        <w:tabs>
          <w:tab w:val="num" w:pos="2880"/>
        </w:tabs>
        <w:ind w:left="2880" w:hanging="360"/>
      </w:pPr>
      <w:rPr>
        <w:rFonts w:ascii="Symbol" w:hAnsi="Symbol" w:hint="default"/>
      </w:rPr>
    </w:lvl>
    <w:lvl w:ilvl="4" w:tplc="A4C6C860" w:tentative="1">
      <w:start w:val="1"/>
      <w:numFmt w:val="bullet"/>
      <w:lvlText w:val=""/>
      <w:lvlJc w:val="left"/>
      <w:pPr>
        <w:tabs>
          <w:tab w:val="num" w:pos="3600"/>
        </w:tabs>
        <w:ind w:left="3600" w:hanging="360"/>
      </w:pPr>
      <w:rPr>
        <w:rFonts w:ascii="Symbol" w:hAnsi="Symbol" w:hint="default"/>
      </w:rPr>
    </w:lvl>
    <w:lvl w:ilvl="5" w:tplc="8570B5FA" w:tentative="1">
      <w:start w:val="1"/>
      <w:numFmt w:val="bullet"/>
      <w:lvlText w:val=""/>
      <w:lvlJc w:val="left"/>
      <w:pPr>
        <w:tabs>
          <w:tab w:val="num" w:pos="4320"/>
        </w:tabs>
        <w:ind w:left="4320" w:hanging="360"/>
      </w:pPr>
      <w:rPr>
        <w:rFonts w:ascii="Symbol" w:hAnsi="Symbol" w:hint="default"/>
      </w:rPr>
    </w:lvl>
    <w:lvl w:ilvl="6" w:tplc="D10A0B68" w:tentative="1">
      <w:start w:val="1"/>
      <w:numFmt w:val="bullet"/>
      <w:lvlText w:val=""/>
      <w:lvlJc w:val="left"/>
      <w:pPr>
        <w:tabs>
          <w:tab w:val="num" w:pos="5040"/>
        </w:tabs>
        <w:ind w:left="5040" w:hanging="360"/>
      </w:pPr>
      <w:rPr>
        <w:rFonts w:ascii="Symbol" w:hAnsi="Symbol" w:hint="default"/>
      </w:rPr>
    </w:lvl>
    <w:lvl w:ilvl="7" w:tplc="D8BC33D8" w:tentative="1">
      <w:start w:val="1"/>
      <w:numFmt w:val="bullet"/>
      <w:lvlText w:val=""/>
      <w:lvlJc w:val="left"/>
      <w:pPr>
        <w:tabs>
          <w:tab w:val="num" w:pos="5760"/>
        </w:tabs>
        <w:ind w:left="5760" w:hanging="360"/>
      </w:pPr>
      <w:rPr>
        <w:rFonts w:ascii="Symbol" w:hAnsi="Symbol" w:hint="default"/>
      </w:rPr>
    </w:lvl>
    <w:lvl w:ilvl="8" w:tplc="57DE55E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4" w15:restartNumberingAfterBreak="0">
    <w:nsid w:val="4A6C42B2"/>
    <w:multiLevelType w:val="hybridMultilevel"/>
    <w:tmpl w:val="B66E3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D5080D"/>
    <w:multiLevelType w:val="hybridMultilevel"/>
    <w:tmpl w:val="A268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C3890"/>
    <w:multiLevelType w:val="hybridMultilevel"/>
    <w:tmpl w:val="5F861398"/>
    <w:lvl w:ilvl="0" w:tplc="04D6C65E">
      <w:start w:val="1"/>
      <w:numFmt w:val="bullet"/>
      <w:lvlText w:val=""/>
      <w:lvlJc w:val="left"/>
      <w:pPr>
        <w:tabs>
          <w:tab w:val="num" w:pos="720"/>
        </w:tabs>
        <w:ind w:left="720" w:hanging="360"/>
      </w:pPr>
      <w:rPr>
        <w:rFonts w:ascii="Symbol" w:hAnsi="Symbol" w:hint="default"/>
      </w:rPr>
    </w:lvl>
    <w:lvl w:ilvl="1" w:tplc="9320C49E" w:tentative="1">
      <w:start w:val="1"/>
      <w:numFmt w:val="bullet"/>
      <w:lvlText w:val=""/>
      <w:lvlJc w:val="left"/>
      <w:pPr>
        <w:tabs>
          <w:tab w:val="num" w:pos="1440"/>
        </w:tabs>
        <w:ind w:left="1440" w:hanging="360"/>
      </w:pPr>
      <w:rPr>
        <w:rFonts w:ascii="Symbol" w:hAnsi="Symbol" w:hint="default"/>
      </w:rPr>
    </w:lvl>
    <w:lvl w:ilvl="2" w:tplc="57C6C0EC" w:tentative="1">
      <w:start w:val="1"/>
      <w:numFmt w:val="bullet"/>
      <w:lvlText w:val=""/>
      <w:lvlJc w:val="left"/>
      <w:pPr>
        <w:tabs>
          <w:tab w:val="num" w:pos="2160"/>
        </w:tabs>
        <w:ind w:left="2160" w:hanging="360"/>
      </w:pPr>
      <w:rPr>
        <w:rFonts w:ascii="Symbol" w:hAnsi="Symbol" w:hint="default"/>
      </w:rPr>
    </w:lvl>
    <w:lvl w:ilvl="3" w:tplc="B942A02A" w:tentative="1">
      <w:start w:val="1"/>
      <w:numFmt w:val="bullet"/>
      <w:lvlText w:val=""/>
      <w:lvlJc w:val="left"/>
      <w:pPr>
        <w:tabs>
          <w:tab w:val="num" w:pos="2880"/>
        </w:tabs>
        <w:ind w:left="2880" w:hanging="360"/>
      </w:pPr>
      <w:rPr>
        <w:rFonts w:ascii="Symbol" w:hAnsi="Symbol" w:hint="default"/>
      </w:rPr>
    </w:lvl>
    <w:lvl w:ilvl="4" w:tplc="D490532C" w:tentative="1">
      <w:start w:val="1"/>
      <w:numFmt w:val="bullet"/>
      <w:lvlText w:val=""/>
      <w:lvlJc w:val="left"/>
      <w:pPr>
        <w:tabs>
          <w:tab w:val="num" w:pos="3600"/>
        </w:tabs>
        <w:ind w:left="3600" w:hanging="360"/>
      </w:pPr>
      <w:rPr>
        <w:rFonts w:ascii="Symbol" w:hAnsi="Symbol" w:hint="default"/>
      </w:rPr>
    </w:lvl>
    <w:lvl w:ilvl="5" w:tplc="3E349A86" w:tentative="1">
      <w:start w:val="1"/>
      <w:numFmt w:val="bullet"/>
      <w:lvlText w:val=""/>
      <w:lvlJc w:val="left"/>
      <w:pPr>
        <w:tabs>
          <w:tab w:val="num" w:pos="4320"/>
        </w:tabs>
        <w:ind w:left="4320" w:hanging="360"/>
      </w:pPr>
      <w:rPr>
        <w:rFonts w:ascii="Symbol" w:hAnsi="Symbol" w:hint="default"/>
      </w:rPr>
    </w:lvl>
    <w:lvl w:ilvl="6" w:tplc="7CB48CEE" w:tentative="1">
      <w:start w:val="1"/>
      <w:numFmt w:val="bullet"/>
      <w:lvlText w:val=""/>
      <w:lvlJc w:val="left"/>
      <w:pPr>
        <w:tabs>
          <w:tab w:val="num" w:pos="5040"/>
        </w:tabs>
        <w:ind w:left="5040" w:hanging="360"/>
      </w:pPr>
      <w:rPr>
        <w:rFonts w:ascii="Symbol" w:hAnsi="Symbol" w:hint="default"/>
      </w:rPr>
    </w:lvl>
    <w:lvl w:ilvl="7" w:tplc="F146A27C" w:tentative="1">
      <w:start w:val="1"/>
      <w:numFmt w:val="bullet"/>
      <w:lvlText w:val=""/>
      <w:lvlJc w:val="left"/>
      <w:pPr>
        <w:tabs>
          <w:tab w:val="num" w:pos="5760"/>
        </w:tabs>
        <w:ind w:left="5760" w:hanging="360"/>
      </w:pPr>
      <w:rPr>
        <w:rFonts w:ascii="Symbol" w:hAnsi="Symbol" w:hint="default"/>
      </w:rPr>
    </w:lvl>
    <w:lvl w:ilvl="8" w:tplc="E7CE498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35B1B"/>
    <w:multiLevelType w:val="hybridMultilevel"/>
    <w:tmpl w:val="E33AB142"/>
    <w:lvl w:ilvl="0" w:tplc="B90A28D0">
      <w:start w:val="1"/>
      <w:numFmt w:val="bullet"/>
      <w:lvlText w:val=""/>
      <w:lvlJc w:val="left"/>
      <w:pPr>
        <w:tabs>
          <w:tab w:val="num" w:pos="720"/>
        </w:tabs>
        <w:ind w:left="720" w:hanging="360"/>
      </w:pPr>
      <w:rPr>
        <w:rFonts w:ascii="Symbol" w:hAnsi="Symbol" w:hint="default"/>
      </w:rPr>
    </w:lvl>
    <w:lvl w:ilvl="1" w:tplc="00A4ED20" w:tentative="1">
      <w:start w:val="1"/>
      <w:numFmt w:val="bullet"/>
      <w:lvlText w:val=""/>
      <w:lvlJc w:val="left"/>
      <w:pPr>
        <w:tabs>
          <w:tab w:val="num" w:pos="1440"/>
        </w:tabs>
        <w:ind w:left="1440" w:hanging="360"/>
      </w:pPr>
      <w:rPr>
        <w:rFonts w:ascii="Symbol" w:hAnsi="Symbol" w:hint="default"/>
      </w:rPr>
    </w:lvl>
    <w:lvl w:ilvl="2" w:tplc="AD7E5818" w:tentative="1">
      <w:start w:val="1"/>
      <w:numFmt w:val="bullet"/>
      <w:lvlText w:val=""/>
      <w:lvlJc w:val="left"/>
      <w:pPr>
        <w:tabs>
          <w:tab w:val="num" w:pos="2160"/>
        </w:tabs>
        <w:ind w:left="2160" w:hanging="360"/>
      </w:pPr>
      <w:rPr>
        <w:rFonts w:ascii="Symbol" w:hAnsi="Symbol" w:hint="default"/>
      </w:rPr>
    </w:lvl>
    <w:lvl w:ilvl="3" w:tplc="042452F0" w:tentative="1">
      <w:start w:val="1"/>
      <w:numFmt w:val="bullet"/>
      <w:lvlText w:val=""/>
      <w:lvlJc w:val="left"/>
      <w:pPr>
        <w:tabs>
          <w:tab w:val="num" w:pos="2880"/>
        </w:tabs>
        <w:ind w:left="2880" w:hanging="360"/>
      </w:pPr>
      <w:rPr>
        <w:rFonts w:ascii="Symbol" w:hAnsi="Symbol" w:hint="default"/>
      </w:rPr>
    </w:lvl>
    <w:lvl w:ilvl="4" w:tplc="3A844CE6" w:tentative="1">
      <w:start w:val="1"/>
      <w:numFmt w:val="bullet"/>
      <w:lvlText w:val=""/>
      <w:lvlJc w:val="left"/>
      <w:pPr>
        <w:tabs>
          <w:tab w:val="num" w:pos="3600"/>
        </w:tabs>
        <w:ind w:left="3600" w:hanging="360"/>
      </w:pPr>
      <w:rPr>
        <w:rFonts w:ascii="Symbol" w:hAnsi="Symbol" w:hint="default"/>
      </w:rPr>
    </w:lvl>
    <w:lvl w:ilvl="5" w:tplc="97D8DD12" w:tentative="1">
      <w:start w:val="1"/>
      <w:numFmt w:val="bullet"/>
      <w:lvlText w:val=""/>
      <w:lvlJc w:val="left"/>
      <w:pPr>
        <w:tabs>
          <w:tab w:val="num" w:pos="4320"/>
        </w:tabs>
        <w:ind w:left="4320" w:hanging="360"/>
      </w:pPr>
      <w:rPr>
        <w:rFonts w:ascii="Symbol" w:hAnsi="Symbol" w:hint="default"/>
      </w:rPr>
    </w:lvl>
    <w:lvl w:ilvl="6" w:tplc="88F83932" w:tentative="1">
      <w:start w:val="1"/>
      <w:numFmt w:val="bullet"/>
      <w:lvlText w:val=""/>
      <w:lvlJc w:val="left"/>
      <w:pPr>
        <w:tabs>
          <w:tab w:val="num" w:pos="5040"/>
        </w:tabs>
        <w:ind w:left="5040" w:hanging="360"/>
      </w:pPr>
      <w:rPr>
        <w:rFonts w:ascii="Symbol" w:hAnsi="Symbol" w:hint="default"/>
      </w:rPr>
    </w:lvl>
    <w:lvl w:ilvl="7" w:tplc="879AAC0C" w:tentative="1">
      <w:start w:val="1"/>
      <w:numFmt w:val="bullet"/>
      <w:lvlText w:val=""/>
      <w:lvlJc w:val="left"/>
      <w:pPr>
        <w:tabs>
          <w:tab w:val="num" w:pos="5760"/>
        </w:tabs>
        <w:ind w:left="5760" w:hanging="360"/>
      </w:pPr>
      <w:rPr>
        <w:rFonts w:ascii="Symbol" w:hAnsi="Symbol" w:hint="default"/>
      </w:rPr>
    </w:lvl>
    <w:lvl w:ilvl="8" w:tplc="DDA6D55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32CF2"/>
    <w:multiLevelType w:val="hybridMultilevel"/>
    <w:tmpl w:val="E278952A"/>
    <w:lvl w:ilvl="0" w:tplc="1A187D0A">
      <w:start w:val="1"/>
      <w:numFmt w:val="bullet"/>
      <w:lvlText w:val=""/>
      <w:lvlJc w:val="left"/>
      <w:pPr>
        <w:tabs>
          <w:tab w:val="num" w:pos="720"/>
        </w:tabs>
        <w:ind w:left="720" w:hanging="360"/>
      </w:pPr>
      <w:rPr>
        <w:rFonts w:ascii="Symbol" w:hAnsi="Symbol" w:hint="default"/>
      </w:rPr>
    </w:lvl>
    <w:lvl w:ilvl="1" w:tplc="50E614EA" w:tentative="1">
      <w:start w:val="1"/>
      <w:numFmt w:val="bullet"/>
      <w:lvlText w:val=""/>
      <w:lvlJc w:val="left"/>
      <w:pPr>
        <w:tabs>
          <w:tab w:val="num" w:pos="1440"/>
        </w:tabs>
        <w:ind w:left="1440" w:hanging="360"/>
      </w:pPr>
      <w:rPr>
        <w:rFonts w:ascii="Symbol" w:hAnsi="Symbol" w:hint="default"/>
      </w:rPr>
    </w:lvl>
    <w:lvl w:ilvl="2" w:tplc="C740648C" w:tentative="1">
      <w:start w:val="1"/>
      <w:numFmt w:val="bullet"/>
      <w:lvlText w:val=""/>
      <w:lvlJc w:val="left"/>
      <w:pPr>
        <w:tabs>
          <w:tab w:val="num" w:pos="2160"/>
        </w:tabs>
        <w:ind w:left="2160" w:hanging="360"/>
      </w:pPr>
      <w:rPr>
        <w:rFonts w:ascii="Symbol" w:hAnsi="Symbol" w:hint="default"/>
      </w:rPr>
    </w:lvl>
    <w:lvl w:ilvl="3" w:tplc="B9A69200" w:tentative="1">
      <w:start w:val="1"/>
      <w:numFmt w:val="bullet"/>
      <w:lvlText w:val=""/>
      <w:lvlJc w:val="left"/>
      <w:pPr>
        <w:tabs>
          <w:tab w:val="num" w:pos="2880"/>
        </w:tabs>
        <w:ind w:left="2880" w:hanging="360"/>
      </w:pPr>
      <w:rPr>
        <w:rFonts w:ascii="Symbol" w:hAnsi="Symbol" w:hint="default"/>
      </w:rPr>
    </w:lvl>
    <w:lvl w:ilvl="4" w:tplc="99446650" w:tentative="1">
      <w:start w:val="1"/>
      <w:numFmt w:val="bullet"/>
      <w:lvlText w:val=""/>
      <w:lvlJc w:val="left"/>
      <w:pPr>
        <w:tabs>
          <w:tab w:val="num" w:pos="3600"/>
        </w:tabs>
        <w:ind w:left="3600" w:hanging="360"/>
      </w:pPr>
      <w:rPr>
        <w:rFonts w:ascii="Symbol" w:hAnsi="Symbol" w:hint="default"/>
      </w:rPr>
    </w:lvl>
    <w:lvl w:ilvl="5" w:tplc="6254B326" w:tentative="1">
      <w:start w:val="1"/>
      <w:numFmt w:val="bullet"/>
      <w:lvlText w:val=""/>
      <w:lvlJc w:val="left"/>
      <w:pPr>
        <w:tabs>
          <w:tab w:val="num" w:pos="4320"/>
        </w:tabs>
        <w:ind w:left="4320" w:hanging="360"/>
      </w:pPr>
      <w:rPr>
        <w:rFonts w:ascii="Symbol" w:hAnsi="Symbol" w:hint="default"/>
      </w:rPr>
    </w:lvl>
    <w:lvl w:ilvl="6" w:tplc="2B98D794" w:tentative="1">
      <w:start w:val="1"/>
      <w:numFmt w:val="bullet"/>
      <w:lvlText w:val=""/>
      <w:lvlJc w:val="left"/>
      <w:pPr>
        <w:tabs>
          <w:tab w:val="num" w:pos="5040"/>
        </w:tabs>
        <w:ind w:left="5040" w:hanging="360"/>
      </w:pPr>
      <w:rPr>
        <w:rFonts w:ascii="Symbol" w:hAnsi="Symbol" w:hint="default"/>
      </w:rPr>
    </w:lvl>
    <w:lvl w:ilvl="7" w:tplc="DE9ECF42" w:tentative="1">
      <w:start w:val="1"/>
      <w:numFmt w:val="bullet"/>
      <w:lvlText w:val=""/>
      <w:lvlJc w:val="left"/>
      <w:pPr>
        <w:tabs>
          <w:tab w:val="num" w:pos="5760"/>
        </w:tabs>
        <w:ind w:left="5760" w:hanging="360"/>
      </w:pPr>
      <w:rPr>
        <w:rFonts w:ascii="Symbol" w:hAnsi="Symbol" w:hint="default"/>
      </w:rPr>
    </w:lvl>
    <w:lvl w:ilvl="8" w:tplc="BFC8FAE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EEF6ABC"/>
    <w:multiLevelType w:val="hybridMultilevel"/>
    <w:tmpl w:val="17E87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0623128">
    <w:abstractNumId w:val="18"/>
  </w:num>
  <w:num w:numId="2" w16cid:durableId="266424681">
    <w:abstractNumId w:val="10"/>
  </w:num>
  <w:num w:numId="3" w16cid:durableId="1275362370">
    <w:abstractNumId w:val="13"/>
  </w:num>
  <w:num w:numId="4" w16cid:durableId="140196699">
    <w:abstractNumId w:val="12"/>
  </w:num>
  <w:num w:numId="5" w16cid:durableId="1687487388">
    <w:abstractNumId w:val="5"/>
  </w:num>
  <w:num w:numId="6" w16cid:durableId="1270433072">
    <w:abstractNumId w:val="1"/>
  </w:num>
  <w:num w:numId="7" w16cid:durableId="11731350">
    <w:abstractNumId w:val="24"/>
  </w:num>
  <w:num w:numId="8" w16cid:durableId="225380465">
    <w:abstractNumId w:val="25"/>
  </w:num>
  <w:num w:numId="9" w16cid:durableId="1122194269">
    <w:abstractNumId w:val="23"/>
  </w:num>
  <w:num w:numId="10" w16cid:durableId="139929689">
    <w:abstractNumId w:val="4"/>
  </w:num>
  <w:num w:numId="11" w16cid:durableId="190803096">
    <w:abstractNumId w:val="19"/>
  </w:num>
  <w:num w:numId="12" w16cid:durableId="613174772">
    <w:abstractNumId w:val="6"/>
  </w:num>
  <w:num w:numId="13" w16cid:durableId="1223102391">
    <w:abstractNumId w:val="3"/>
  </w:num>
  <w:num w:numId="14" w16cid:durableId="20009851">
    <w:abstractNumId w:val="15"/>
  </w:num>
  <w:num w:numId="15" w16cid:durableId="1997996257">
    <w:abstractNumId w:val="22"/>
  </w:num>
  <w:num w:numId="16" w16cid:durableId="288096746">
    <w:abstractNumId w:val="0"/>
  </w:num>
  <w:num w:numId="17" w16cid:durableId="265508154">
    <w:abstractNumId w:val="21"/>
  </w:num>
  <w:num w:numId="18" w16cid:durableId="1454985432">
    <w:abstractNumId w:val="7"/>
  </w:num>
  <w:num w:numId="19" w16cid:durableId="1972789265">
    <w:abstractNumId w:val="20"/>
  </w:num>
  <w:num w:numId="20" w16cid:durableId="296302607">
    <w:abstractNumId w:val="11"/>
  </w:num>
  <w:num w:numId="21" w16cid:durableId="1993872294">
    <w:abstractNumId w:val="26"/>
  </w:num>
  <w:num w:numId="22" w16cid:durableId="1366977267">
    <w:abstractNumId w:val="9"/>
  </w:num>
  <w:num w:numId="23" w16cid:durableId="1270310750">
    <w:abstractNumId w:val="17"/>
  </w:num>
  <w:num w:numId="24" w16cid:durableId="778835592">
    <w:abstractNumId w:val="8"/>
  </w:num>
  <w:num w:numId="25" w16cid:durableId="1420833857">
    <w:abstractNumId w:val="2"/>
  </w:num>
  <w:num w:numId="26" w16cid:durableId="2067530566">
    <w:abstractNumId w:val="14"/>
  </w:num>
  <w:num w:numId="27" w16cid:durableId="415175754">
    <w:abstractNumId w:val="27"/>
  </w:num>
  <w:num w:numId="28" w16cid:durableId="67557616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4FED"/>
    <w:rsid w:val="00005678"/>
    <w:rsid w:val="00007CF0"/>
    <w:rsid w:val="0001041A"/>
    <w:rsid w:val="00012BC2"/>
    <w:rsid w:val="00014308"/>
    <w:rsid w:val="0001592E"/>
    <w:rsid w:val="00016A51"/>
    <w:rsid w:val="00017228"/>
    <w:rsid w:val="0002001A"/>
    <w:rsid w:val="000216E0"/>
    <w:rsid w:val="000217F5"/>
    <w:rsid w:val="00021FFE"/>
    <w:rsid w:val="0002217C"/>
    <w:rsid w:val="000254FC"/>
    <w:rsid w:val="00026E4B"/>
    <w:rsid w:val="000277F2"/>
    <w:rsid w:val="00027EF5"/>
    <w:rsid w:val="00030D1E"/>
    <w:rsid w:val="000326C4"/>
    <w:rsid w:val="00032C4C"/>
    <w:rsid w:val="000366CA"/>
    <w:rsid w:val="00036A2D"/>
    <w:rsid w:val="00036BA4"/>
    <w:rsid w:val="0003796E"/>
    <w:rsid w:val="000406BB"/>
    <w:rsid w:val="00041E6C"/>
    <w:rsid w:val="00042E0E"/>
    <w:rsid w:val="00042FE9"/>
    <w:rsid w:val="00043D7C"/>
    <w:rsid w:val="00044CC8"/>
    <w:rsid w:val="00044E61"/>
    <w:rsid w:val="00044F88"/>
    <w:rsid w:val="00046B6A"/>
    <w:rsid w:val="000517DD"/>
    <w:rsid w:val="00053284"/>
    <w:rsid w:val="000539A9"/>
    <w:rsid w:val="000543C5"/>
    <w:rsid w:val="00055054"/>
    <w:rsid w:val="00056610"/>
    <w:rsid w:val="0006123E"/>
    <w:rsid w:val="00061508"/>
    <w:rsid w:val="00062900"/>
    <w:rsid w:val="0006298A"/>
    <w:rsid w:val="000629AF"/>
    <w:rsid w:val="00063E96"/>
    <w:rsid w:val="000648FD"/>
    <w:rsid w:val="00064B25"/>
    <w:rsid w:val="000653FB"/>
    <w:rsid w:val="00065471"/>
    <w:rsid w:val="0006784E"/>
    <w:rsid w:val="0006787F"/>
    <w:rsid w:val="000679C2"/>
    <w:rsid w:val="0007081D"/>
    <w:rsid w:val="0007159C"/>
    <w:rsid w:val="000717E7"/>
    <w:rsid w:val="000719F0"/>
    <w:rsid w:val="00071E38"/>
    <w:rsid w:val="00071E4A"/>
    <w:rsid w:val="00073C8F"/>
    <w:rsid w:val="000746E0"/>
    <w:rsid w:val="0007502E"/>
    <w:rsid w:val="00075C82"/>
    <w:rsid w:val="000800D2"/>
    <w:rsid w:val="000802AC"/>
    <w:rsid w:val="000803AB"/>
    <w:rsid w:val="0008141B"/>
    <w:rsid w:val="00082B0F"/>
    <w:rsid w:val="00082E9E"/>
    <w:rsid w:val="000832E7"/>
    <w:rsid w:val="00084140"/>
    <w:rsid w:val="0008425D"/>
    <w:rsid w:val="00086FF5"/>
    <w:rsid w:val="00087232"/>
    <w:rsid w:val="00087731"/>
    <w:rsid w:val="0008790E"/>
    <w:rsid w:val="000879E6"/>
    <w:rsid w:val="00087DB5"/>
    <w:rsid w:val="00090C05"/>
    <w:rsid w:val="00091B50"/>
    <w:rsid w:val="00091EEB"/>
    <w:rsid w:val="000924FC"/>
    <w:rsid w:val="00092BC6"/>
    <w:rsid w:val="0009395D"/>
    <w:rsid w:val="00093BDA"/>
    <w:rsid w:val="00094CFD"/>
    <w:rsid w:val="00094D63"/>
    <w:rsid w:val="00095BD0"/>
    <w:rsid w:val="00097648"/>
    <w:rsid w:val="00097827"/>
    <w:rsid w:val="000A00D2"/>
    <w:rsid w:val="000A1973"/>
    <w:rsid w:val="000A3443"/>
    <w:rsid w:val="000A4721"/>
    <w:rsid w:val="000A77F2"/>
    <w:rsid w:val="000B195B"/>
    <w:rsid w:val="000B2711"/>
    <w:rsid w:val="000B3176"/>
    <w:rsid w:val="000B5C15"/>
    <w:rsid w:val="000B5C9C"/>
    <w:rsid w:val="000B7969"/>
    <w:rsid w:val="000B7AF9"/>
    <w:rsid w:val="000C0B1F"/>
    <w:rsid w:val="000C345B"/>
    <w:rsid w:val="000C3551"/>
    <w:rsid w:val="000C450D"/>
    <w:rsid w:val="000C5273"/>
    <w:rsid w:val="000C57A4"/>
    <w:rsid w:val="000C5E41"/>
    <w:rsid w:val="000C64CB"/>
    <w:rsid w:val="000C757B"/>
    <w:rsid w:val="000CADE2"/>
    <w:rsid w:val="000D127F"/>
    <w:rsid w:val="000D283B"/>
    <w:rsid w:val="000D3A7C"/>
    <w:rsid w:val="000D3AC4"/>
    <w:rsid w:val="000D3DB2"/>
    <w:rsid w:val="000D512B"/>
    <w:rsid w:val="000D7B9B"/>
    <w:rsid w:val="000E01CC"/>
    <w:rsid w:val="000E0878"/>
    <w:rsid w:val="000E1923"/>
    <w:rsid w:val="000E1A3B"/>
    <w:rsid w:val="000E1B51"/>
    <w:rsid w:val="000E246E"/>
    <w:rsid w:val="000E2926"/>
    <w:rsid w:val="000E2998"/>
    <w:rsid w:val="000E4D95"/>
    <w:rsid w:val="000E4E37"/>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702C"/>
    <w:rsid w:val="00107924"/>
    <w:rsid w:val="0011098B"/>
    <w:rsid w:val="00110A45"/>
    <w:rsid w:val="00110E3D"/>
    <w:rsid w:val="0011236B"/>
    <w:rsid w:val="001123EA"/>
    <w:rsid w:val="00113724"/>
    <w:rsid w:val="0011375F"/>
    <w:rsid w:val="001151FD"/>
    <w:rsid w:val="001164B9"/>
    <w:rsid w:val="00117E05"/>
    <w:rsid w:val="00120C05"/>
    <w:rsid w:val="00121E42"/>
    <w:rsid w:val="0012357A"/>
    <w:rsid w:val="0013004A"/>
    <w:rsid w:val="0013008F"/>
    <w:rsid w:val="001307E5"/>
    <w:rsid w:val="00130D0D"/>
    <w:rsid w:val="001313C7"/>
    <w:rsid w:val="00133275"/>
    <w:rsid w:val="00133721"/>
    <w:rsid w:val="001338E5"/>
    <w:rsid w:val="0013526C"/>
    <w:rsid w:val="0014038D"/>
    <w:rsid w:val="00141471"/>
    <w:rsid w:val="0014181B"/>
    <w:rsid w:val="00141F46"/>
    <w:rsid w:val="00142372"/>
    <w:rsid w:val="00143A15"/>
    <w:rsid w:val="0014523D"/>
    <w:rsid w:val="001452A3"/>
    <w:rsid w:val="001465DC"/>
    <w:rsid w:val="00146999"/>
    <w:rsid w:val="0014759C"/>
    <w:rsid w:val="0014763E"/>
    <w:rsid w:val="00150564"/>
    <w:rsid w:val="00151924"/>
    <w:rsid w:val="00151B44"/>
    <w:rsid w:val="00155293"/>
    <w:rsid w:val="00155FDA"/>
    <w:rsid w:val="0015612E"/>
    <w:rsid w:val="00156EA1"/>
    <w:rsid w:val="001571CE"/>
    <w:rsid w:val="001577C4"/>
    <w:rsid w:val="00160602"/>
    <w:rsid w:val="00161765"/>
    <w:rsid w:val="00161C6A"/>
    <w:rsid w:val="00163351"/>
    <w:rsid w:val="00164306"/>
    <w:rsid w:val="0016550F"/>
    <w:rsid w:val="00167E5F"/>
    <w:rsid w:val="00171848"/>
    <w:rsid w:val="001725A5"/>
    <w:rsid w:val="00172D97"/>
    <w:rsid w:val="001735F6"/>
    <w:rsid w:val="00173C64"/>
    <w:rsid w:val="00174A3B"/>
    <w:rsid w:val="00174AE3"/>
    <w:rsid w:val="0017679D"/>
    <w:rsid w:val="00180558"/>
    <w:rsid w:val="0018092B"/>
    <w:rsid w:val="001809C4"/>
    <w:rsid w:val="0018150C"/>
    <w:rsid w:val="00181F40"/>
    <w:rsid w:val="00182050"/>
    <w:rsid w:val="001840A2"/>
    <w:rsid w:val="00184BDE"/>
    <w:rsid w:val="001858D1"/>
    <w:rsid w:val="00191BB1"/>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7FB"/>
    <w:rsid w:val="001A3BB8"/>
    <w:rsid w:val="001A3C63"/>
    <w:rsid w:val="001A4703"/>
    <w:rsid w:val="001A4727"/>
    <w:rsid w:val="001A7285"/>
    <w:rsid w:val="001A74DC"/>
    <w:rsid w:val="001B16FF"/>
    <w:rsid w:val="001B19E7"/>
    <w:rsid w:val="001B1A91"/>
    <w:rsid w:val="001B3114"/>
    <w:rsid w:val="001B3201"/>
    <w:rsid w:val="001B3831"/>
    <w:rsid w:val="001B3906"/>
    <w:rsid w:val="001B46C9"/>
    <w:rsid w:val="001B500D"/>
    <w:rsid w:val="001B657D"/>
    <w:rsid w:val="001B69D8"/>
    <w:rsid w:val="001C0634"/>
    <w:rsid w:val="001C0787"/>
    <w:rsid w:val="001C1AE4"/>
    <w:rsid w:val="001C1F90"/>
    <w:rsid w:val="001C2218"/>
    <w:rsid w:val="001C22FF"/>
    <w:rsid w:val="001C32C1"/>
    <w:rsid w:val="001C38E4"/>
    <w:rsid w:val="001C4699"/>
    <w:rsid w:val="001C5B17"/>
    <w:rsid w:val="001C5DE7"/>
    <w:rsid w:val="001C66AC"/>
    <w:rsid w:val="001D1524"/>
    <w:rsid w:val="001D17AE"/>
    <w:rsid w:val="001D19C1"/>
    <w:rsid w:val="001D19FF"/>
    <w:rsid w:val="001D2073"/>
    <w:rsid w:val="001D228A"/>
    <w:rsid w:val="001D2B11"/>
    <w:rsid w:val="001D365C"/>
    <w:rsid w:val="001D4AF0"/>
    <w:rsid w:val="001D4CE0"/>
    <w:rsid w:val="001D7627"/>
    <w:rsid w:val="001E0368"/>
    <w:rsid w:val="001E058E"/>
    <w:rsid w:val="001E104A"/>
    <w:rsid w:val="001E14D6"/>
    <w:rsid w:val="001E25D9"/>
    <w:rsid w:val="001E383E"/>
    <w:rsid w:val="001E3FC8"/>
    <w:rsid w:val="001E49E6"/>
    <w:rsid w:val="001E4ADD"/>
    <w:rsid w:val="001E5CBD"/>
    <w:rsid w:val="001E747B"/>
    <w:rsid w:val="001E7661"/>
    <w:rsid w:val="001F1C33"/>
    <w:rsid w:val="001F21E2"/>
    <w:rsid w:val="001F4384"/>
    <w:rsid w:val="001F7B48"/>
    <w:rsid w:val="00201396"/>
    <w:rsid w:val="00201FBF"/>
    <w:rsid w:val="0020221F"/>
    <w:rsid w:val="00202343"/>
    <w:rsid w:val="00202489"/>
    <w:rsid w:val="00202602"/>
    <w:rsid w:val="00202831"/>
    <w:rsid w:val="0020361F"/>
    <w:rsid w:val="0020441B"/>
    <w:rsid w:val="002049CB"/>
    <w:rsid w:val="00205584"/>
    <w:rsid w:val="0020600C"/>
    <w:rsid w:val="00206421"/>
    <w:rsid w:val="00207075"/>
    <w:rsid w:val="002076E8"/>
    <w:rsid w:val="00207C71"/>
    <w:rsid w:val="002102F4"/>
    <w:rsid w:val="00213FF3"/>
    <w:rsid w:val="00214629"/>
    <w:rsid w:val="00216A2C"/>
    <w:rsid w:val="00216E8C"/>
    <w:rsid w:val="00216F0A"/>
    <w:rsid w:val="00217C55"/>
    <w:rsid w:val="00220169"/>
    <w:rsid w:val="00220741"/>
    <w:rsid w:val="00220A23"/>
    <w:rsid w:val="00220A33"/>
    <w:rsid w:val="0022317E"/>
    <w:rsid w:val="002271BA"/>
    <w:rsid w:val="00230A3A"/>
    <w:rsid w:val="00233531"/>
    <w:rsid w:val="0023365D"/>
    <w:rsid w:val="00233BA3"/>
    <w:rsid w:val="002352E9"/>
    <w:rsid w:val="002368CE"/>
    <w:rsid w:val="00236BC5"/>
    <w:rsid w:val="00240B07"/>
    <w:rsid w:val="002411E7"/>
    <w:rsid w:val="0024357A"/>
    <w:rsid w:val="00243A06"/>
    <w:rsid w:val="00244AF8"/>
    <w:rsid w:val="00244ED9"/>
    <w:rsid w:val="002452A8"/>
    <w:rsid w:val="002465B2"/>
    <w:rsid w:val="00247D09"/>
    <w:rsid w:val="00250430"/>
    <w:rsid w:val="0025054E"/>
    <w:rsid w:val="00250722"/>
    <w:rsid w:val="0025137B"/>
    <w:rsid w:val="00251492"/>
    <w:rsid w:val="00251A4A"/>
    <w:rsid w:val="00252CC2"/>
    <w:rsid w:val="00253495"/>
    <w:rsid w:val="0025375F"/>
    <w:rsid w:val="002539A3"/>
    <w:rsid w:val="00253BD5"/>
    <w:rsid w:val="00254888"/>
    <w:rsid w:val="00255174"/>
    <w:rsid w:val="00256488"/>
    <w:rsid w:val="0025655A"/>
    <w:rsid w:val="00257A37"/>
    <w:rsid w:val="00257A84"/>
    <w:rsid w:val="002600C8"/>
    <w:rsid w:val="002608A2"/>
    <w:rsid w:val="002622CF"/>
    <w:rsid w:val="002627EB"/>
    <w:rsid w:val="002629AD"/>
    <w:rsid w:val="00264176"/>
    <w:rsid w:val="00266215"/>
    <w:rsid w:val="00266A26"/>
    <w:rsid w:val="00270F67"/>
    <w:rsid w:val="00272042"/>
    <w:rsid w:val="00272183"/>
    <w:rsid w:val="0027303D"/>
    <w:rsid w:val="00273878"/>
    <w:rsid w:val="002743A0"/>
    <w:rsid w:val="00274757"/>
    <w:rsid w:val="00275030"/>
    <w:rsid w:val="0027690F"/>
    <w:rsid w:val="00277CC9"/>
    <w:rsid w:val="00280604"/>
    <w:rsid w:val="00281764"/>
    <w:rsid w:val="00281806"/>
    <w:rsid w:val="0028230A"/>
    <w:rsid w:val="00283098"/>
    <w:rsid w:val="002835BD"/>
    <w:rsid w:val="002846CB"/>
    <w:rsid w:val="002853D0"/>
    <w:rsid w:val="0028644F"/>
    <w:rsid w:val="00290376"/>
    <w:rsid w:val="002908A8"/>
    <w:rsid w:val="00290C51"/>
    <w:rsid w:val="00291FC3"/>
    <w:rsid w:val="002920F6"/>
    <w:rsid w:val="00295925"/>
    <w:rsid w:val="002A0A08"/>
    <w:rsid w:val="002A1118"/>
    <w:rsid w:val="002A24C6"/>
    <w:rsid w:val="002A4445"/>
    <w:rsid w:val="002A55C9"/>
    <w:rsid w:val="002A6C82"/>
    <w:rsid w:val="002B3A45"/>
    <w:rsid w:val="002B3D50"/>
    <w:rsid w:val="002B3E61"/>
    <w:rsid w:val="002B4F98"/>
    <w:rsid w:val="002B57EE"/>
    <w:rsid w:val="002B587D"/>
    <w:rsid w:val="002B759C"/>
    <w:rsid w:val="002B7698"/>
    <w:rsid w:val="002B77C8"/>
    <w:rsid w:val="002B7DBA"/>
    <w:rsid w:val="002C0249"/>
    <w:rsid w:val="002C0C15"/>
    <w:rsid w:val="002C1664"/>
    <w:rsid w:val="002C38DE"/>
    <w:rsid w:val="002C5F3E"/>
    <w:rsid w:val="002C605B"/>
    <w:rsid w:val="002D216F"/>
    <w:rsid w:val="002D254A"/>
    <w:rsid w:val="002D2E5E"/>
    <w:rsid w:val="002D38D9"/>
    <w:rsid w:val="002D3B4F"/>
    <w:rsid w:val="002D5CA5"/>
    <w:rsid w:val="002D6190"/>
    <w:rsid w:val="002E2B19"/>
    <w:rsid w:val="002E461B"/>
    <w:rsid w:val="002E579D"/>
    <w:rsid w:val="002E6987"/>
    <w:rsid w:val="002E749F"/>
    <w:rsid w:val="002F1032"/>
    <w:rsid w:val="002F1F54"/>
    <w:rsid w:val="002F2CE1"/>
    <w:rsid w:val="002F2FD2"/>
    <w:rsid w:val="002F463C"/>
    <w:rsid w:val="002F52DF"/>
    <w:rsid w:val="002F58C6"/>
    <w:rsid w:val="002F69E5"/>
    <w:rsid w:val="002F7292"/>
    <w:rsid w:val="002F77DA"/>
    <w:rsid w:val="002F7AD7"/>
    <w:rsid w:val="002F7E2A"/>
    <w:rsid w:val="00300B8C"/>
    <w:rsid w:val="00301615"/>
    <w:rsid w:val="00302170"/>
    <w:rsid w:val="003021FD"/>
    <w:rsid w:val="0030220A"/>
    <w:rsid w:val="00304628"/>
    <w:rsid w:val="0030467B"/>
    <w:rsid w:val="00304BF4"/>
    <w:rsid w:val="003051A3"/>
    <w:rsid w:val="00307A08"/>
    <w:rsid w:val="00307E16"/>
    <w:rsid w:val="00310E44"/>
    <w:rsid w:val="003111D1"/>
    <w:rsid w:val="003112E5"/>
    <w:rsid w:val="00312034"/>
    <w:rsid w:val="003121DF"/>
    <w:rsid w:val="00312715"/>
    <w:rsid w:val="00312BF4"/>
    <w:rsid w:val="00313B3A"/>
    <w:rsid w:val="003162C6"/>
    <w:rsid w:val="00316305"/>
    <w:rsid w:val="00317A84"/>
    <w:rsid w:val="00320D47"/>
    <w:rsid w:val="00323145"/>
    <w:rsid w:val="00323544"/>
    <w:rsid w:val="003255BE"/>
    <w:rsid w:val="00325C50"/>
    <w:rsid w:val="003261B2"/>
    <w:rsid w:val="0032694F"/>
    <w:rsid w:val="00326AF7"/>
    <w:rsid w:val="00327761"/>
    <w:rsid w:val="0033123B"/>
    <w:rsid w:val="003314D6"/>
    <w:rsid w:val="003327E1"/>
    <w:rsid w:val="0033591D"/>
    <w:rsid w:val="00337A9D"/>
    <w:rsid w:val="00337AB8"/>
    <w:rsid w:val="00337EE2"/>
    <w:rsid w:val="00343949"/>
    <w:rsid w:val="0034544D"/>
    <w:rsid w:val="003459AA"/>
    <w:rsid w:val="00347120"/>
    <w:rsid w:val="003477BC"/>
    <w:rsid w:val="00350E64"/>
    <w:rsid w:val="003518A1"/>
    <w:rsid w:val="00352DC5"/>
    <w:rsid w:val="003532E7"/>
    <w:rsid w:val="00353A00"/>
    <w:rsid w:val="00354F3B"/>
    <w:rsid w:val="00356267"/>
    <w:rsid w:val="00357086"/>
    <w:rsid w:val="003571A4"/>
    <w:rsid w:val="003609C1"/>
    <w:rsid w:val="00362F40"/>
    <w:rsid w:val="00363387"/>
    <w:rsid w:val="00363AB5"/>
    <w:rsid w:val="0036477D"/>
    <w:rsid w:val="00364F93"/>
    <w:rsid w:val="00365C3A"/>
    <w:rsid w:val="00365C7D"/>
    <w:rsid w:val="00367943"/>
    <w:rsid w:val="00367AFC"/>
    <w:rsid w:val="00371E70"/>
    <w:rsid w:val="00372547"/>
    <w:rsid w:val="00373758"/>
    <w:rsid w:val="003737FD"/>
    <w:rsid w:val="00375842"/>
    <w:rsid w:val="003762C0"/>
    <w:rsid w:val="00376965"/>
    <w:rsid w:val="00376BBD"/>
    <w:rsid w:val="00376EA0"/>
    <w:rsid w:val="00380810"/>
    <w:rsid w:val="00380C09"/>
    <w:rsid w:val="00382020"/>
    <w:rsid w:val="003822D7"/>
    <w:rsid w:val="003849AA"/>
    <w:rsid w:val="00385165"/>
    <w:rsid w:val="0038658A"/>
    <w:rsid w:val="003A0557"/>
    <w:rsid w:val="003A11DC"/>
    <w:rsid w:val="003A1B7B"/>
    <w:rsid w:val="003A1D67"/>
    <w:rsid w:val="003A2B60"/>
    <w:rsid w:val="003A7210"/>
    <w:rsid w:val="003B10BF"/>
    <w:rsid w:val="003B1617"/>
    <w:rsid w:val="003B1BA6"/>
    <w:rsid w:val="003B1E6E"/>
    <w:rsid w:val="003B2125"/>
    <w:rsid w:val="003B2128"/>
    <w:rsid w:val="003B4143"/>
    <w:rsid w:val="003B4A83"/>
    <w:rsid w:val="003B4C77"/>
    <w:rsid w:val="003B5C78"/>
    <w:rsid w:val="003B7236"/>
    <w:rsid w:val="003C0E61"/>
    <w:rsid w:val="003C1094"/>
    <w:rsid w:val="003C35CF"/>
    <w:rsid w:val="003C4020"/>
    <w:rsid w:val="003C5DDA"/>
    <w:rsid w:val="003C5FF5"/>
    <w:rsid w:val="003C6ED6"/>
    <w:rsid w:val="003D13B4"/>
    <w:rsid w:val="003D16EA"/>
    <w:rsid w:val="003D50B9"/>
    <w:rsid w:val="003D6CB4"/>
    <w:rsid w:val="003E1535"/>
    <w:rsid w:val="003E29D1"/>
    <w:rsid w:val="003E2DF0"/>
    <w:rsid w:val="003E3BFA"/>
    <w:rsid w:val="003E3C95"/>
    <w:rsid w:val="003E3CC9"/>
    <w:rsid w:val="003E580C"/>
    <w:rsid w:val="003E59FB"/>
    <w:rsid w:val="003E5CF3"/>
    <w:rsid w:val="003E669E"/>
    <w:rsid w:val="003E7536"/>
    <w:rsid w:val="003E7AAD"/>
    <w:rsid w:val="003F0048"/>
    <w:rsid w:val="003F1932"/>
    <w:rsid w:val="003F3649"/>
    <w:rsid w:val="003F438E"/>
    <w:rsid w:val="003F4A7A"/>
    <w:rsid w:val="003F70B0"/>
    <w:rsid w:val="003F7342"/>
    <w:rsid w:val="003F7627"/>
    <w:rsid w:val="004008CA"/>
    <w:rsid w:val="00401A11"/>
    <w:rsid w:val="00402E49"/>
    <w:rsid w:val="004035CE"/>
    <w:rsid w:val="00403C15"/>
    <w:rsid w:val="0040707B"/>
    <w:rsid w:val="00407EF0"/>
    <w:rsid w:val="004103BF"/>
    <w:rsid w:val="00411E25"/>
    <w:rsid w:val="00412255"/>
    <w:rsid w:val="00413514"/>
    <w:rsid w:val="00414152"/>
    <w:rsid w:val="0041498E"/>
    <w:rsid w:val="00415614"/>
    <w:rsid w:val="00415AD8"/>
    <w:rsid w:val="00415C51"/>
    <w:rsid w:val="00416BC2"/>
    <w:rsid w:val="00422815"/>
    <w:rsid w:val="004238B1"/>
    <w:rsid w:val="00423BA2"/>
    <w:rsid w:val="00427568"/>
    <w:rsid w:val="004279A3"/>
    <w:rsid w:val="00427ACC"/>
    <w:rsid w:val="00427D17"/>
    <w:rsid w:val="00431737"/>
    <w:rsid w:val="004322DC"/>
    <w:rsid w:val="00433843"/>
    <w:rsid w:val="00434D0E"/>
    <w:rsid w:val="004358C0"/>
    <w:rsid w:val="004369D1"/>
    <w:rsid w:val="00437C51"/>
    <w:rsid w:val="00437C8E"/>
    <w:rsid w:val="004403D7"/>
    <w:rsid w:val="004417D3"/>
    <w:rsid w:val="00442788"/>
    <w:rsid w:val="004435C0"/>
    <w:rsid w:val="00443759"/>
    <w:rsid w:val="004448BE"/>
    <w:rsid w:val="00446436"/>
    <w:rsid w:val="0044658B"/>
    <w:rsid w:val="00447F9D"/>
    <w:rsid w:val="004503A7"/>
    <w:rsid w:val="004503E3"/>
    <w:rsid w:val="004508F1"/>
    <w:rsid w:val="0045157D"/>
    <w:rsid w:val="0045229B"/>
    <w:rsid w:val="004538A9"/>
    <w:rsid w:val="00453CB8"/>
    <w:rsid w:val="00453CCC"/>
    <w:rsid w:val="0045427C"/>
    <w:rsid w:val="00455125"/>
    <w:rsid w:val="004551A7"/>
    <w:rsid w:val="00455891"/>
    <w:rsid w:val="00455E9D"/>
    <w:rsid w:val="00456B84"/>
    <w:rsid w:val="004572C7"/>
    <w:rsid w:val="00461211"/>
    <w:rsid w:val="0046147F"/>
    <w:rsid w:val="00461FAB"/>
    <w:rsid w:val="004623DD"/>
    <w:rsid w:val="00462835"/>
    <w:rsid w:val="004631C2"/>
    <w:rsid w:val="00465670"/>
    <w:rsid w:val="00466E55"/>
    <w:rsid w:val="00470D86"/>
    <w:rsid w:val="00470FAB"/>
    <w:rsid w:val="004724F3"/>
    <w:rsid w:val="00472D95"/>
    <w:rsid w:val="00481CAD"/>
    <w:rsid w:val="00481FD9"/>
    <w:rsid w:val="0048286F"/>
    <w:rsid w:val="00483928"/>
    <w:rsid w:val="004840FE"/>
    <w:rsid w:val="00484166"/>
    <w:rsid w:val="00484905"/>
    <w:rsid w:val="00484C8D"/>
    <w:rsid w:val="00484DB0"/>
    <w:rsid w:val="0048549B"/>
    <w:rsid w:val="004855D8"/>
    <w:rsid w:val="00490B8C"/>
    <w:rsid w:val="00491509"/>
    <w:rsid w:val="00491AE3"/>
    <w:rsid w:val="004935D6"/>
    <w:rsid w:val="00493B91"/>
    <w:rsid w:val="004954B4"/>
    <w:rsid w:val="004956B8"/>
    <w:rsid w:val="004A0809"/>
    <w:rsid w:val="004A3187"/>
    <w:rsid w:val="004A3D72"/>
    <w:rsid w:val="004A3F38"/>
    <w:rsid w:val="004A4231"/>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38A4"/>
    <w:rsid w:val="004C50F1"/>
    <w:rsid w:val="004C5170"/>
    <w:rsid w:val="004C6170"/>
    <w:rsid w:val="004C6439"/>
    <w:rsid w:val="004C6540"/>
    <w:rsid w:val="004C74FB"/>
    <w:rsid w:val="004C7551"/>
    <w:rsid w:val="004D19A3"/>
    <w:rsid w:val="004D2FA8"/>
    <w:rsid w:val="004D32DA"/>
    <w:rsid w:val="004D4D57"/>
    <w:rsid w:val="004D4F78"/>
    <w:rsid w:val="004E0765"/>
    <w:rsid w:val="004E0963"/>
    <w:rsid w:val="004E1BD4"/>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1402"/>
    <w:rsid w:val="00501553"/>
    <w:rsid w:val="00502C50"/>
    <w:rsid w:val="00502ED0"/>
    <w:rsid w:val="00503607"/>
    <w:rsid w:val="00503E52"/>
    <w:rsid w:val="0050409D"/>
    <w:rsid w:val="005048F6"/>
    <w:rsid w:val="00506C98"/>
    <w:rsid w:val="00507995"/>
    <w:rsid w:val="00511C34"/>
    <w:rsid w:val="00512CB3"/>
    <w:rsid w:val="00514660"/>
    <w:rsid w:val="00514DD6"/>
    <w:rsid w:val="00515968"/>
    <w:rsid w:val="00517A75"/>
    <w:rsid w:val="00520895"/>
    <w:rsid w:val="0052138E"/>
    <w:rsid w:val="00522466"/>
    <w:rsid w:val="005229A8"/>
    <w:rsid w:val="0052449E"/>
    <w:rsid w:val="005250DC"/>
    <w:rsid w:val="00526641"/>
    <w:rsid w:val="00526DD8"/>
    <w:rsid w:val="005309EC"/>
    <w:rsid w:val="00530A7B"/>
    <w:rsid w:val="00531213"/>
    <w:rsid w:val="005316EC"/>
    <w:rsid w:val="00531931"/>
    <w:rsid w:val="005322BD"/>
    <w:rsid w:val="00532817"/>
    <w:rsid w:val="00533EFC"/>
    <w:rsid w:val="00533F97"/>
    <w:rsid w:val="0053405A"/>
    <w:rsid w:val="00535567"/>
    <w:rsid w:val="00535FB2"/>
    <w:rsid w:val="0053698F"/>
    <w:rsid w:val="00537576"/>
    <w:rsid w:val="005406CC"/>
    <w:rsid w:val="00541203"/>
    <w:rsid w:val="00541B5E"/>
    <w:rsid w:val="005423A9"/>
    <w:rsid w:val="00542697"/>
    <w:rsid w:val="00543138"/>
    <w:rsid w:val="0054324F"/>
    <w:rsid w:val="005456AF"/>
    <w:rsid w:val="00546036"/>
    <w:rsid w:val="005477EA"/>
    <w:rsid w:val="00547807"/>
    <w:rsid w:val="00547CFB"/>
    <w:rsid w:val="00551551"/>
    <w:rsid w:val="00551B34"/>
    <w:rsid w:val="00551B64"/>
    <w:rsid w:val="00551C61"/>
    <w:rsid w:val="00552362"/>
    <w:rsid w:val="00552E0C"/>
    <w:rsid w:val="005530DD"/>
    <w:rsid w:val="005536E9"/>
    <w:rsid w:val="00553E03"/>
    <w:rsid w:val="00553F8D"/>
    <w:rsid w:val="00560161"/>
    <w:rsid w:val="00560A27"/>
    <w:rsid w:val="00560CE4"/>
    <w:rsid w:val="00563086"/>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6366"/>
    <w:rsid w:val="00587292"/>
    <w:rsid w:val="00590130"/>
    <w:rsid w:val="005906A7"/>
    <w:rsid w:val="00590CFF"/>
    <w:rsid w:val="0059195D"/>
    <w:rsid w:val="00593382"/>
    <w:rsid w:val="005945EC"/>
    <w:rsid w:val="00594F82"/>
    <w:rsid w:val="0059756C"/>
    <w:rsid w:val="00597967"/>
    <w:rsid w:val="00597E53"/>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3BEA"/>
    <w:rsid w:val="005C4D29"/>
    <w:rsid w:val="005C5A51"/>
    <w:rsid w:val="005C6C7D"/>
    <w:rsid w:val="005C72ED"/>
    <w:rsid w:val="005C7830"/>
    <w:rsid w:val="005D020B"/>
    <w:rsid w:val="005D057C"/>
    <w:rsid w:val="005D242E"/>
    <w:rsid w:val="005D2643"/>
    <w:rsid w:val="005D4FB1"/>
    <w:rsid w:val="005D52F2"/>
    <w:rsid w:val="005D54E7"/>
    <w:rsid w:val="005D653B"/>
    <w:rsid w:val="005E010A"/>
    <w:rsid w:val="005E1F1E"/>
    <w:rsid w:val="005E51FC"/>
    <w:rsid w:val="005E5B5E"/>
    <w:rsid w:val="005E66B8"/>
    <w:rsid w:val="005E7F19"/>
    <w:rsid w:val="005F06A6"/>
    <w:rsid w:val="005F11C6"/>
    <w:rsid w:val="005F1EDE"/>
    <w:rsid w:val="005F1F64"/>
    <w:rsid w:val="005F37DC"/>
    <w:rsid w:val="005F3F29"/>
    <w:rsid w:val="005F4551"/>
    <w:rsid w:val="005F53F0"/>
    <w:rsid w:val="005F5E30"/>
    <w:rsid w:val="005F7C57"/>
    <w:rsid w:val="00600417"/>
    <w:rsid w:val="006020E9"/>
    <w:rsid w:val="00603CA1"/>
    <w:rsid w:val="0060438A"/>
    <w:rsid w:val="0060475A"/>
    <w:rsid w:val="006048CA"/>
    <w:rsid w:val="0060525E"/>
    <w:rsid w:val="00605729"/>
    <w:rsid w:val="00605F92"/>
    <w:rsid w:val="00606BE5"/>
    <w:rsid w:val="006115B3"/>
    <w:rsid w:val="00611C1B"/>
    <w:rsid w:val="00612013"/>
    <w:rsid w:val="00613201"/>
    <w:rsid w:val="0061391C"/>
    <w:rsid w:val="00613B0D"/>
    <w:rsid w:val="00615AA8"/>
    <w:rsid w:val="006161D9"/>
    <w:rsid w:val="00616251"/>
    <w:rsid w:val="00617248"/>
    <w:rsid w:val="0062011B"/>
    <w:rsid w:val="006214B1"/>
    <w:rsid w:val="006226FF"/>
    <w:rsid w:val="006232EF"/>
    <w:rsid w:val="00623F57"/>
    <w:rsid w:val="00624EDD"/>
    <w:rsid w:val="006252D2"/>
    <w:rsid w:val="00626185"/>
    <w:rsid w:val="00626C27"/>
    <w:rsid w:val="00626FF6"/>
    <w:rsid w:val="006279F0"/>
    <w:rsid w:val="00630008"/>
    <w:rsid w:val="00631668"/>
    <w:rsid w:val="006316F8"/>
    <w:rsid w:val="0063186C"/>
    <w:rsid w:val="00631DB7"/>
    <w:rsid w:val="00632447"/>
    <w:rsid w:val="006331CA"/>
    <w:rsid w:val="00633545"/>
    <w:rsid w:val="00633DEA"/>
    <w:rsid w:val="00634C29"/>
    <w:rsid w:val="00634CB6"/>
    <w:rsid w:val="00636BF5"/>
    <w:rsid w:val="00637E4A"/>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494"/>
    <w:rsid w:val="00661B2E"/>
    <w:rsid w:val="00661E0A"/>
    <w:rsid w:val="006626D2"/>
    <w:rsid w:val="00662DAD"/>
    <w:rsid w:val="00664258"/>
    <w:rsid w:val="00664C82"/>
    <w:rsid w:val="00665B0D"/>
    <w:rsid w:val="00666294"/>
    <w:rsid w:val="00666409"/>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3E93"/>
    <w:rsid w:val="006840F9"/>
    <w:rsid w:val="006852B6"/>
    <w:rsid w:val="00685495"/>
    <w:rsid w:val="00685639"/>
    <w:rsid w:val="00686B52"/>
    <w:rsid w:val="00686DFF"/>
    <w:rsid w:val="0069166E"/>
    <w:rsid w:val="00693487"/>
    <w:rsid w:val="006942AC"/>
    <w:rsid w:val="00695454"/>
    <w:rsid w:val="00695DBE"/>
    <w:rsid w:val="00695DE2"/>
    <w:rsid w:val="0069620E"/>
    <w:rsid w:val="006A09DC"/>
    <w:rsid w:val="006A3A2D"/>
    <w:rsid w:val="006A3DDB"/>
    <w:rsid w:val="006A42A7"/>
    <w:rsid w:val="006A53D8"/>
    <w:rsid w:val="006A55D6"/>
    <w:rsid w:val="006A5636"/>
    <w:rsid w:val="006A59F6"/>
    <w:rsid w:val="006A5A7D"/>
    <w:rsid w:val="006A79E2"/>
    <w:rsid w:val="006B1020"/>
    <w:rsid w:val="006B1822"/>
    <w:rsid w:val="006B1E9F"/>
    <w:rsid w:val="006B4E10"/>
    <w:rsid w:val="006B501E"/>
    <w:rsid w:val="006B5684"/>
    <w:rsid w:val="006B6EDD"/>
    <w:rsid w:val="006C02C1"/>
    <w:rsid w:val="006C0E85"/>
    <w:rsid w:val="006C187F"/>
    <w:rsid w:val="006C1CA3"/>
    <w:rsid w:val="006C3B56"/>
    <w:rsid w:val="006C509F"/>
    <w:rsid w:val="006C70E7"/>
    <w:rsid w:val="006D1E33"/>
    <w:rsid w:val="006D27FD"/>
    <w:rsid w:val="006D3F48"/>
    <w:rsid w:val="006D4676"/>
    <w:rsid w:val="006D46D0"/>
    <w:rsid w:val="006D50FD"/>
    <w:rsid w:val="006D5BC3"/>
    <w:rsid w:val="006D669C"/>
    <w:rsid w:val="006D7502"/>
    <w:rsid w:val="006D7F6E"/>
    <w:rsid w:val="006E0003"/>
    <w:rsid w:val="006E0153"/>
    <w:rsid w:val="006E01CB"/>
    <w:rsid w:val="006E0ED3"/>
    <w:rsid w:val="006E225E"/>
    <w:rsid w:val="006E27CD"/>
    <w:rsid w:val="006E3472"/>
    <w:rsid w:val="006E3FDA"/>
    <w:rsid w:val="006E44E7"/>
    <w:rsid w:val="006E54F9"/>
    <w:rsid w:val="006E7B4F"/>
    <w:rsid w:val="006E7EE3"/>
    <w:rsid w:val="006F0D3B"/>
    <w:rsid w:val="006F2C9F"/>
    <w:rsid w:val="006F3822"/>
    <w:rsid w:val="006F4866"/>
    <w:rsid w:val="006F5783"/>
    <w:rsid w:val="006F582F"/>
    <w:rsid w:val="006F64B2"/>
    <w:rsid w:val="0070182C"/>
    <w:rsid w:val="0070229D"/>
    <w:rsid w:val="00704787"/>
    <w:rsid w:val="00704A46"/>
    <w:rsid w:val="0070631C"/>
    <w:rsid w:val="007067B9"/>
    <w:rsid w:val="00710C61"/>
    <w:rsid w:val="0071163E"/>
    <w:rsid w:val="00711A60"/>
    <w:rsid w:val="00712E64"/>
    <w:rsid w:val="007138DE"/>
    <w:rsid w:val="00714790"/>
    <w:rsid w:val="007179BE"/>
    <w:rsid w:val="00717C95"/>
    <w:rsid w:val="0072118B"/>
    <w:rsid w:val="00722C98"/>
    <w:rsid w:val="0072302A"/>
    <w:rsid w:val="00724C3F"/>
    <w:rsid w:val="007257C7"/>
    <w:rsid w:val="00725C62"/>
    <w:rsid w:val="007262EB"/>
    <w:rsid w:val="0072675B"/>
    <w:rsid w:val="00730BB1"/>
    <w:rsid w:val="0073366A"/>
    <w:rsid w:val="007355BE"/>
    <w:rsid w:val="00735D0B"/>
    <w:rsid w:val="00735E2B"/>
    <w:rsid w:val="0073659A"/>
    <w:rsid w:val="00736870"/>
    <w:rsid w:val="00737497"/>
    <w:rsid w:val="00737F0D"/>
    <w:rsid w:val="007400E2"/>
    <w:rsid w:val="007400F3"/>
    <w:rsid w:val="00741256"/>
    <w:rsid w:val="007421DB"/>
    <w:rsid w:val="007426D9"/>
    <w:rsid w:val="00742815"/>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6C61"/>
    <w:rsid w:val="007574C9"/>
    <w:rsid w:val="007576ED"/>
    <w:rsid w:val="00760BBE"/>
    <w:rsid w:val="007634C6"/>
    <w:rsid w:val="00767495"/>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F65"/>
    <w:rsid w:val="007A5BE6"/>
    <w:rsid w:val="007A60A0"/>
    <w:rsid w:val="007A74D3"/>
    <w:rsid w:val="007A74F9"/>
    <w:rsid w:val="007B0377"/>
    <w:rsid w:val="007B2525"/>
    <w:rsid w:val="007B2DE7"/>
    <w:rsid w:val="007B367F"/>
    <w:rsid w:val="007B3FA3"/>
    <w:rsid w:val="007B57B5"/>
    <w:rsid w:val="007B642A"/>
    <w:rsid w:val="007B765C"/>
    <w:rsid w:val="007B77E0"/>
    <w:rsid w:val="007C0D7F"/>
    <w:rsid w:val="007C1659"/>
    <w:rsid w:val="007C1FD4"/>
    <w:rsid w:val="007C592F"/>
    <w:rsid w:val="007C6938"/>
    <w:rsid w:val="007D0AAF"/>
    <w:rsid w:val="007D0AB4"/>
    <w:rsid w:val="007D2089"/>
    <w:rsid w:val="007D2F77"/>
    <w:rsid w:val="007D3AFB"/>
    <w:rsid w:val="007D3C85"/>
    <w:rsid w:val="007D3D58"/>
    <w:rsid w:val="007D5CE4"/>
    <w:rsid w:val="007E2EF6"/>
    <w:rsid w:val="007E31D7"/>
    <w:rsid w:val="007E378F"/>
    <w:rsid w:val="007F06E0"/>
    <w:rsid w:val="007F1A77"/>
    <w:rsid w:val="007F2A6A"/>
    <w:rsid w:val="007F32CC"/>
    <w:rsid w:val="007F4787"/>
    <w:rsid w:val="007F49E8"/>
    <w:rsid w:val="007F5717"/>
    <w:rsid w:val="007F57CF"/>
    <w:rsid w:val="007F5990"/>
    <w:rsid w:val="007F5BFE"/>
    <w:rsid w:val="007F5F01"/>
    <w:rsid w:val="007F65CC"/>
    <w:rsid w:val="0080015F"/>
    <w:rsid w:val="0080144F"/>
    <w:rsid w:val="00802EFF"/>
    <w:rsid w:val="008042EC"/>
    <w:rsid w:val="008047CC"/>
    <w:rsid w:val="00806A44"/>
    <w:rsid w:val="00807518"/>
    <w:rsid w:val="0080758F"/>
    <w:rsid w:val="00807C12"/>
    <w:rsid w:val="00811C5C"/>
    <w:rsid w:val="008130DC"/>
    <w:rsid w:val="00814456"/>
    <w:rsid w:val="00814B1F"/>
    <w:rsid w:val="008160AB"/>
    <w:rsid w:val="008165EE"/>
    <w:rsid w:val="008167DE"/>
    <w:rsid w:val="0081684E"/>
    <w:rsid w:val="00817CDC"/>
    <w:rsid w:val="00817F9E"/>
    <w:rsid w:val="00820198"/>
    <w:rsid w:val="00820D07"/>
    <w:rsid w:val="00820F36"/>
    <w:rsid w:val="008226CC"/>
    <w:rsid w:val="008228CA"/>
    <w:rsid w:val="0082306A"/>
    <w:rsid w:val="00823404"/>
    <w:rsid w:val="00823751"/>
    <w:rsid w:val="00823CC2"/>
    <w:rsid w:val="00823F40"/>
    <w:rsid w:val="0082492B"/>
    <w:rsid w:val="00825166"/>
    <w:rsid w:val="00831626"/>
    <w:rsid w:val="00834921"/>
    <w:rsid w:val="00834B97"/>
    <w:rsid w:val="008371DB"/>
    <w:rsid w:val="00837749"/>
    <w:rsid w:val="00840530"/>
    <w:rsid w:val="00840798"/>
    <w:rsid w:val="008417E5"/>
    <w:rsid w:val="00842FBD"/>
    <w:rsid w:val="00844932"/>
    <w:rsid w:val="008452A0"/>
    <w:rsid w:val="00845F9D"/>
    <w:rsid w:val="00846D0F"/>
    <w:rsid w:val="00846ECD"/>
    <w:rsid w:val="00846FCB"/>
    <w:rsid w:val="008472C9"/>
    <w:rsid w:val="00847476"/>
    <w:rsid w:val="00847B28"/>
    <w:rsid w:val="00850799"/>
    <w:rsid w:val="00851A43"/>
    <w:rsid w:val="00851FAF"/>
    <w:rsid w:val="00852650"/>
    <w:rsid w:val="00852A06"/>
    <w:rsid w:val="00853035"/>
    <w:rsid w:val="008531E8"/>
    <w:rsid w:val="008558F8"/>
    <w:rsid w:val="00855A54"/>
    <w:rsid w:val="0085608A"/>
    <w:rsid w:val="008570E7"/>
    <w:rsid w:val="00861555"/>
    <w:rsid w:val="00861A33"/>
    <w:rsid w:val="00861B72"/>
    <w:rsid w:val="00862654"/>
    <w:rsid w:val="00862B78"/>
    <w:rsid w:val="00863B7E"/>
    <w:rsid w:val="00865996"/>
    <w:rsid w:val="00866410"/>
    <w:rsid w:val="00866942"/>
    <w:rsid w:val="00866FCB"/>
    <w:rsid w:val="008670A3"/>
    <w:rsid w:val="0086717D"/>
    <w:rsid w:val="0086725B"/>
    <w:rsid w:val="00867FCA"/>
    <w:rsid w:val="00870632"/>
    <w:rsid w:val="0087125A"/>
    <w:rsid w:val="008716F6"/>
    <w:rsid w:val="00873343"/>
    <w:rsid w:val="00873986"/>
    <w:rsid w:val="008749D2"/>
    <w:rsid w:val="0087517B"/>
    <w:rsid w:val="00875186"/>
    <w:rsid w:val="0087531C"/>
    <w:rsid w:val="00876BFB"/>
    <w:rsid w:val="008817EB"/>
    <w:rsid w:val="00881EAD"/>
    <w:rsid w:val="00883B44"/>
    <w:rsid w:val="00883CAB"/>
    <w:rsid w:val="008841E8"/>
    <w:rsid w:val="00884494"/>
    <w:rsid w:val="00885F77"/>
    <w:rsid w:val="00886B87"/>
    <w:rsid w:val="008900B2"/>
    <w:rsid w:val="00890247"/>
    <w:rsid w:val="00890D3B"/>
    <w:rsid w:val="00892E94"/>
    <w:rsid w:val="00894A8C"/>
    <w:rsid w:val="00895950"/>
    <w:rsid w:val="008A1E68"/>
    <w:rsid w:val="008A466E"/>
    <w:rsid w:val="008A5437"/>
    <w:rsid w:val="008A5A2E"/>
    <w:rsid w:val="008A6E0E"/>
    <w:rsid w:val="008A7C4D"/>
    <w:rsid w:val="008B03E4"/>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4E8D"/>
    <w:rsid w:val="008C5C60"/>
    <w:rsid w:val="008C6844"/>
    <w:rsid w:val="008D1CF6"/>
    <w:rsid w:val="008D340D"/>
    <w:rsid w:val="008D36E7"/>
    <w:rsid w:val="008D3FF2"/>
    <w:rsid w:val="008D4F47"/>
    <w:rsid w:val="008D63D9"/>
    <w:rsid w:val="008D770D"/>
    <w:rsid w:val="008D7F2D"/>
    <w:rsid w:val="008E0B36"/>
    <w:rsid w:val="008E0FC2"/>
    <w:rsid w:val="008E36F1"/>
    <w:rsid w:val="008E4EA4"/>
    <w:rsid w:val="008E56FA"/>
    <w:rsid w:val="008E7AB4"/>
    <w:rsid w:val="008F104C"/>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4C05"/>
    <w:rsid w:val="00904D9F"/>
    <w:rsid w:val="00904E50"/>
    <w:rsid w:val="009061A8"/>
    <w:rsid w:val="009072D0"/>
    <w:rsid w:val="009106BC"/>
    <w:rsid w:val="00910CB0"/>
    <w:rsid w:val="009113A9"/>
    <w:rsid w:val="00911966"/>
    <w:rsid w:val="00911DA4"/>
    <w:rsid w:val="00915C5A"/>
    <w:rsid w:val="00917339"/>
    <w:rsid w:val="00917983"/>
    <w:rsid w:val="009207E9"/>
    <w:rsid w:val="00921900"/>
    <w:rsid w:val="00922C4E"/>
    <w:rsid w:val="00923FBF"/>
    <w:rsid w:val="0092451B"/>
    <w:rsid w:val="00924B28"/>
    <w:rsid w:val="00924EC0"/>
    <w:rsid w:val="00926416"/>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1C2"/>
    <w:rsid w:val="009432A7"/>
    <w:rsid w:val="0094366B"/>
    <w:rsid w:val="00944EBA"/>
    <w:rsid w:val="00945337"/>
    <w:rsid w:val="00945D93"/>
    <w:rsid w:val="009501AC"/>
    <w:rsid w:val="00951DE2"/>
    <w:rsid w:val="00952964"/>
    <w:rsid w:val="00954AFA"/>
    <w:rsid w:val="00956BD0"/>
    <w:rsid w:val="00957A60"/>
    <w:rsid w:val="00960BEF"/>
    <w:rsid w:val="00960CB4"/>
    <w:rsid w:val="00961494"/>
    <w:rsid w:val="0096179E"/>
    <w:rsid w:val="00961BB9"/>
    <w:rsid w:val="00963186"/>
    <w:rsid w:val="009649D3"/>
    <w:rsid w:val="00964F19"/>
    <w:rsid w:val="00966782"/>
    <w:rsid w:val="009677A3"/>
    <w:rsid w:val="009717CB"/>
    <w:rsid w:val="00971E4C"/>
    <w:rsid w:val="0097585E"/>
    <w:rsid w:val="0097714A"/>
    <w:rsid w:val="009803F2"/>
    <w:rsid w:val="00982390"/>
    <w:rsid w:val="00983CE9"/>
    <w:rsid w:val="00984162"/>
    <w:rsid w:val="009844FF"/>
    <w:rsid w:val="00984F85"/>
    <w:rsid w:val="009855F8"/>
    <w:rsid w:val="00985A3A"/>
    <w:rsid w:val="00986283"/>
    <w:rsid w:val="00986BBA"/>
    <w:rsid w:val="00990773"/>
    <w:rsid w:val="00991C26"/>
    <w:rsid w:val="00991D19"/>
    <w:rsid w:val="009920C5"/>
    <w:rsid w:val="00997E4D"/>
    <w:rsid w:val="009A0A05"/>
    <w:rsid w:val="009A0BC0"/>
    <w:rsid w:val="009A1088"/>
    <w:rsid w:val="009A257D"/>
    <w:rsid w:val="009A355D"/>
    <w:rsid w:val="009A39A9"/>
    <w:rsid w:val="009A3F0A"/>
    <w:rsid w:val="009A5499"/>
    <w:rsid w:val="009A7B38"/>
    <w:rsid w:val="009B040F"/>
    <w:rsid w:val="009B118C"/>
    <w:rsid w:val="009B18D6"/>
    <w:rsid w:val="009B2208"/>
    <w:rsid w:val="009B33B9"/>
    <w:rsid w:val="009B3456"/>
    <w:rsid w:val="009B3879"/>
    <w:rsid w:val="009B3A59"/>
    <w:rsid w:val="009C12F6"/>
    <w:rsid w:val="009C32AF"/>
    <w:rsid w:val="009C3F97"/>
    <w:rsid w:val="009C4943"/>
    <w:rsid w:val="009C5139"/>
    <w:rsid w:val="009C5240"/>
    <w:rsid w:val="009C5A2F"/>
    <w:rsid w:val="009C6813"/>
    <w:rsid w:val="009C7872"/>
    <w:rsid w:val="009D1182"/>
    <w:rsid w:val="009D1880"/>
    <w:rsid w:val="009D2339"/>
    <w:rsid w:val="009D3F28"/>
    <w:rsid w:val="009D68EB"/>
    <w:rsid w:val="009D786A"/>
    <w:rsid w:val="009E0B7F"/>
    <w:rsid w:val="009E1A43"/>
    <w:rsid w:val="009E306B"/>
    <w:rsid w:val="009E3A9A"/>
    <w:rsid w:val="009E4459"/>
    <w:rsid w:val="009E4BF9"/>
    <w:rsid w:val="009E4D33"/>
    <w:rsid w:val="009E5D40"/>
    <w:rsid w:val="009F057C"/>
    <w:rsid w:val="009F07BB"/>
    <w:rsid w:val="009F0CAF"/>
    <w:rsid w:val="009F167C"/>
    <w:rsid w:val="009F3D12"/>
    <w:rsid w:val="009F41D6"/>
    <w:rsid w:val="009F55B3"/>
    <w:rsid w:val="009F57FD"/>
    <w:rsid w:val="009F7353"/>
    <w:rsid w:val="00A004D5"/>
    <w:rsid w:val="00A00FE7"/>
    <w:rsid w:val="00A01B4B"/>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20283"/>
    <w:rsid w:val="00A20C72"/>
    <w:rsid w:val="00A21FB9"/>
    <w:rsid w:val="00A224EA"/>
    <w:rsid w:val="00A22C94"/>
    <w:rsid w:val="00A2365D"/>
    <w:rsid w:val="00A264CC"/>
    <w:rsid w:val="00A27AC1"/>
    <w:rsid w:val="00A3025F"/>
    <w:rsid w:val="00A30C03"/>
    <w:rsid w:val="00A31FA9"/>
    <w:rsid w:val="00A32F56"/>
    <w:rsid w:val="00A33517"/>
    <w:rsid w:val="00A33DD4"/>
    <w:rsid w:val="00A346E6"/>
    <w:rsid w:val="00A34AB8"/>
    <w:rsid w:val="00A353F7"/>
    <w:rsid w:val="00A367FB"/>
    <w:rsid w:val="00A36C60"/>
    <w:rsid w:val="00A408AB"/>
    <w:rsid w:val="00A4192D"/>
    <w:rsid w:val="00A42374"/>
    <w:rsid w:val="00A4260D"/>
    <w:rsid w:val="00A43AE3"/>
    <w:rsid w:val="00A43C95"/>
    <w:rsid w:val="00A43F10"/>
    <w:rsid w:val="00A44B6D"/>
    <w:rsid w:val="00A47BE8"/>
    <w:rsid w:val="00A51879"/>
    <w:rsid w:val="00A528C3"/>
    <w:rsid w:val="00A5369B"/>
    <w:rsid w:val="00A54046"/>
    <w:rsid w:val="00A5414A"/>
    <w:rsid w:val="00A543BE"/>
    <w:rsid w:val="00A54A5E"/>
    <w:rsid w:val="00A56D16"/>
    <w:rsid w:val="00A57557"/>
    <w:rsid w:val="00A575BA"/>
    <w:rsid w:val="00A60DCC"/>
    <w:rsid w:val="00A61734"/>
    <w:rsid w:val="00A61965"/>
    <w:rsid w:val="00A63894"/>
    <w:rsid w:val="00A63E28"/>
    <w:rsid w:val="00A64CBD"/>
    <w:rsid w:val="00A6502D"/>
    <w:rsid w:val="00A663E1"/>
    <w:rsid w:val="00A71646"/>
    <w:rsid w:val="00A7192C"/>
    <w:rsid w:val="00A74A45"/>
    <w:rsid w:val="00A77556"/>
    <w:rsid w:val="00A808D7"/>
    <w:rsid w:val="00A829F9"/>
    <w:rsid w:val="00A83EB9"/>
    <w:rsid w:val="00A85D93"/>
    <w:rsid w:val="00A867A9"/>
    <w:rsid w:val="00A9127C"/>
    <w:rsid w:val="00A914CE"/>
    <w:rsid w:val="00A914E1"/>
    <w:rsid w:val="00A926E2"/>
    <w:rsid w:val="00A92A0F"/>
    <w:rsid w:val="00A92C0A"/>
    <w:rsid w:val="00A94872"/>
    <w:rsid w:val="00A95B74"/>
    <w:rsid w:val="00A9695D"/>
    <w:rsid w:val="00AA2583"/>
    <w:rsid w:val="00AA40D8"/>
    <w:rsid w:val="00AA4C85"/>
    <w:rsid w:val="00AA7120"/>
    <w:rsid w:val="00AB035E"/>
    <w:rsid w:val="00AB1848"/>
    <w:rsid w:val="00AB2FCD"/>
    <w:rsid w:val="00AB3173"/>
    <w:rsid w:val="00AB3491"/>
    <w:rsid w:val="00AB3944"/>
    <w:rsid w:val="00AB765E"/>
    <w:rsid w:val="00AB7A77"/>
    <w:rsid w:val="00AC1083"/>
    <w:rsid w:val="00AC12C0"/>
    <w:rsid w:val="00AC2489"/>
    <w:rsid w:val="00AC2C05"/>
    <w:rsid w:val="00AC3780"/>
    <w:rsid w:val="00AC3C24"/>
    <w:rsid w:val="00AC4BED"/>
    <w:rsid w:val="00AC7864"/>
    <w:rsid w:val="00AC7E79"/>
    <w:rsid w:val="00AD0A92"/>
    <w:rsid w:val="00AD0E29"/>
    <w:rsid w:val="00AD20B3"/>
    <w:rsid w:val="00AD5691"/>
    <w:rsid w:val="00AD5D29"/>
    <w:rsid w:val="00AD6173"/>
    <w:rsid w:val="00AD622A"/>
    <w:rsid w:val="00AD6CF8"/>
    <w:rsid w:val="00AD7BC4"/>
    <w:rsid w:val="00AE014D"/>
    <w:rsid w:val="00AE244C"/>
    <w:rsid w:val="00AE2D60"/>
    <w:rsid w:val="00AE433B"/>
    <w:rsid w:val="00AE4656"/>
    <w:rsid w:val="00AE492A"/>
    <w:rsid w:val="00AE4C18"/>
    <w:rsid w:val="00AE5111"/>
    <w:rsid w:val="00AE58F1"/>
    <w:rsid w:val="00AE7619"/>
    <w:rsid w:val="00AF18FA"/>
    <w:rsid w:val="00AF2C55"/>
    <w:rsid w:val="00AF2E48"/>
    <w:rsid w:val="00AF2E74"/>
    <w:rsid w:val="00AF5125"/>
    <w:rsid w:val="00AF5A82"/>
    <w:rsid w:val="00AF75EB"/>
    <w:rsid w:val="00AF7849"/>
    <w:rsid w:val="00B0167F"/>
    <w:rsid w:val="00B01F02"/>
    <w:rsid w:val="00B03CA5"/>
    <w:rsid w:val="00B04F67"/>
    <w:rsid w:val="00B05A50"/>
    <w:rsid w:val="00B05C3A"/>
    <w:rsid w:val="00B0672A"/>
    <w:rsid w:val="00B06BF4"/>
    <w:rsid w:val="00B07F52"/>
    <w:rsid w:val="00B11738"/>
    <w:rsid w:val="00B119D5"/>
    <w:rsid w:val="00B12A84"/>
    <w:rsid w:val="00B12B00"/>
    <w:rsid w:val="00B12F00"/>
    <w:rsid w:val="00B13124"/>
    <w:rsid w:val="00B16209"/>
    <w:rsid w:val="00B20009"/>
    <w:rsid w:val="00B22797"/>
    <w:rsid w:val="00B24C6A"/>
    <w:rsid w:val="00B24D2E"/>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4726"/>
    <w:rsid w:val="00B467AB"/>
    <w:rsid w:val="00B4703C"/>
    <w:rsid w:val="00B47D80"/>
    <w:rsid w:val="00B50E1A"/>
    <w:rsid w:val="00B52802"/>
    <w:rsid w:val="00B52EA0"/>
    <w:rsid w:val="00B53FE2"/>
    <w:rsid w:val="00B548BC"/>
    <w:rsid w:val="00B56C6F"/>
    <w:rsid w:val="00B60229"/>
    <w:rsid w:val="00B6215A"/>
    <w:rsid w:val="00B65D02"/>
    <w:rsid w:val="00B663E4"/>
    <w:rsid w:val="00B668F2"/>
    <w:rsid w:val="00B67FCE"/>
    <w:rsid w:val="00B704ED"/>
    <w:rsid w:val="00B72840"/>
    <w:rsid w:val="00B7430A"/>
    <w:rsid w:val="00B7593E"/>
    <w:rsid w:val="00B75CF1"/>
    <w:rsid w:val="00B76333"/>
    <w:rsid w:val="00B80E7C"/>
    <w:rsid w:val="00B80EBB"/>
    <w:rsid w:val="00B810D5"/>
    <w:rsid w:val="00B824B7"/>
    <w:rsid w:val="00B82652"/>
    <w:rsid w:val="00B83032"/>
    <w:rsid w:val="00B83371"/>
    <w:rsid w:val="00B83918"/>
    <w:rsid w:val="00B84825"/>
    <w:rsid w:val="00B854B0"/>
    <w:rsid w:val="00B85848"/>
    <w:rsid w:val="00B901C7"/>
    <w:rsid w:val="00B91C1C"/>
    <w:rsid w:val="00B920E4"/>
    <w:rsid w:val="00B9290D"/>
    <w:rsid w:val="00B938A4"/>
    <w:rsid w:val="00B93DEF"/>
    <w:rsid w:val="00B94521"/>
    <w:rsid w:val="00B967BD"/>
    <w:rsid w:val="00BA1C0C"/>
    <w:rsid w:val="00BA22C4"/>
    <w:rsid w:val="00BA3953"/>
    <w:rsid w:val="00BA3A2B"/>
    <w:rsid w:val="00BA3A6E"/>
    <w:rsid w:val="00BA49F6"/>
    <w:rsid w:val="00BA5DB2"/>
    <w:rsid w:val="00BA6373"/>
    <w:rsid w:val="00BB04D1"/>
    <w:rsid w:val="00BB0A82"/>
    <w:rsid w:val="00BB0CE0"/>
    <w:rsid w:val="00BB1CC1"/>
    <w:rsid w:val="00BB22EA"/>
    <w:rsid w:val="00BB249D"/>
    <w:rsid w:val="00BB3732"/>
    <w:rsid w:val="00BB46C7"/>
    <w:rsid w:val="00BB63FB"/>
    <w:rsid w:val="00BB7A52"/>
    <w:rsid w:val="00BB7C0C"/>
    <w:rsid w:val="00BB7E7A"/>
    <w:rsid w:val="00BC0141"/>
    <w:rsid w:val="00BC1F32"/>
    <w:rsid w:val="00BC2580"/>
    <w:rsid w:val="00BC2A4C"/>
    <w:rsid w:val="00BC5537"/>
    <w:rsid w:val="00BC5E87"/>
    <w:rsid w:val="00BC6B8C"/>
    <w:rsid w:val="00BC7843"/>
    <w:rsid w:val="00BD0085"/>
    <w:rsid w:val="00BD081E"/>
    <w:rsid w:val="00BD1467"/>
    <w:rsid w:val="00BD2541"/>
    <w:rsid w:val="00BD2C57"/>
    <w:rsid w:val="00BD4E07"/>
    <w:rsid w:val="00BD55B9"/>
    <w:rsid w:val="00BD66ED"/>
    <w:rsid w:val="00BD6AC7"/>
    <w:rsid w:val="00BD6AFB"/>
    <w:rsid w:val="00BD6F16"/>
    <w:rsid w:val="00BD7736"/>
    <w:rsid w:val="00BD7A52"/>
    <w:rsid w:val="00BE1FB6"/>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29D3"/>
    <w:rsid w:val="00C02E12"/>
    <w:rsid w:val="00C02E76"/>
    <w:rsid w:val="00C04B75"/>
    <w:rsid w:val="00C11D77"/>
    <w:rsid w:val="00C120F4"/>
    <w:rsid w:val="00C12364"/>
    <w:rsid w:val="00C134EB"/>
    <w:rsid w:val="00C13D2B"/>
    <w:rsid w:val="00C16D1C"/>
    <w:rsid w:val="00C172B1"/>
    <w:rsid w:val="00C21562"/>
    <w:rsid w:val="00C21626"/>
    <w:rsid w:val="00C21F1F"/>
    <w:rsid w:val="00C2236C"/>
    <w:rsid w:val="00C2378D"/>
    <w:rsid w:val="00C23D8E"/>
    <w:rsid w:val="00C25611"/>
    <w:rsid w:val="00C25C38"/>
    <w:rsid w:val="00C26FA7"/>
    <w:rsid w:val="00C275B5"/>
    <w:rsid w:val="00C27A01"/>
    <w:rsid w:val="00C27A6E"/>
    <w:rsid w:val="00C308D9"/>
    <w:rsid w:val="00C322C9"/>
    <w:rsid w:val="00C324AD"/>
    <w:rsid w:val="00C324F8"/>
    <w:rsid w:val="00C32DBC"/>
    <w:rsid w:val="00C33E12"/>
    <w:rsid w:val="00C35D94"/>
    <w:rsid w:val="00C37CAE"/>
    <w:rsid w:val="00C404B4"/>
    <w:rsid w:val="00C40B97"/>
    <w:rsid w:val="00C41AB9"/>
    <w:rsid w:val="00C42315"/>
    <w:rsid w:val="00C440E0"/>
    <w:rsid w:val="00C45255"/>
    <w:rsid w:val="00C4763D"/>
    <w:rsid w:val="00C47D92"/>
    <w:rsid w:val="00C47E6D"/>
    <w:rsid w:val="00C503F5"/>
    <w:rsid w:val="00C50D7C"/>
    <w:rsid w:val="00C50EDB"/>
    <w:rsid w:val="00C51A43"/>
    <w:rsid w:val="00C52081"/>
    <w:rsid w:val="00C5212C"/>
    <w:rsid w:val="00C524A6"/>
    <w:rsid w:val="00C5276E"/>
    <w:rsid w:val="00C529C3"/>
    <w:rsid w:val="00C5335B"/>
    <w:rsid w:val="00C55193"/>
    <w:rsid w:val="00C56ACB"/>
    <w:rsid w:val="00C57418"/>
    <w:rsid w:val="00C574B4"/>
    <w:rsid w:val="00C57571"/>
    <w:rsid w:val="00C57ABE"/>
    <w:rsid w:val="00C60028"/>
    <w:rsid w:val="00C62992"/>
    <w:rsid w:val="00C63159"/>
    <w:rsid w:val="00C63631"/>
    <w:rsid w:val="00C63F04"/>
    <w:rsid w:val="00C64996"/>
    <w:rsid w:val="00C65278"/>
    <w:rsid w:val="00C657D0"/>
    <w:rsid w:val="00C66C3C"/>
    <w:rsid w:val="00C6774D"/>
    <w:rsid w:val="00C67AA3"/>
    <w:rsid w:val="00C72837"/>
    <w:rsid w:val="00C728CE"/>
    <w:rsid w:val="00C72B0F"/>
    <w:rsid w:val="00C76A6D"/>
    <w:rsid w:val="00C77714"/>
    <w:rsid w:val="00C77D9E"/>
    <w:rsid w:val="00C806E8"/>
    <w:rsid w:val="00C81624"/>
    <w:rsid w:val="00C8173D"/>
    <w:rsid w:val="00C82CFA"/>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5606"/>
    <w:rsid w:val="00CA6513"/>
    <w:rsid w:val="00CA7008"/>
    <w:rsid w:val="00CA7301"/>
    <w:rsid w:val="00CB1761"/>
    <w:rsid w:val="00CB2724"/>
    <w:rsid w:val="00CB3106"/>
    <w:rsid w:val="00CB483F"/>
    <w:rsid w:val="00CB6AA9"/>
    <w:rsid w:val="00CB6B84"/>
    <w:rsid w:val="00CB6DF6"/>
    <w:rsid w:val="00CC3743"/>
    <w:rsid w:val="00CC485E"/>
    <w:rsid w:val="00CC4AAE"/>
    <w:rsid w:val="00CC5443"/>
    <w:rsid w:val="00CC5B42"/>
    <w:rsid w:val="00CC6461"/>
    <w:rsid w:val="00CC65B4"/>
    <w:rsid w:val="00CC7167"/>
    <w:rsid w:val="00CC792C"/>
    <w:rsid w:val="00CD21F5"/>
    <w:rsid w:val="00CD256E"/>
    <w:rsid w:val="00CD2EDB"/>
    <w:rsid w:val="00CD3788"/>
    <w:rsid w:val="00CD483C"/>
    <w:rsid w:val="00CD4B14"/>
    <w:rsid w:val="00CD5E96"/>
    <w:rsid w:val="00CD5F5B"/>
    <w:rsid w:val="00CD7465"/>
    <w:rsid w:val="00CD764C"/>
    <w:rsid w:val="00CE3279"/>
    <w:rsid w:val="00CE5B03"/>
    <w:rsid w:val="00CE71C4"/>
    <w:rsid w:val="00CE7E8E"/>
    <w:rsid w:val="00CF0154"/>
    <w:rsid w:val="00CF06AE"/>
    <w:rsid w:val="00CF0DE9"/>
    <w:rsid w:val="00CF28BF"/>
    <w:rsid w:val="00CF3E14"/>
    <w:rsid w:val="00CF4D84"/>
    <w:rsid w:val="00CF67FB"/>
    <w:rsid w:val="00D01DB4"/>
    <w:rsid w:val="00D02A61"/>
    <w:rsid w:val="00D034CF"/>
    <w:rsid w:val="00D0386D"/>
    <w:rsid w:val="00D03E1E"/>
    <w:rsid w:val="00D03F3D"/>
    <w:rsid w:val="00D0400A"/>
    <w:rsid w:val="00D052A3"/>
    <w:rsid w:val="00D053C6"/>
    <w:rsid w:val="00D06911"/>
    <w:rsid w:val="00D07130"/>
    <w:rsid w:val="00D1251E"/>
    <w:rsid w:val="00D134E7"/>
    <w:rsid w:val="00D1356E"/>
    <w:rsid w:val="00D145E1"/>
    <w:rsid w:val="00D15591"/>
    <w:rsid w:val="00D1734D"/>
    <w:rsid w:val="00D202C7"/>
    <w:rsid w:val="00D21BDE"/>
    <w:rsid w:val="00D236EE"/>
    <w:rsid w:val="00D23E4B"/>
    <w:rsid w:val="00D272F0"/>
    <w:rsid w:val="00D276F4"/>
    <w:rsid w:val="00D278B8"/>
    <w:rsid w:val="00D315B3"/>
    <w:rsid w:val="00D3252B"/>
    <w:rsid w:val="00D337C7"/>
    <w:rsid w:val="00D33B8D"/>
    <w:rsid w:val="00D33CA8"/>
    <w:rsid w:val="00D33D6A"/>
    <w:rsid w:val="00D33DFC"/>
    <w:rsid w:val="00D343A5"/>
    <w:rsid w:val="00D366A4"/>
    <w:rsid w:val="00D40118"/>
    <w:rsid w:val="00D41A61"/>
    <w:rsid w:val="00D42B1A"/>
    <w:rsid w:val="00D43276"/>
    <w:rsid w:val="00D442E5"/>
    <w:rsid w:val="00D44C98"/>
    <w:rsid w:val="00D44F75"/>
    <w:rsid w:val="00D45DF1"/>
    <w:rsid w:val="00D46817"/>
    <w:rsid w:val="00D5050C"/>
    <w:rsid w:val="00D517B4"/>
    <w:rsid w:val="00D519DB"/>
    <w:rsid w:val="00D51D6A"/>
    <w:rsid w:val="00D5248D"/>
    <w:rsid w:val="00D5325A"/>
    <w:rsid w:val="00D551B8"/>
    <w:rsid w:val="00D55B67"/>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AF6"/>
    <w:rsid w:val="00D80006"/>
    <w:rsid w:val="00D802B8"/>
    <w:rsid w:val="00D815B7"/>
    <w:rsid w:val="00D83A86"/>
    <w:rsid w:val="00D910D4"/>
    <w:rsid w:val="00D91840"/>
    <w:rsid w:val="00D91902"/>
    <w:rsid w:val="00D91C89"/>
    <w:rsid w:val="00D9255C"/>
    <w:rsid w:val="00D92C09"/>
    <w:rsid w:val="00D9433F"/>
    <w:rsid w:val="00D94BB9"/>
    <w:rsid w:val="00D977B9"/>
    <w:rsid w:val="00D979D2"/>
    <w:rsid w:val="00DA05E2"/>
    <w:rsid w:val="00DA0CD8"/>
    <w:rsid w:val="00DA1D80"/>
    <w:rsid w:val="00DA3314"/>
    <w:rsid w:val="00DA3ECB"/>
    <w:rsid w:val="00DA616D"/>
    <w:rsid w:val="00DA61EB"/>
    <w:rsid w:val="00DB0870"/>
    <w:rsid w:val="00DB15D9"/>
    <w:rsid w:val="00DB2075"/>
    <w:rsid w:val="00DB29BA"/>
    <w:rsid w:val="00DB3B1D"/>
    <w:rsid w:val="00DB4F0F"/>
    <w:rsid w:val="00DB4F6D"/>
    <w:rsid w:val="00DB5F0E"/>
    <w:rsid w:val="00DB6F65"/>
    <w:rsid w:val="00DC04B0"/>
    <w:rsid w:val="00DC07E8"/>
    <w:rsid w:val="00DC108D"/>
    <w:rsid w:val="00DC22C5"/>
    <w:rsid w:val="00DC308D"/>
    <w:rsid w:val="00DC3874"/>
    <w:rsid w:val="00DC5BFF"/>
    <w:rsid w:val="00DC5E32"/>
    <w:rsid w:val="00DC6C3A"/>
    <w:rsid w:val="00DC79E0"/>
    <w:rsid w:val="00DD14F0"/>
    <w:rsid w:val="00DD1590"/>
    <w:rsid w:val="00DD3BF9"/>
    <w:rsid w:val="00DD567E"/>
    <w:rsid w:val="00DD5D55"/>
    <w:rsid w:val="00DD7C2F"/>
    <w:rsid w:val="00DE300E"/>
    <w:rsid w:val="00DE329B"/>
    <w:rsid w:val="00DE47C2"/>
    <w:rsid w:val="00DE5A7A"/>
    <w:rsid w:val="00DE6777"/>
    <w:rsid w:val="00DE6D1A"/>
    <w:rsid w:val="00DE75F9"/>
    <w:rsid w:val="00DF058D"/>
    <w:rsid w:val="00DF1AB0"/>
    <w:rsid w:val="00DF2ADA"/>
    <w:rsid w:val="00DF2D5E"/>
    <w:rsid w:val="00DF345D"/>
    <w:rsid w:val="00DF6676"/>
    <w:rsid w:val="00DF673E"/>
    <w:rsid w:val="00DF736C"/>
    <w:rsid w:val="00E012BF"/>
    <w:rsid w:val="00E0152A"/>
    <w:rsid w:val="00E0276F"/>
    <w:rsid w:val="00E02DCE"/>
    <w:rsid w:val="00E03306"/>
    <w:rsid w:val="00E03794"/>
    <w:rsid w:val="00E061F6"/>
    <w:rsid w:val="00E0659D"/>
    <w:rsid w:val="00E06A04"/>
    <w:rsid w:val="00E071A8"/>
    <w:rsid w:val="00E0788C"/>
    <w:rsid w:val="00E07EE4"/>
    <w:rsid w:val="00E07F8B"/>
    <w:rsid w:val="00E10B9E"/>
    <w:rsid w:val="00E14506"/>
    <w:rsid w:val="00E14C77"/>
    <w:rsid w:val="00E150DD"/>
    <w:rsid w:val="00E1567C"/>
    <w:rsid w:val="00E16BAD"/>
    <w:rsid w:val="00E20232"/>
    <w:rsid w:val="00E2034A"/>
    <w:rsid w:val="00E20918"/>
    <w:rsid w:val="00E22DF5"/>
    <w:rsid w:val="00E23716"/>
    <w:rsid w:val="00E2527D"/>
    <w:rsid w:val="00E2641E"/>
    <w:rsid w:val="00E26C54"/>
    <w:rsid w:val="00E30C0D"/>
    <w:rsid w:val="00E32469"/>
    <w:rsid w:val="00E336A9"/>
    <w:rsid w:val="00E3521A"/>
    <w:rsid w:val="00E3543A"/>
    <w:rsid w:val="00E36A55"/>
    <w:rsid w:val="00E36BF7"/>
    <w:rsid w:val="00E37232"/>
    <w:rsid w:val="00E400F4"/>
    <w:rsid w:val="00E402B1"/>
    <w:rsid w:val="00E4182A"/>
    <w:rsid w:val="00E418E1"/>
    <w:rsid w:val="00E42787"/>
    <w:rsid w:val="00E4294C"/>
    <w:rsid w:val="00E43327"/>
    <w:rsid w:val="00E4365B"/>
    <w:rsid w:val="00E471B1"/>
    <w:rsid w:val="00E476B2"/>
    <w:rsid w:val="00E478FB"/>
    <w:rsid w:val="00E47C3B"/>
    <w:rsid w:val="00E50361"/>
    <w:rsid w:val="00E50F0E"/>
    <w:rsid w:val="00E51745"/>
    <w:rsid w:val="00E51EB8"/>
    <w:rsid w:val="00E52061"/>
    <w:rsid w:val="00E53CA3"/>
    <w:rsid w:val="00E5453D"/>
    <w:rsid w:val="00E56030"/>
    <w:rsid w:val="00E5706F"/>
    <w:rsid w:val="00E6020C"/>
    <w:rsid w:val="00E60245"/>
    <w:rsid w:val="00E65154"/>
    <w:rsid w:val="00E6519A"/>
    <w:rsid w:val="00E6759D"/>
    <w:rsid w:val="00E70B66"/>
    <w:rsid w:val="00E70E8B"/>
    <w:rsid w:val="00E71C1D"/>
    <w:rsid w:val="00E71C90"/>
    <w:rsid w:val="00E71D09"/>
    <w:rsid w:val="00E72BEC"/>
    <w:rsid w:val="00E736C3"/>
    <w:rsid w:val="00E744C7"/>
    <w:rsid w:val="00E760C6"/>
    <w:rsid w:val="00E765D8"/>
    <w:rsid w:val="00E76683"/>
    <w:rsid w:val="00E80BFF"/>
    <w:rsid w:val="00E821F0"/>
    <w:rsid w:val="00E82E79"/>
    <w:rsid w:val="00E851BC"/>
    <w:rsid w:val="00E86C7B"/>
    <w:rsid w:val="00E90297"/>
    <w:rsid w:val="00E913AF"/>
    <w:rsid w:val="00E92AAB"/>
    <w:rsid w:val="00E93CB7"/>
    <w:rsid w:val="00E93D07"/>
    <w:rsid w:val="00E94F89"/>
    <w:rsid w:val="00E951F6"/>
    <w:rsid w:val="00E95AAB"/>
    <w:rsid w:val="00E96C54"/>
    <w:rsid w:val="00E97898"/>
    <w:rsid w:val="00E97DA0"/>
    <w:rsid w:val="00E97F72"/>
    <w:rsid w:val="00EA13A6"/>
    <w:rsid w:val="00EA16F0"/>
    <w:rsid w:val="00EA24E1"/>
    <w:rsid w:val="00EA2F8C"/>
    <w:rsid w:val="00EA38B8"/>
    <w:rsid w:val="00EA3D82"/>
    <w:rsid w:val="00EA4BA5"/>
    <w:rsid w:val="00EA4C8D"/>
    <w:rsid w:val="00EA6872"/>
    <w:rsid w:val="00EB170E"/>
    <w:rsid w:val="00EB178F"/>
    <w:rsid w:val="00EB2558"/>
    <w:rsid w:val="00EB2C5C"/>
    <w:rsid w:val="00EB3294"/>
    <w:rsid w:val="00EB3583"/>
    <w:rsid w:val="00EB36F6"/>
    <w:rsid w:val="00EB3F6E"/>
    <w:rsid w:val="00EB42B5"/>
    <w:rsid w:val="00EB6139"/>
    <w:rsid w:val="00EB6420"/>
    <w:rsid w:val="00EB6BBF"/>
    <w:rsid w:val="00EB6D91"/>
    <w:rsid w:val="00EB76A8"/>
    <w:rsid w:val="00EC227C"/>
    <w:rsid w:val="00EC291F"/>
    <w:rsid w:val="00EC4751"/>
    <w:rsid w:val="00EC59BC"/>
    <w:rsid w:val="00EC68ED"/>
    <w:rsid w:val="00ED0F9A"/>
    <w:rsid w:val="00ED17CE"/>
    <w:rsid w:val="00ED2428"/>
    <w:rsid w:val="00ED31B0"/>
    <w:rsid w:val="00ED646D"/>
    <w:rsid w:val="00ED68A3"/>
    <w:rsid w:val="00EE05B1"/>
    <w:rsid w:val="00EE1318"/>
    <w:rsid w:val="00EE26C6"/>
    <w:rsid w:val="00EE2D2D"/>
    <w:rsid w:val="00EE38DF"/>
    <w:rsid w:val="00EE4C9D"/>
    <w:rsid w:val="00EE5109"/>
    <w:rsid w:val="00EF0316"/>
    <w:rsid w:val="00EF0411"/>
    <w:rsid w:val="00EF0589"/>
    <w:rsid w:val="00EF0F37"/>
    <w:rsid w:val="00EF1FD1"/>
    <w:rsid w:val="00EF4DD7"/>
    <w:rsid w:val="00EF631E"/>
    <w:rsid w:val="00F002A1"/>
    <w:rsid w:val="00F0070E"/>
    <w:rsid w:val="00F00B63"/>
    <w:rsid w:val="00F00E20"/>
    <w:rsid w:val="00F02AF7"/>
    <w:rsid w:val="00F031CF"/>
    <w:rsid w:val="00F04A14"/>
    <w:rsid w:val="00F05A02"/>
    <w:rsid w:val="00F05EED"/>
    <w:rsid w:val="00F06FD0"/>
    <w:rsid w:val="00F109DB"/>
    <w:rsid w:val="00F11436"/>
    <w:rsid w:val="00F1218D"/>
    <w:rsid w:val="00F138F7"/>
    <w:rsid w:val="00F13CC0"/>
    <w:rsid w:val="00F14148"/>
    <w:rsid w:val="00F145F8"/>
    <w:rsid w:val="00F1554A"/>
    <w:rsid w:val="00F20665"/>
    <w:rsid w:val="00F240C7"/>
    <w:rsid w:val="00F248C4"/>
    <w:rsid w:val="00F259D4"/>
    <w:rsid w:val="00F304D8"/>
    <w:rsid w:val="00F30B00"/>
    <w:rsid w:val="00F31146"/>
    <w:rsid w:val="00F31176"/>
    <w:rsid w:val="00F31865"/>
    <w:rsid w:val="00F33142"/>
    <w:rsid w:val="00F3564C"/>
    <w:rsid w:val="00F36194"/>
    <w:rsid w:val="00F363A2"/>
    <w:rsid w:val="00F37033"/>
    <w:rsid w:val="00F40604"/>
    <w:rsid w:val="00F41E3B"/>
    <w:rsid w:val="00F42178"/>
    <w:rsid w:val="00F4367D"/>
    <w:rsid w:val="00F43FEA"/>
    <w:rsid w:val="00F44B30"/>
    <w:rsid w:val="00F45150"/>
    <w:rsid w:val="00F47F96"/>
    <w:rsid w:val="00F50FCC"/>
    <w:rsid w:val="00F53C1E"/>
    <w:rsid w:val="00F54AFA"/>
    <w:rsid w:val="00F54BD8"/>
    <w:rsid w:val="00F609C1"/>
    <w:rsid w:val="00F6177A"/>
    <w:rsid w:val="00F627ED"/>
    <w:rsid w:val="00F667FC"/>
    <w:rsid w:val="00F6755D"/>
    <w:rsid w:val="00F67C9B"/>
    <w:rsid w:val="00F67D06"/>
    <w:rsid w:val="00F67F1F"/>
    <w:rsid w:val="00F704C4"/>
    <w:rsid w:val="00F70DB3"/>
    <w:rsid w:val="00F7192E"/>
    <w:rsid w:val="00F73937"/>
    <w:rsid w:val="00F73B03"/>
    <w:rsid w:val="00F73F30"/>
    <w:rsid w:val="00F75B9D"/>
    <w:rsid w:val="00F77ADA"/>
    <w:rsid w:val="00F806B2"/>
    <w:rsid w:val="00F82022"/>
    <w:rsid w:val="00F823E4"/>
    <w:rsid w:val="00F8286C"/>
    <w:rsid w:val="00F82984"/>
    <w:rsid w:val="00F83150"/>
    <w:rsid w:val="00F8543F"/>
    <w:rsid w:val="00F85D2B"/>
    <w:rsid w:val="00F87A71"/>
    <w:rsid w:val="00F90463"/>
    <w:rsid w:val="00F90611"/>
    <w:rsid w:val="00F9064F"/>
    <w:rsid w:val="00F916FF"/>
    <w:rsid w:val="00F917FB"/>
    <w:rsid w:val="00F93FC7"/>
    <w:rsid w:val="00F94D90"/>
    <w:rsid w:val="00F954F5"/>
    <w:rsid w:val="00F95D17"/>
    <w:rsid w:val="00F96202"/>
    <w:rsid w:val="00F967F0"/>
    <w:rsid w:val="00F979AD"/>
    <w:rsid w:val="00F97C83"/>
    <w:rsid w:val="00FA018A"/>
    <w:rsid w:val="00FA05B0"/>
    <w:rsid w:val="00FA1768"/>
    <w:rsid w:val="00FA25F6"/>
    <w:rsid w:val="00FA2D7D"/>
    <w:rsid w:val="00FA4FC7"/>
    <w:rsid w:val="00FA5CC2"/>
    <w:rsid w:val="00FA6073"/>
    <w:rsid w:val="00FA7C16"/>
    <w:rsid w:val="00FB1D9F"/>
    <w:rsid w:val="00FB203E"/>
    <w:rsid w:val="00FB2F5C"/>
    <w:rsid w:val="00FB3018"/>
    <w:rsid w:val="00FB4437"/>
    <w:rsid w:val="00FB458A"/>
    <w:rsid w:val="00FB4BE0"/>
    <w:rsid w:val="00FB5CBA"/>
    <w:rsid w:val="00FB6FF0"/>
    <w:rsid w:val="00FC00F3"/>
    <w:rsid w:val="00FC05F1"/>
    <w:rsid w:val="00FC09FD"/>
    <w:rsid w:val="00FC0B12"/>
    <w:rsid w:val="00FC0BF8"/>
    <w:rsid w:val="00FC0FE3"/>
    <w:rsid w:val="00FC1883"/>
    <w:rsid w:val="00FC26E6"/>
    <w:rsid w:val="00FC2A14"/>
    <w:rsid w:val="00FC3934"/>
    <w:rsid w:val="00FC3CB5"/>
    <w:rsid w:val="00FD0C05"/>
    <w:rsid w:val="00FD0D33"/>
    <w:rsid w:val="00FD1EDE"/>
    <w:rsid w:val="00FD299E"/>
    <w:rsid w:val="00FD3EC2"/>
    <w:rsid w:val="00FD4D89"/>
    <w:rsid w:val="00FD5BF4"/>
    <w:rsid w:val="00FD5E5A"/>
    <w:rsid w:val="00FD626F"/>
    <w:rsid w:val="00FE0AFE"/>
    <w:rsid w:val="00FE0F13"/>
    <w:rsid w:val="00FE19FE"/>
    <w:rsid w:val="00FE1CCA"/>
    <w:rsid w:val="00FE20E9"/>
    <w:rsid w:val="00FE21B7"/>
    <w:rsid w:val="00FE2480"/>
    <w:rsid w:val="00FE2D9F"/>
    <w:rsid w:val="00FE2F4F"/>
    <w:rsid w:val="00FE4065"/>
    <w:rsid w:val="00FE5832"/>
    <w:rsid w:val="00FE59AC"/>
    <w:rsid w:val="00FF1B11"/>
    <w:rsid w:val="00FF1F5A"/>
    <w:rsid w:val="00FF33CB"/>
    <w:rsid w:val="00FF3DD6"/>
    <w:rsid w:val="00FF414E"/>
    <w:rsid w:val="00FF5168"/>
    <w:rsid w:val="00FF5CFD"/>
    <w:rsid w:val="00FF6032"/>
    <w:rsid w:val="00FF6269"/>
    <w:rsid w:val="010866A4"/>
    <w:rsid w:val="0148AF65"/>
    <w:rsid w:val="020B5D43"/>
    <w:rsid w:val="032365DF"/>
    <w:rsid w:val="0342E1CB"/>
    <w:rsid w:val="0406322F"/>
    <w:rsid w:val="0411D6A1"/>
    <w:rsid w:val="046CA987"/>
    <w:rsid w:val="04F78A9D"/>
    <w:rsid w:val="04F7B2EE"/>
    <w:rsid w:val="05C5D0D7"/>
    <w:rsid w:val="063554F3"/>
    <w:rsid w:val="0781DA58"/>
    <w:rsid w:val="08599B66"/>
    <w:rsid w:val="09B83072"/>
    <w:rsid w:val="09EDDB1A"/>
    <w:rsid w:val="0B454A27"/>
    <w:rsid w:val="0B7A9203"/>
    <w:rsid w:val="0CDC05C8"/>
    <w:rsid w:val="0CEE1AB7"/>
    <w:rsid w:val="0D4A9A3D"/>
    <w:rsid w:val="0DF4BCF7"/>
    <w:rsid w:val="0E03AEED"/>
    <w:rsid w:val="0E53A378"/>
    <w:rsid w:val="0E723632"/>
    <w:rsid w:val="0EFFF100"/>
    <w:rsid w:val="10BA1851"/>
    <w:rsid w:val="10FAE9F0"/>
    <w:rsid w:val="11374A20"/>
    <w:rsid w:val="11F83AAF"/>
    <w:rsid w:val="124497AD"/>
    <w:rsid w:val="12B58794"/>
    <w:rsid w:val="12D7A3CC"/>
    <w:rsid w:val="1455888C"/>
    <w:rsid w:val="148ABDCD"/>
    <w:rsid w:val="150A1281"/>
    <w:rsid w:val="15B2BA38"/>
    <w:rsid w:val="15CA4D3F"/>
    <w:rsid w:val="16BC9DA3"/>
    <w:rsid w:val="179E65BF"/>
    <w:rsid w:val="17A0C20F"/>
    <w:rsid w:val="19E9A7FF"/>
    <w:rsid w:val="1B6D3190"/>
    <w:rsid w:val="1C4BAA76"/>
    <w:rsid w:val="1D37E869"/>
    <w:rsid w:val="1D81DFB2"/>
    <w:rsid w:val="1DA5A69C"/>
    <w:rsid w:val="1E55069E"/>
    <w:rsid w:val="1F24E10E"/>
    <w:rsid w:val="1FE1999E"/>
    <w:rsid w:val="207BE592"/>
    <w:rsid w:val="208A1A5E"/>
    <w:rsid w:val="20EF901D"/>
    <w:rsid w:val="214E6E12"/>
    <w:rsid w:val="21F31168"/>
    <w:rsid w:val="21F9FC7D"/>
    <w:rsid w:val="2285747A"/>
    <w:rsid w:val="230C094D"/>
    <w:rsid w:val="2326A48C"/>
    <w:rsid w:val="238C0AC1"/>
    <w:rsid w:val="23D7DCCE"/>
    <w:rsid w:val="23E8D5C3"/>
    <w:rsid w:val="23F10394"/>
    <w:rsid w:val="248602CE"/>
    <w:rsid w:val="2497615B"/>
    <w:rsid w:val="25A66315"/>
    <w:rsid w:val="260F702A"/>
    <w:rsid w:val="276AD214"/>
    <w:rsid w:val="2AD4D33D"/>
    <w:rsid w:val="2B79FA38"/>
    <w:rsid w:val="2CB7188F"/>
    <w:rsid w:val="2D6FAEDB"/>
    <w:rsid w:val="2E0DBB9C"/>
    <w:rsid w:val="2E232005"/>
    <w:rsid w:val="2E3172EC"/>
    <w:rsid w:val="2E4A5AB1"/>
    <w:rsid w:val="2E97E6BC"/>
    <w:rsid w:val="2FB89057"/>
    <w:rsid w:val="308D8576"/>
    <w:rsid w:val="320CE06D"/>
    <w:rsid w:val="32229B68"/>
    <w:rsid w:val="322C028E"/>
    <w:rsid w:val="3254AD07"/>
    <w:rsid w:val="330B7030"/>
    <w:rsid w:val="3380EFE1"/>
    <w:rsid w:val="33DEDECA"/>
    <w:rsid w:val="34C863E8"/>
    <w:rsid w:val="3687B9F5"/>
    <w:rsid w:val="37118CD1"/>
    <w:rsid w:val="377DCE0F"/>
    <w:rsid w:val="393C3356"/>
    <w:rsid w:val="397AF79B"/>
    <w:rsid w:val="39E11450"/>
    <w:rsid w:val="3A61FF93"/>
    <w:rsid w:val="3A9FD786"/>
    <w:rsid w:val="3BC2D5EE"/>
    <w:rsid w:val="3CB39E23"/>
    <w:rsid w:val="3D03BB4D"/>
    <w:rsid w:val="3D42D7F8"/>
    <w:rsid w:val="3EF5D9C6"/>
    <w:rsid w:val="3F4E98AC"/>
    <w:rsid w:val="40B4B469"/>
    <w:rsid w:val="410ECF2D"/>
    <w:rsid w:val="415E9A02"/>
    <w:rsid w:val="43065052"/>
    <w:rsid w:val="4343B326"/>
    <w:rsid w:val="4454FB9E"/>
    <w:rsid w:val="4506EC63"/>
    <w:rsid w:val="4516B3FC"/>
    <w:rsid w:val="45802E04"/>
    <w:rsid w:val="45FD227D"/>
    <w:rsid w:val="46BA492A"/>
    <w:rsid w:val="471A8EFE"/>
    <w:rsid w:val="4792D7E2"/>
    <w:rsid w:val="4AF6B1AD"/>
    <w:rsid w:val="4B47799C"/>
    <w:rsid w:val="4C5BC4A7"/>
    <w:rsid w:val="4D5A8B1C"/>
    <w:rsid w:val="4D871213"/>
    <w:rsid w:val="4DA26775"/>
    <w:rsid w:val="4DDD69A9"/>
    <w:rsid w:val="4DF2C5B9"/>
    <w:rsid w:val="4EB15623"/>
    <w:rsid w:val="4EC1DE0D"/>
    <w:rsid w:val="4FE5E315"/>
    <w:rsid w:val="51845135"/>
    <w:rsid w:val="526A7641"/>
    <w:rsid w:val="558360DD"/>
    <w:rsid w:val="55FA04E5"/>
    <w:rsid w:val="568BF845"/>
    <w:rsid w:val="569A06F2"/>
    <w:rsid w:val="57311F31"/>
    <w:rsid w:val="57672A0D"/>
    <w:rsid w:val="58028725"/>
    <w:rsid w:val="583F711E"/>
    <w:rsid w:val="597B4A67"/>
    <w:rsid w:val="59926EF4"/>
    <w:rsid w:val="5A8720C5"/>
    <w:rsid w:val="5AB2C862"/>
    <w:rsid w:val="5AECAE1B"/>
    <w:rsid w:val="5B253211"/>
    <w:rsid w:val="5BFD53AD"/>
    <w:rsid w:val="5C7CFB44"/>
    <w:rsid w:val="5DAA483E"/>
    <w:rsid w:val="5DCD47AD"/>
    <w:rsid w:val="5E4B1104"/>
    <w:rsid w:val="5E61B282"/>
    <w:rsid w:val="5E739341"/>
    <w:rsid w:val="5F0959E1"/>
    <w:rsid w:val="5F589BA0"/>
    <w:rsid w:val="6021CF1C"/>
    <w:rsid w:val="61EF2786"/>
    <w:rsid w:val="64058089"/>
    <w:rsid w:val="6412F378"/>
    <w:rsid w:val="6452C6E1"/>
    <w:rsid w:val="64998141"/>
    <w:rsid w:val="64A3DBC4"/>
    <w:rsid w:val="655457A2"/>
    <w:rsid w:val="65807E39"/>
    <w:rsid w:val="65DCB305"/>
    <w:rsid w:val="65EF556B"/>
    <w:rsid w:val="664BC063"/>
    <w:rsid w:val="668414A8"/>
    <w:rsid w:val="673607A3"/>
    <w:rsid w:val="675B1387"/>
    <w:rsid w:val="677D6678"/>
    <w:rsid w:val="68052907"/>
    <w:rsid w:val="6893B826"/>
    <w:rsid w:val="68AEE5F2"/>
    <w:rsid w:val="68B4DCF1"/>
    <w:rsid w:val="68C1BDCB"/>
    <w:rsid w:val="6A449A0F"/>
    <w:rsid w:val="6ACF543E"/>
    <w:rsid w:val="6B257551"/>
    <w:rsid w:val="6B8E55F5"/>
    <w:rsid w:val="6C19456F"/>
    <w:rsid w:val="6CF7E2DA"/>
    <w:rsid w:val="6CF7E875"/>
    <w:rsid w:val="6F3A0AD5"/>
    <w:rsid w:val="6FFD3FA8"/>
    <w:rsid w:val="70D7F392"/>
    <w:rsid w:val="71171298"/>
    <w:rsid w:val="7189514F"/>
    <w:rsid w:val="71DAB6C9"/>
    <w:rsid w:val="71E3D1D5"/>
    <w:rsid w:val="724C777E"/>
    <w:rsid w:val="7410CA50"/>
    <w:rsid w:val="763F5343"/>
    <w:rsid w:val="766B115B"/>
    <w:rsid w:val="766DB128"/>
    <w:rsid w:val="76E8BA74"/>
    <w:rsid w:val="78EB21F4"/>
    <w:rsid w:val="7B1C7974"/>
    <w:rsid w:val="7B4F7975"/>
    <w:rsid w:val="7D3F2B0E"/>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D8AE1"/>
  <w15:chartTrackingRefBased/>
  <w15:docId w15:val="{7E05D34E-4373-4612-BC72-DF284541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6A"/>
    <w:rPr>
      <w:rFonts w:asciiTheme="minorBidi" w:hAnsiTheme="minorBidi"/>
      <w:sz w:val="28"/>
    </w:rPr>
  </w:style>
  <w:style w:type="paragraph" w:styleId="Heading1">
    <w:name w:val="heading 1"/>
    <w:basedOn w:val="Normal"/>
    <w:next w:val="Normal"/>
    <w:link w:val="Heading1Char"/>
    <w:uiPriority w:val="9"/>
    <w:qFormat/>
    <w:rsid w:val="0080015F"/>
    <w:pPr>
      <w:keepNext/>
      <w:keepLines/>
      <w:spacing w:before="360" w:after="80"/>
      <w:outlineLvl w:val="0"/>
    </w:pPr>
    <w:rPr>
      <w:rFonts w:eastAsiaTheme="majorEastAsia" w:cstheme="majorBidi"/>
      <w:color w:val="000000" w:themeColor="text1"/>
      <w:sz w:val="56"/>
      <w:szCs w:val="40"/>
    </w:rPr>
  </w:style>
  <w:style w:type="paragraph" w:styleId="Heading2">
    <w:name w:val="heading 2"/>
    <w:basedOn w:val="Normal"/>
    <w:next w:val="Normal"/>
    <w:link w:val="Heading2Char"/>
    <w:uiPriority w:val="9"/>
    <w:unhideWhenUsed/>
    <w:qFormat/>
    <w:rsid w:val="007C0D7F"/>
    <w:pPr>
      <w:keepNext/>
      <w:keepLines/>
      <w:spacing w:before="160" w:after="80" w:line="360" w:lineRule="auto"/>
      <w:outlineLvl w:val="1"/>
    </w:pPr>
    <w:rPr>
      <w:rFonts w:ascii="Arial" w:eastAsia="Times New Roman" w:hAnsi="Arial" w:cs="Arial"/>
      <w:b/>
      <w:bCs/>
      <w:kern w:val="0"/>
      <w:sz w:val="48"/>
      <w:szCs w:val="32"/>
      <w:lang w:eastAsia="en-GB"/>
      <w14:ligatures w14:val="none"/>
    </w:rPr>
  </w:style>
  <w:style w:type="paragraph" w:styleId="Heading3">
    <w:name w:val="heading 3"/>
    <w:basedOn w:val="Writingtext"/>
    <w:next w:val="Normal"/>
    <w:link w:val="Heading3Char"/>
    <w:uiPriority w:val="9"/>
    <w:unhideWhenUsed/>
    <w:qFormat/>
    <w:rsid w:val="00A20C72"/>
    <w:pPr>
      <w:spacing w:before="240"/>
      <w:outlineLvl w:val="2"/>
    </w:pPr>
    <w:rPr>
      <w:b/>
      <w:bCs w:val="0"/>
      <w:sz w:val="36"/>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15F"/>
    <w:rPr>
      <w:rFonts w:asciiTheme="minorBidi" w:eastAsiaTheme="majorEastAsia" w:hAnsiTheme="minorBidi" w:cstheme="majorBidi"/>
      <w:color w:val="000000" w:themeColor="text1"/>
      <w:sz w:val="56"/>
      <w:szCs w:val="40"/>
    </w:rPr>
  </w:style>
  <w:style w:type="character" w:customStyle="1" w:styleId="Heading2Char">
    <w:name w:val="Heading 2 Char"/>
    <w:basedOn w:val="DefaultParagraphFont"/>
    <w:link w:val="Heading2"/>
    <w:uiPriority w:val="9"/>
    <w:rsid w:val="007C0D7F"/>
    <w:rPr>
      <w:rFonts w:ascii="Arial" w:eastAsia="Times New Roman" w:hAnsi="Arial" w:cs="Arial"/>
      <w:b/>
      <w:bCs/>
      <w:kern w:val="0"/>
      <w:sz w:val="48"/>
      <w:szCs w:val="32"/>
      <w:lang w:eastAsia="en-GB"/>
      <w14:ligatures w14:val="none"/>
    </w:rPr>
  </w:style>
  <w:style w:type="character" w:customStyle="1" w:styleId="Heading3Char">
    <w:name w:val="Heading 3 Char"/>
    <w:basedOn w:val="DefaultParagraphFont"/>
    <w:link w:val="Heading3"/>
    <w:uiPriority w:val="9"/>
    <w:rsid w:val="00A20C72"/>
    <w:rPr>
      <w:rFonts w:ascii="Arial" w:hAnsi="Arial" w:cs="Arial"/>
      <w:b/>
      <w:kern w:val="0"/>
      <w:sz w:val="36"/>
      <w:szCs w:val="28"/>
      <w14:ligatures w14:val="none"/>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80015F"/>
    <w:pPr>
      <w:spacing w:after="80"/>
      <w:contextualSpacing/>
    </w:pPr>
    <w:rPr>
      <w:rFonts w:eastAsiaTheme="majorEastAsia" w:cstheme="majorBidi"/>
      <w:b/>
      <w:spacing w:val="-10"/>
      <w:kern w:val="28"/>
      <w:sz w:val="92"/>
      <w:szCs w:val="56"/>
    </w:rPr>
  </w:style>
  <w:style w:type="character" w:customStyle="1" w:styleId="TitleChar">
    <w:name w:val="Title Char"/>
    <w:basedOn w:val="DefaultParagraphFont"/>
    <w:link w:val="Title"/>
    <w:uiPriority w:val="10"/>
    <w:rsid w:val="0080015F"/>
    <w:rPr>
      <w:rFonts w:asciiTheme="minorBidi" w:eastAsiaTheme="majorEastAsia" w:hAnsiTheme="minorBidi" w:cstheme="majorBidi"/>
      <w:b/>
      <w:spacing w:val="-10"/>
      <w:kern w:val="28"/>
      <w:sz w:val="92"/>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rPr>
  </w:style>
  <w:style w:type="paragraph" w:styleId="TOC2">
    <w:name w:val="toc 2"/>
    <w:basedOn w:val="Normal"/>
    <w:next w:val="Normal"/>
    <w:autoRedefine/>
    <w:uiPriority w:val="39"/>
    <w:unhideWhenUsed/>
    <w:rsid w:val="0060475A"/>
    <w:pPr>
      <w:tabs>
        <w:tab w:val="left" w:pos="720"/>
        <w:tab w:val="right" w:leader="dot" w:pos="9016"/>
      </w:tabs>
      <w:spacing w:before="120" w:line="259" w:lineRule="auto"/>
    </w:pPr>
    <w:rPr>
      <w:rFonts w:cstheme="minorHAnsi"/>
      <w:b/>
      <w:bCs/>
      <w:sz w:val="22"/>
      <w:szCs w:val="22"/>
    </w:rPr>
  </w:style>
  <w:style w:type="paragraph" w:customStyle="1" w:styleId="Text">
    <w:name w:val="Text"/>
    <w:basedOn w:val="Normal"/>
    <w:qFormat/>
    <w:rsid w:val="00C41AB9"/>
    <w:pPr>
      <w:spacing w:after="160" w:line="360" w:lineRule="auto"/>
    </w:pPr>
    <w:rPr>
      <w:rFonts w:ascii="Arial" w:eastAsia="Calibri" w:hAnsi="Arial" w:cs="Calibri"/>
      <w:kern w:val="0"/>
      <w:szCs w:val="22"/>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after="160" w:line="360" w:lineRule="auto"/>
    </w:pPr>
    <w:rPr>
      <w:rFonts w:ascii="Arial" w:hAnsi="Arial"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line="259" w:lineRule="auto"/>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80435815">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00620987">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982084305">
      <w:bodyDiv w:val="1"/>
      <w:marLeft w:val="0"/>
      <w:marRight w:val="0"/>
      <w:marTop w:val="0"/>
      <w:marBottom w:val="0"/>
      <w:divBdr>
        <w:top w:val="none" w:sz="0" w:space="0" w:color="auto"/>
        <w:left w:val="none" w:sz="0" w:space="0" w:color="auto"/>
        <w:bottom w:val="none" w:sz="0" w:space="0" w:color="auto"/>
        <w:right w:val="none" w:sz="0" w:space="0" w:color="auto"/>
      </w:divBdr>
    </w:div>
    <w:div w:id="986251832">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156460506">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06621224">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hyperlink" Target="https://www.motabilityfoundation.org.uk/media/iwaidhxk/motability_transport-accessibility-gap-report_march-2022_final.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cat.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3A%2F%2Fwww.ncat.uk%2F&amp;data=05%7C02%7Carx218%40coventry.ac.uk%7C7c1e3dd1d11d4e0084e208dd04c1f66f%7C4b18ab9a37654abeac7c0e0d398afd4f%7C0%7C0%7C638671953301787456%7CUnknown%7CTWFpbGZsb3d8eyJFbXB0eU1hcGkiOnRydWUsIlYiOiIwLjAuMDAwMCIsIlAiOiJXaW4zMiIsIkFOIjoiTWFpbCIsIldUIjoyfQ%3D%3D%7C0%7C%7C%7C&amp;sdata=iPofW0GnNAWwGPJ3sjs%2BgKNptanInS8%2BN9OEnq8KRUQ%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otabilityfoundation.org.uk/media/iwaidhxk/motability_transport-accessibility-gap-report_march-2022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2.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Centre for Accessible Transport</dc:creator>
  <cp:keywords/>
  <dc:description/>
  <cp:lastModifiedBy>Maximilian Clark</cp:lastModifiedBy>
  <cp:revision>8</cp:revision>
  <dcterms:created xsi:type="dcterms:W3CDTF">2025-02-03T14:10:00Z</dcterms:created>
  <dcterms:modified xsi:type="dcterms:W3CDTF">2025-02-03T14:14:00Z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